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5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rId21.png" ContentType="image/png"/>
  <Override PartName="/word/media/rId25.png" ContentType="image/png"/>
  <Override PartName="/word/media/rId37.png" ContentType="image/png"/>
  <Override PartName="/word/media/rId41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6.</w:t>
      </w:r>
      <w:r>
        <w:t xml:space="preserve"> </w:t>
      </w:r>
      <w:r>
        <w:t xml:space="preserve">Мандаторное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</w:p>
    <w:p>
      <w:pPr>
        <w:pStyle w:val="Author"/>
      </w:pPr>
      <w:r>
        <w:t xml:space="preserve">Лёшьен</w:t>
      </w:r>
      <w:r>
        <w:t xml:space="preserve"> </w:t>
      </w:r>
      <w:r>
        <w:t xml:space="preserve">Стефани,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65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root установили веб-сервер Apache c помощью команды yum install httpd.</w:t>
      </w:r>
    </w:p>
    <w:p>
      <w:pPr>
        <w:pStyle w:val="CaptionedFigure"/>
      </w:pPr>
      <w:bookmarkStart w:id="24" w:name="fig:1"/>
      <w:r>
        <w:drawing>
          <wp:inline>
            <wp:extent cx="5334000" cy="3687034"/>
            <wp:effectExtent b="0" l="0" r="0" t="0"/>
            <wp:docPr descr="Figure 1: Установка веб-сервер Apache" title="" id="22" name="Picture"/>
            <a:graphic>
              <a:graphicData uri="http://schemas.openxmlformats.org/drawingml/2006/picture">
                <pic:pic>
                  <pic:nvPicPr>
                    <pic:cNvPr descr="images/img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7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Установка веб-сервер Apache</w:t>
      </w:r>
    </w:p>
    <w:p>
      <w:pPr>
        <w:numPr>
          <w:ilvl w:val="0"/>
          <w:numId w:val="1002"/>
        </w:numPr>
      </w:pPr>
      <w:r>
        <w:t xml:space="preserve">В конфигурационном файле /etc/httpd/httpd.conf задали параметр ServerName: ServerName test.ru</w:t>
      </w:r>
      <w:r>
        <w:t xml:space="preserve"> </w:t>
      </w:r>
      <w:r>
        <w:t xml:space="preserve">Для чтобы при запуске веб-сервера не выдавались лишние сообщения об ошибках, не относящихся к лабораторной работе.</w:t>
      </w:r>
      <w:r>
        <w:t xml:space="preserve"> </w:t>
      </w:r>
      <w:r>
        <w:t xml:space="preserve">Также отключили пакетный фильтр командами :</w:t>
      </w:r>
      <w:r>
        <w:t xml:space="preserve"> </w:t>
      </w:r>
      <w:r>
        <w:t xml:space="preserve">iptables -F</w:t>
      </w:r>
      <w:r>
        <w:t xml:space="preserve"> </w:t>
      </w:r>
      <w:r>
        <w:t xml:space="preserve">iptables -P INPUT ACCEPT iptables -P OUTPUT ACCEPT</w:t>
      </w:r>
    </w:p>
    <w:p>
      <w:pPr>
        <w:numPr>
          <w:ilvl w:val="0"/>
          <w:numId w:val="1000"/>
        </w:numPr>
      </w:pPr>
      <w:r>
        <w:t xml:space="preserve">Убедились, что SELinux работает в режиме enforcing политики targeted с помощью команд getenforce и sestatus.</w:t>
      </w:r>
    </w:p>
    <w:p>
      <w:pPr>
        <w:pStyle w:val="CaptionedFigure"/>
      </w:pPr>
      <w:bookmarkStart w:id="28" w:name="fig:002"/>
      <w:r>
        <w:drawing>
          <wp:inline>
            <wp:extent cx="5334000" cy="5598632"/>
            <wp:effectExtent b="0" l="0" r="0" t="0"/>
            <wp:docPr descr="Figure 2: Отключили пакетный фильтр" title="" id="26" name="Picture"/>
            <a:graphic>
              <a:graphicData uri="http://schemas.openxmlformats.org/drawingml/2006/picture">
                <pic:pic>
                  <pic:nvPicPr>
                    <pic:cNvPr descr="images/img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8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Отключили пакетный фильтр</w:t>
      </w:r>
    </w:p>
    <w:p>
      <w:pPr>
        <w:numPr>
          <w:ilvl w:val="0"/>
          <w:numId w:val="1003"/>
        </w:numPr>
        <w:pStyle w:val="Compact"/>
      </w:pPr>
      <w:r>
        <w:t xml:space="preserve">Обратились с помощью браузера к веб-серверу, запущенному на компьютере, и убедились, что последний работает:</w:t>
      </w:r>
      <w:r>
        <w:t xml:space="preserve"> </w:t>
      </w:r>
      <w:r>
        <w:t xml:space="preserve">service httpd start</w:t>
      </w:r>
    </w:p>
    <w:p>
      <w:pPr>
        <w:pStyle w:val="CaptionedFigure"/>
      </w:pPr>
      <w:bookmarkStart w:id="32" w:name="fig:003"/>
      <w:r>
        <w:drawing>
          <wp:inline>
            <wp:extent cx="5334000" cy="3221641"/>
            <wp:effectExtent b="0" l="0" r="0" t="0"/>
            <wp:docPr descr="Figure 3: service httpd start" title="" id="30" name="Picture"/>
            <a:graphic>
              <a:graphicData uri="http://schemas.openxmlformats.org/drawingml/2006/picture">
                <pic:pic>
                  <pic:nvPicPr>
                    <pic:cNvPr descr="images/img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1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service httpd start</w:t>
      </w:r>
    </w:p>
    <w:p>
      <w:pPr>
        <w:numPr>
          <w:ilvl w:val="0"/>
          <w:numId w:val="1004"/>
        </w:numPr>
        <w:pStyle w:val="Compact"/>
      </w:pPr>
      <w:r>
        <w:t xml:space="preserve">Нашли веб-сервер Apache в списке процессов : ps auxZ | grep httpd</w:t>
      </w:r>
      <w:r>
        <w:t xml:space="preserve"> </w:t>
      </w:r>
      <w:r>
        <w:t xml:space="preserve">или ps -eZ | grep httpd. Посмотрели текущее состояние переключателей SELinux для Apache с помощью команды sestatus -bigrep httpd</w:t>
      </w:r>
      <w:r>
        <w:t xml:space="preserve"> </w:t>
      </w:r>
      <w:r>
        <w:t xml:space="preserve">Многие переключателей находятся в положении «off»</w:t>
      </w:r>
    </w:p>
    <w:p>
      <w:pPr>
        <w:pStyle w:val="CaptionedFigure"/>
      </w:pPr>
      <w:bookmarkStart w:id="36" w:name="fig:004"/>
      <w:r>
        <w:drawing>
          <wp:inline>
            <wp:extent cx="5334000" cy="3377397"/>
            <wp:effectExtent b="0" l="0" r="0" t="0"/>
            <wp:docPr descr="Figure 4: Нашли веб-сервер Apache в списке процессов" title="" id="34" name="Picture"/>
            <a:graphic>
              <a:graphicData uri="http://schemas.openxmlformats.org/drawingml/2006/picture">
                <pic:pic>
                  <pic:nvPicPr>
                    <pic:cNvPr descr="images/img9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Нашли веб-сервер Apache в списке процессов</w:t>
      </w:r>
    </w:p>
    <w:p>
      <w:pPr>
        <w:pStyle w:val="CaptionedFigure"/>
      </w:pPr>
      <w:bookmarkStart w:id="40" w:name="fig:005"/>
      <w:r>
        <w:drawing>
          <wp:inline>
            <wp:extent cx="5334000" cy="5697502"/>
            <wp:effectExtent b="0" l="0" r="0" t="0"/>
            <wp:docPr descr="Figure 5: Многие переключателей находятся в положении «off»" title="" id="38" name="Picture"/>
            <a:graphic>
              <a:graphicData uri="http://schemas.openxmlformats.org/drawingml/2006/picture">
                <pic:pic>
                  <pic:nvPicPr>
                    <pic:cNvPr descr="images/img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Многие переключателей находятся в положении «off»</w:t>
      </w:r>
    </w:p>
    <w:p>
      <w:pPr>
        <w:numPr>
          <w:ilvl w:val="0"/>
          <w:numId w:val="1005"/>
        </w:numPr>
        <w:pStyle w:val="Compact"/>
      </w:pPr>
      <w:r>
        <w:t xml:space="preserve">Определили тип файлов и поддиректорий, находящихся в директории /var/www, с помощью команды ls -lZ /var/www и определили тип файлов, находящихся в директории /var/www/html: ls -lZ /var/www/html.</w:t>
      </w:r>
      <w:r>
        <w:t xml:space="preserve"> </w:t>
      </w:r>
      <w:r>
        <w:t xml:space="preserve">Создали от имени суперпользователя html-файл /var/www/html/test.html следующего содержания:</w:t>
      </w:r>
    </w:p>
    <w:p>
      <w:pPr>
        <w:numPr>
          <w:ilvl w:val="0"/>
          <w:numId w:val="1000"/>
        </w:numPr>
        <w:pStyle w:val="Compact"/>
      </w:pPr>
      <w:r>
        <w:t xml:space="preserve">test</w:t>
      </w:r>
    </w:p>
    <w:p>
      <w:pPr>
        <w:pStyle w:val="CaptionedFigure"/>
      </w:pPr>
      <w:bookmarkStart w:id="44" w:name="fig:006"/>
      <w:r>
        <w:drawing>
          <wp:inline>
            <wp:extent cx="5334000" cy="1368957"/>
            <wp:effectExtent b="0" l="0" r="0" t="0"/>
            <wp:docPr descr="Figure 6: Создали от имени суперпользователя html-файл" title="" id="42" name="Picture"/>
            <a:graphic>
              <a:graphicData uri="http://schemas.openxmlformats.org/drawingml/2006/picture">
                <pic:pic>
                  <pic:nvPicPr>
                    <pic:cNvPr descr="images/img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Создали от имени суперпользователя html-файл</w:t>
      </w:r>
    </w:p>
    <w:p>
      <w:pPr>
        <w:pStyle w:val="CaptionedFigure"/>
      </w:pPr>
      <w:bookmarkStart w:id="48" w:name="fig:007"/>
      <w:r>
        <w:drawing>
          <wp:inline>
            <wp:extent cx="5334000" cy="4912894"/>
            <wp:effectExtent b="0" l="0" r="0" t="0"/>
            <wp:docPr descr="Figure 7: html-файл test.html" title="" id="46" name="Picture"/>
            <a:graphic>
              <a:graphicData uri="http://schemas.openxmlformats.org/drawingml/2006/picture">
                <pic:pic>
                  <pic:nvPicPr>
                    <pic:cNvPr descr="images/img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html-файл test.html</w:t>
      </w:r>
    </w:p>
    <w:p>
      <w:pPr>
        <w:numPr>
          <w:ilvl w:val="0"/>
          <w:numId w:val="1006"/>
        </w:numPr>
        <w:pStyle w:val="Compact"/>
      </w:pPr>
      <w:r>
        <w:t xml:space="preserve">Обратились к файлу через веб-сервер, введя в браузере адрес http://127.0.0.1/test.html. Файл успешно отображён.</w:t>
      </w:r>
    </w:p>
    <w:p>
      <w:pPr>
        <w:pStyle w:val="CaptionedFigure"/>
      </w:pPr>
      <w:bookmarkStart w:id="52" w:name="fig:008"/>
      <w:r>
        <w:drawing>
          <wp:inline>
            <wp:extent cx="4774130" cy="2483317"/>
            <wp:effectExtent b="0" l="0" r="0" t="0"/>
            <wp:docPr descr="Figure 8: html-файл в веб-сервер" title="" id="50" name="Picture"/>
            <a:graphic>
              <a:graphicData uri="http://schemas.openxmlformats.org/drawingml/2006/picture">
                <pic:pic>
                  <pic:nvPicPr>
                    <pic:cNvPr descr="images/img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html-файл в веб-сервер</w:t>
      </w:r>
    </w:p>
    <w:p>
      <w:pPr>
        <w:numPr>
          <w:ilvl w:val="0"/>
          <w:numId w:val="1007"/>
        </w:numPr>
        <w:pStyle w:val="Compact"/>
      </w:pPr>
      <w:r>
        <w:t xml:space="preserve">Проверили контекст файла можно командой ls -Z. Изменили контекст файла /var/www/html/test.html с</w:t>
      </w:r>
      <w:r>
        <w:t xml:space="preserve"> </w:t>
      </w:r>
      <w:r>
        <w:t xml:space="preserve">httpd_sys_content_t на любой другой, к которому процесс httpd не должен иметь доступа, например, на samba_share_t.</w:t>
      </w:r>
    </w:p>
    <w:p>
      <w:pPr>
        <w:pStyle w:val="CaptionedFigure"/>
      </w:pPr>
      <w:bookmarkStart w:id="56" w:name="fig:009"/>
      <w:r>
        <w:drawing>
          <wp:inline>
            <wp:extent cx="5334000" cy="683380"/>
            <wp:effectExtent b="0" l="0" r="0" t="0"/>
            <wp:docPr descr="Figure 9: Изменили контекст файла на samba_share_t" title="" id="54" name="Picture"/>
            <a:graphic>
              <a:graphicData uri="http://schemas.openxmlformats.org/drawingml/2006/picture">
                <pic:pic>
                  <pic:nvPicPr>
                    <pic:cNvPr descr="images/img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Изменили контекст файла на samba_share_t</w:t>
      </w:r>
    </w:p>
    <w:p>
      <w:pPr>
        <w:numPr>
          <w:ilvl w:val="0"/>
          <w:numId w:val="1008"/>
        </w:numPr>
      </w:pPr>
      <w:r>
        <w:t xml:space="preserve">Попробовали ещё раз получить доступ к файлу через веб-сервер, введя в</w:t>
      </w:r>
      <w:r>
        <w:t xml:space="preserve"> </w:t>
      </w:r>
      <w:r>
        <w:t xml:space="preserve">браузере адрес http://127.0.0.1/test.html. Мы получили сообщение об ошибке.</w:t>
      </w:r>
    </w:p>
    <w:p>
      <w:pPr>
        <w:numPr>
          <w:ilvl w:val="0"/>
          <w:numId w:val="1008"/>
        </w:numPr>
      </w:pPr>
      <w:r>
        <w:t xml:space="preserve">Просмотрели системный лог-файл tail /var/log/messages и выполнили команду :</w:t>
      </w:r>
      <w:r>
        <w:t xml:space="preserve"> </w:t>
      </w:r>
      <w:r>
        <w:t xml:space="preserve">semanage port -a -t http_port_t -р tcp 81</w:t>
      </w:r>
      <w:r>
        <w:t xml:space="preserve"> </w:t>
      </w:r>
      <w:r>
        <w:t xml:space="preserve">После этого проверили список портов командой:</w:t>
      </w:r>
      <w:r>
        <w:t xml:space="preserve"> </w:t>
      </w:r>
      <w:r>
        <w:t xml:space="preserve">semanage port -l | grep http_port_t</w:t>
      </w:r>
      <w:r>
        <w:t xml:space="preserve"> </w:t>
      </w:r>
      <w:r>
        <w:t xml:space="preserve">Порт 81 появился в списке.</w:t>
      </w:r>
    </w:p>
    <w:p>
      <w:pPr>
        <w:pStyle w:val="CaptionedFigure"/>
      </w:pPr>
      <w:bookmarkStart w:id="60" w:name="fig:010"/>
      <w:r>
        <w:drawing>
          <wp:inline>
            <wp:extent cx="5334000" cy="612644"/>
            <wp:effectExtent b="0" l="0" r="0" t="0"/>
            <wp:docPr descr="Figure 10: Проверили список портов" title="" id="58" name="Picture"/>
            <a:graphic>
              <a:graphicData uri="http://schemas.openxmlformats.org/drawingml/2006/picture">
                <pic:pic>
                  <pic:nvPicPr>
                    <pic:cNvPr descr="images/img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Проверили список портов</w:t>
      </w:r>
    </w:p>
    <w:p>
      <w:pPr>
        <w:numPr>
          <w:ilvl w:val="0"/>
          <w:numId w:val="1009"/>
        </w:numPr>
      </w:pPr>
      <w:r>
        <w:t xml:space="preserve">Вернули контекст httpd_sys_cоntent__t к файлу /var/www/html/ test.html. После этого мы получили доступ к файлу через веб-сервер, введя в браузере адрес http://127.0.0.1:81/test.html.</w:t>
      </w:r>
      <w:r>
        <w:t xml:space="preserve"> </w:t>
      </w:r>
      <w:r>
        <w:t xml:space="preserve">Мы увидели содержимое файла — слово «test».</w:t>
      </w:r>
    </w:p>
    <w:p>
      <w:pPr>
        <w:numPr>
          <w:ilvl w:val="0"/>
          <w:numId w:val="1009"/>
        </w:numPr>
      </w:pPr>
      <w:r>
        <w:t xml:space="preserve">Удалили привязку http_port_t к 81 порту:</w:t>
      </w:r>
      <w:r>
        <w:t xml:space="preserve"> </w:t>
      </w:r>
      <w:r>
        <w:t xml:space="preserve">semanage port -d -t http_port_t -p tcp 81</w:t>
      </w:r>
      <w:r>
        <w:t xml:space="preserve"> </w:t>
      </w:r>
      <w:r>
        <w:t xml:space="preserve">и проверили, что порт 81 удалён.</w:t>
      </w:r>
      <w:r>
        <w:t xml:space="preserve"> </w:t>
      </w:r>
      <w:r>
        <w:t xml:space="preserve">Удалили файл /var/www/html/test.html</w:t>
      </w:r>
    </w:p>
    <w:p>
      <w:pPr>
        <w:pStyle w:val="CaptionedFigure"/>
      </w:pPr>
      <w:bookmarkStart w:id="64" w:name="fig:012"/>
      <w:r>
        <w:drawing>
          <wp:inline>
            <wp:extent cx="5334000" cy="930000"/>
            <wp:effectExtent b="0" l="0" r="0" t="0"/>
            <wp:docPr descr="Figure 11: Удалили файл /var/www/html/test.html" title="" id="62" name="Picture"/>
            <a:graphic>
              <a:graphicData uri="http://schemas.openxmlformats.org/drawingml/2006/picture">
                <pic:pic>
                  <pic:nvPicPr>
                    <pic:cNvPr descr="images/img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Удалили файл /var/www/html/test.html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Развили навыки администрирования ОС Linux. Получили первое практическое знакомство с технологией SELinux1. Проверили работу SELinx на практике совместно с веб-сервером Apache.</w:t>
      </w:r>
    </w:p>
    <w:bookmarkEnd w:id="66"/>
    <w:bookmarkStart w:id="67" w:name="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Библиография</w:t>
      </w:r>
    </w:p>
    <w:p>
      <w:pPr>
        <w:numPr>
          <w:ilvl w:val="0"/>
          <w:numId w:val="1010"/>
        </w:numPr>
        <w:pStyle w:val="Compact"/>
      </w:pPr>
      <w:r>
        <w:t xml:space="preserve">Методические материалы курса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6. Мандаторное разграничение прав в Linux.</dc:title>
  <dc:creator>Лёшьен Стефани, НФИбд-02-19</dc:creator>
  <dc:language>ru-RU</dc:language>
  <cp:keywords/>
  <dcterms:created xsi:type="dcterms:W3CDTF">2022-10-15T20:24:13Z</dcterms:created>
  <dcterms:modified xsi:type="dcterms:W3CDTF">2022-10-15T20:24:13Z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