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14A0" w14:textId="77777777" w:rsidR="00285FE7" w:rsidRDefault="00D51E31" w:rsidP="00D51E31">
      <w:pPr>
        <w:spacing w:after="160"/>
        <w:rPr>
          <w:rFonts w:ascii="Calibri" w:eastAsia="Calibri" w:hAnsi="Calibri" w:cs="Calibri"/>
          <w:b/>
          <w:sz w:val="24"/>
          <w:szCs w:val="24"/>
        </w:rPr>
      </w:pPr>
      <w:r>
        <w:rPr>
          <w:rFonts w:ascii="Calibri" w:eastAsia="Calibri" w:hAnsi="Calibri" w:cs="Calibri"/>
          <w:b/>
          <w:sz w:val="24"/>
          <w:szCs w:val="24"/>
        </w:rPr>
        <w:softHyphen/>
      </w:r>
      <w:r>
        <w:rPr>
          <w:rFonts w:ascii="Calibri" w:eastAsia="Calibri" w:hAnsi="Calibri" w:cs="Calibri"/>
          <w:b/>
          <w:sz w:val="24"/>
          <w:szCs w:val="24"/>
        </w:rPr>
        <w:softHyphen/>
      </w:r>
      <w:r>
        <w:rPr>
          <w:rFonts w:ascii="Calibri" w:eastAsia="Calibri" w:hAnsi="Calibri" w:cs="Calibri"/>
          <w:b/>
          <w:sz w:val="24"/>
          <w:szCs w:val="24"/>
        </w:rPr>
        <w:softHyphen/>
      </w:r>
      <w:r>
        <w:rPr>
          <w:rFonts w:ascii="Calibri" w:eastAsia="Calibri" w:hAnsi="Calibri" w:cs="Calibri"/>
          <w:b/>
          <w:sz w:val="24"/>
          <w:szCs w:val="24"/>
        </w:rPr>
        <w:softHyphen/>
      </w:r>
    </w:p>
    <w:p w14:paraId="11C5F0DB" w14:textId="77777777" w:rsidR="00D51E31" w:rsidRDefault="00D51E31" w:rsidP="00D51E31">
      <w:pPr>
        <w:spacing w:after="160"/>
        <w:rPr>
          <w:rFonts w:ascii="Calibri" w:eastAsia="Calibri" w:hAnsi="Calibri" w:cs="Calibri"/>
          <w:b/>
          <w:sz w:val="24"/>
          <w:szCs w:val="24"/>
        </w:rPr>
      </w:pPr>
    </w:p>
    <w:p w14:paraId="71B5B3E8" w14:textId="77777777" w:rsidR="00D51E31" w:rsidRDefault="00D51E31" w:rsidP="00D51E31">
      <w:pPr>
        <w:spacing w:after="160"/>
        <w:rPr>
          <w:rFonts w:ascii="Calibri" w:eastAsia="Calibri" w:hAnsi="Calibri" w:cs="Calibri"/>
          <w:b/>
          <w:sz w:val="24"/>
          <w:szCs w:val="24"/>
        </w:rPr>
      </w:pPr>
    </w:p>
    <w:p w14:paraId="62C3CDE1" w14:textId="77777777" w:rsidR="00D51E31" w:rsidRDefault="00D51E31" w:rsidP="00D51E31">
      <w:pPr>
        <w:spacing w:after="160"/>
        <w:rPr>
          <w:rFonts w:ascii="Calibri" w:eastAsia="Calibri" w:hAnsi="Calibri" w:cs="Calibri"/>
          <w:b/>
          <w:sz w:val="32"/>
          <w:szCs w:val="32"/>
        </w:rPr>
      </w:pPr>
    </w:p>
    <w:p w14:paraId="0CBE21A9" w14:textId="77777777" w:rsidR="00285FE7" w:rsidRDefault="00285FE7">
      <w:pPr>
        <w:jc w:val="center"/>
        <w:rPr>
          <w:rFonts w:ascii="Calibri" w:eastAsia="Calibri" w:hAnsi="Calibri" w:cs="Calibri"/>
          <w:b/>
          <w:sz w:val="36"/>
          <w:szCs w:val="36"/>
        </w:rPr>
      </w:pPr>
    </w:p>
    <w:p w14:paraId="751DF99A" w14:textId="77777777" w:rsidR="00285FE7" w:rsidRDefault="001C7DA6">
      <w:pPr>
        <w:jc w:val="center"/>
        <w:rPr>
          <w:rFonts w:ascii="Calibri" w:eastAsia="Calibri" w:hAnsi="Calibri" w:cs="Calibri"/>
          <w:b/>
          <w:sz w:val="36"/>
          <w:szCs w:val="36"/>
        </w:rPr>
      </w:pPr>
      <w:r>
        <w:rPr>
          <w:rFonts w:ascii="Calibri" w:eastAsia="Calibri" w:hAnsi="Calibri" w:cs="Calibri"/>
          <w:b/>
          <w:sz w:val="36"/>
          <w:szCs w:val="36"/>
        </w:rPr>
        <w:t xml:space="preserve">PH1975 Introduction to Data Science </w:t>
      </w:r>
    </w:p>
    <w:p w14:paraId="19FD8567" w14:textId="77777777" w:rsidR="00285FE7" w:rsidRDefault="001C7DA6">
      <w:pPr>
        <w:jc w:val="center"/>
        <w:rPr>
          <w:rFonts w:ascii="Calibri" w:eastAsia="Calibri" w:hAnsi="Calibri" w:cs="Calibri"/>
          <w:b/>
          <w:sz w:val="36"/>
          <w:szCs w:val="36"/>
        </w:rPr>
      </w:pPr>
      <w:r>
        <w:rPr>
          <w:rFonts w:ascii="Calibri" w:eastAsia="Calibri" w:hAnsi="Calibri" w:cs="Calibri"/>
          <w:b/>
          <w:sz w:val="36"/>
          <w:szCs w:val="36"/>
        </w:rPr>
        <w:t>Final Group Project</w:t>
      </w:r>
    </w:p>
    <w:p w14:paraId="2DF38F05" w14:textId="77777777" w:rsidR="00285FE7" w:rsidRDefault="00285FE7">
      <w:pPr>
        <w:jc w:val="center"/>
        <w:rPr>
          <w:rFonts w:ascii="Calibri" w:eastAsia="Calibri" w:hAnsi="Calibri" w:cs="Calibri"/>
          <w:b/>
          <w:sz w:val="32"/>
          <w:szCs w:val="32"/>
        </w:rPr>
      </w:pPr>
    </w:p>
    <w:p w14:paraId="73C27B0B" w14:textId="77777777" w:rsidR="00285FE7" w:rsidRDefault="001C7DA6">
      <w:pPr>
        <w:jc w:val="center"/>
        <w:rPr>
          <w:rFonts w:ascii="Calibri" w:eastAsia="Calibri" w:hAnsi="Calibri" w:cs="Calibri"/>
          <w:sz w:val="32"/>
          <w:szCs w:val="32"/>
        </w:rPr>
      </w:pPr>
      <w:r>
        <w:rPr>
          <w:rFonts w:ascii="Calibri" w:eastAsia="Calibri" w:hAnsi="Calibri" w:cs="Calibri"/>
          <w:b/>
          <w:sz w:val="32"/>
          <w:szCs w:val="32"/>
        </w:rPr>
        <w:t xml:space="preserve">Team members: </w:t>
      </w:r>
      <w:r>
        <w:rPr>
          <w:rFonts w:ascii="Calibri" w:eastAsia="Calibri" w:hAnsi="Calibri" w:cs="Calibri"/>
          <w:sz w:val="32"/>
          <w:szCs w:val="32"/>
        </w:rPr>
        <w:t xml:space="preserve"> </w:t>
      </w:r>
    </w:p>
    <w:p w14:paraId="06F75919" w14:textId="77777777" w:rsidR="00285FE7" w:rsidRDefault="001C7DA6">
      <w:pPr>
        <w:jc w:val="center"/>
        <w:rPr>
          <w:rFonts w:ascii="Calibri" w:eastAsia="Calibri" w:hAnsi="Calibri" w:cs="Calibri"/>
          <w:sz w:val="28"/>
          <w:szCs w:val="28"/>
        </w:rPr>
      </w:pPr>
      <w:proofErr w:type="spellStart"/>
      <w:r>
        <w:rPr>
          <w:rFonts w:ascii="Calibri" w:eastAsia="Calibri" w:hAnsi="Calibri" w:cs="Calibri"/>
          <w:sz w:val="28"/>
          <w:szCs w:val="28"/>
        </w:rPr>
        <w:t>Maha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Almohamad</w:t>
      </w:r>
      <w:proofErr w:type="spellEnd"/>
      <w:r>
        <w:rPr>
          <w:rFonts w:ascii="Calibri" w:eastAsia="Calibri" w:hAnsi="Calibri" w:cs="Calibri"/>
          <w:sz w:val="28"/>
          <w:szCs w:val="28"/>
        </w:rPr>
        <w:t xml:space="preserve"> </w:t>
      </w:r>
    </w:p>
    <w:p w14:paraId="5A21D08C" w14:textId="77777777" w:rsidR="00285FE7" w:rsidRDefault="001C7DA6">
      <w:pPr>
        <w:jc w:val="center"/>
        <w:rPr>
          <w:rFonts w:ascii="Calibri" w:eastAsia="Calibri" w:hAnsi="Calibri" w:cs="Calibri"/>
          <w:sz w:val="28"/>
          <w:szCs w:val="28"/>
        </w:rPr>
      </w:pPr>
      <w:proofErr w:type="spellStart"/>
      <w:r>
        <w:rPr>
          <w:rFonts w:ascii="Calibri" w:eastAsia="Calibri" w:hAnsi="Calibri" w:cs="Calibri"/>
          <w:sz w:val="28"/>
          <w:szCs w:val="28"/>
        </w:rPr>
        <w:t>Nsikak</w:t>
      </w:r>
      <w:proofErr w:type="spellEnd"/>
      <w:r>
        <w:rPr>
          <w:rFonts w:ascii="Calibri" w:eastAsia="Calibri" w:hAnsi="Calibri" w:cs="Calibri"/>
          <w:sz w:val="28"/>
          <w:szCs w:val="28"/>
        </w:rPr>
        <w:t xml:space="preserve"> Jackson</w:t>
      </w:r>
    </w:p>
    <w:p w14:paraId="5E4A7B1A" w14:textId="77777777" w:rsidR="00285FE7" w:rsidRDefault="001C7DA6">
      <w:pPr>
        <w:jc w:val="center"/>
        <w:rPr>
          <w:rFonts w:ascii="Calibri" w:eastAsia="Calibri" w:hAnsi="Calibri" w:cs="Calibri"/>
          <w:sz w:val="28"/>
          <w:szCs w:val="28"/>
        </w:rPr>
      </w:pPr>
      <w:r>
        <w:rPr>
          <w:rFonts w:ascii="Calibri" w:eastAsia="Calibri" w:hAnsi="Calibri" w:cs="Calibri"/>
          <w:sz w:val="28"/>
          <w:szCs w:val="28"/>
        </w:rPr>
        <w:t xml:space="preserve">Dania </w:t>
      </w:r>
      <w:proofErr w:type="spellStart"/>
      <w:r>
        <w:rPr>
          <w:rFonts w:ascii="Calibri" w:eastAsia="Calibri" w:hAnsi="Calibri" w:cs="Calibri"/>
          <w:sz w:val="28"/>
          <w:szCs w:val="28"/>
        </w:rPr>
        <w:t>Mofleh</w:t>
      </w:r>
      <w:proofErr w:type="spellEnd"/>
    </w:p>
    <w:p w14:paraId="6A617207" w14:textId="77777777" w:rsidR="00285FE7" w:rsidRDefault="001C7DA6">
      <w:pPr>
        <w:jc w:val="center"/>
        <w:rPr>
          <w:rFonts w:ascii="Calibri" w:eastAsia="Calibri" w:hAnsi="Calibri" w:cs="Calibri"/>
          <w:sz w:val="28"/>
          <w:szCs w:val="28"/>
        </w:rPr>
      </w:pPr>
      <w:r>
        <w:rPr>
          <w:rFonts w:ascii="Calibri" w:eastAsia="Calibri" w:hAnsi="Calibri" w:cs="Calibri"/>
          <w:sz w:val="28"/>
          <w:szCs w:val="28"/>
        </w:rPr>
        <w:t>Garret Munoz</w:t>
      </w:r>
    </w:p>
    <w:p w14:paraId="376071BA" w14:textId="77777777" w:rsidR="00285FE7" w:rsidRDefault="001C7DA6">
      <w:pPr>
        <w:jc w:val="center"/>
        <w:rPr>
          <w:rFonts w:ascii="Calibri" w:eastAsia="Calibri" w:hAnsi="Calibri" w:cs="Calibri"/>
          <w:sz w:val="28"/>
          <w:szCs w:val="28"/>
        </w:rPr>
      </w:pPr>
      <w:r>
        <w:rPr>
          <w:rFonts w:ascii="Calibri" w:eastAsia="Calibri" w:hAnsi="Calibri" w:cs="Calibri"/>
          <w:sz w:val="28"/>
          <w:szCs w:val="28"/>
        </w:rPr>
        <w:t>Chiu-Feng Yap</w:t>
      </w:r>
    </w:p>
    <w:p w14:paraId="09F7B7BA" w14:textId="77777777" w:rsidR="00285FE7" w:rsidRDefault="00285FE7">
      <w:pPr>
        <w:jc w:val="center"/>
        <w:rPr>
          <w:rFonts w:ascii="Calibri" w:eastAsia="Calibri" w:hAnsi="Calibri" w:cs="Calibri"/>
          <w:sz w:val="32"/>
          <w:szCs w:val="32"/>
        </w:rPr>
      </w:pPr>
    </w:p>
    <w:p w14:paraId="7F501529" w14:textId="77777777" w:rsidR="00285FE7" w:rsidRDefault="001C7DA6">
      <w:pPr>
        <w:jc w:val="center"/>
        <w:rPr>
          <w:rFonts w:ascii="Calibri" w:eastAsia="Calibri" w:hAnsi="Calibri" w:cs="Calibri"/>
          <w:b/>
          <w:sz w:val="32"/>
          <w:szCs w:val="32"/>
        </w:rPr>
      </w:pPr>
      <w:r>
        <w:rPr>
          <w:rFonts w:ascii="Calibri" w:eastAsia="Calibri" w:hAnsi="Calibri" w:cs="Calibri"/>
          <w:b/>
          <w:sz w:val="32"/>
          <w:szCs w:val="32"/>
        </w:rPr>
        <w:t>The University of Texas Health Science Center at Houston</w:t>
      </w:r>
    </w:p>
    <w:p w14:paraId="3E48C7BF" w14:textId="77777777" w:rsidR="00285FE7" w:rsidRDefault="001C7DA6">
      <w:pPr>
        <w:jc w:val="center"/>
        <w:rPr>
          <w:rFonts w:ascii="Calibri" w:eastAsia="Calibri" w:hAnsi="Calibri" w:cs="Calibri"/>
          <w:b/>
          <w:sz w:val="32"/>
          <w:szCs w:val="32"/>
        </w:rPr>
      </w:pPr>
      <w:r>
        <w:rPr>
          <w:rFonts w:ascii="Calibri" w:eastAsia="Calibri" w:hAnsi="Calibri" w:cs="Calibri"/>
          <w:b/>
          <w:sz w:val="32"/>
          <w:szCs w:val="32"/>
        </w:rPr>
        <w:t>December 16, 2020</w:t>
      </w:r>
    </w:p>
    <w:p w14:paraId="0923BBFD" w14:textId="77777777" w:rsidR="00285FE7" w:rsidRDefault="00285FE7">
      <w:pPr>
        <w:rPr>
          <w:rFonts w:ascii="Calibri" w:eastAsia="Calibri" w:hAnsi="Calibri" w:cs="Calibri"/>
          <w:sz w:val="32"/>
          <w:szCs w:val="32"/>
        </w:rPr>
      </w:pPr>
    </w:p>
    <w:p w14:paraId="3AEF84F8" w14:textId="77777777" w:rsidR="00285FE7" w:rsidRDefault="00285FE7">
      <w:pPr>
        <w:rPr>
          <w:rFonts w:ascii="Calibri" w:eastAsia="Calibri" w:hAnsi="Calibri" w:cs="Calibri"/>
          <w:sz w:val="24"/>
          <w:szCs w:val="24"/>
        </w:rPr>
      </w:pPr>
    </w:p>
    <w:p w14:paraId="11CCF071" w14:textId="77777777" w:rsidR="00285FE7" w:rsidRDefault="00285FE7">
      <w:pPr>
        <w:rPr>
          <w:rFonts w:ascii="Calibri" w:eastAsia="Calibri" w:hAnsi="Calibri" w:cs="Calibri"/>
          <w:sz w:val="24"/>
          <w:szCs w:val="24"/>
        </w:rPr>
      </w:pPr>
    </w:p>
    <w:p w14:paraId="7E30EA6D" w14:textId="77777777" w:rsidR="00285FE7" w:rsidRDefault="00285FE7">
      <w:pPr>
        <w:rPr>
          <w:rFonts w:ascii="Calibri" w:eastAsia="Calibri" w:hAnsi="Calibri" w:cs="Calibri"/>
          <w:sz w:val="24"/>
          <w:szCs w:val="24"/>
        </w:rPr>
      </w:pPr>
    </w:p>
    <w:p w14:paraId="359E4D76" w14:textId="77777777" w:rsidR="00285FE7" w:rsidRDefault="00285FE7">
      <w:pPr>
        <w:rPr>
          <w:rFonts w:ascii="Calibri" w:eastAsia="Calibri" w:hAnsi="Calibri" w:cs="Calibri"/>
          <w:sz w:val="24"/>
          <w:szCs w:val="24"/>
        </w:rPr>
      </w:pPr>
    </w:p>
    <w:p w14:paraId="150E7712" w14:textId="77777777" w:rsidR="00285FE7" w:rsidRDefault="00285FE7">
      <w:pPr>
        <w:rPr>
          <w:rFonts w:ascii="Calibri" w:eastAsia="Calibri" w:hAnsi="Calibri" w:cs="Calibri"/>
          <w:sz w:val="24"/>
          <w:szCs w:val="24"/>
        </w:rPr>
      </w:pPr>
    </w:p>
    <w:p w14:paraId="66FAA0CA" w14:textId="77777777" w:rsidR="00285FE7" w:rsidRDefault="00285FE7">
      <w:pPr>
        <w:rPr>
          <w:rFonts w:ascii="Calibri" w:eastAsia="Calibri" w:hAnsi="Calibri" w:cs="Calibri"/>
          <w:sz w:val="24"/>
          <w:szCs w:val="24"/>
        </w:rPr>
      </w:pPr>
    </w:p>
    <w:p w14:paraId="37F74884" w14:textId="77777777" w:rsidR="00285FE7" w:rsidRDefault="00285FE7">
      <w:pPr>
        <w:rPr>
          <w:rFonts w:ascii="Calibri" w:eastAsia="Calibri" w:hAnsi="Calibri" w:cs="Calibri"/>
          <w:sz w:val="24"/>
          <w:szCs w:val="24"/>
        </w:rPr>
      </w:pPr>
    </w:p>
    <w:p w14:paraId="24A5AF58" w14:textId="77777777" w:rsidR="00285FE7" w:rsidRDefault="00285FE7">
      <w:pPr>
        <w:rPr>
          <w:rFonts w:ascii="Calibri" w:eastAsia="Calibri" w:hAnsi="Calibri" w:cs="Calibri"/>
          <w:sz w:val="24"/>
          <w:szCs w:val="24"/>
        </w:rPr>
      </w:pPr>
    </w:p>
    <w:p w14:paraId="03449013" w14:textId="77777777" w:rsidR="00285FE7" w:rsidRDefault="00285FE7">
      <w:pPr>
        <w:rPr>
          <w:rFonts w:ascii="Calibri" w:eastAsia="Calibri" w:hAnsi="Calibri" w:cs="Calibri"/>
          <w:sz w:val="24"/>
          <w:szCs w:val="24"/>
        </w:rPr>
      </w:pPr>
    </w:p>
    <w:p w14:paraId="7857D8DA" w14:textId="77777777" w:rsidR="00285FE7" w:rsidRDefault="00285FE7">
      <w:pPr>
        <w:rPr>
          <w:rFonts w:ascii="Calibri" w:eastAsia="Calibri" w:hAnsi="Calibri" w:cs="Calibri"/>
          <w:sz w:val="24"/>
          <w:szCs w:val="24"/>
        </w:rPr>
      </w:pPr>
    </w:p>
    <w:p w14:paraId="5D272CFD" w14:textId="77777777" w:rsidR="00285FE7" w:rsidRDefault="00285FE7">
      <w:pPr>
        <w:rPr>
          <w:rFonts w:ascii="Calibri" w:eastAsia="Calibri" w:hAnsi="Calibri" w:cs="Calibri"/>
          <w:sz w:val="24"/>
          <w:szCs w:val="24"/>
        </w:rPr>
      </w:pPr>
    </w:p>
    <w:p w14:paraId="42F5D82D" w14:textId="77777777" w:rsidR="00285FE7" w:rsidRDefault="00285FE7">
      <w:pPr>
        <w:rPr>
          <w:rFonts w:ascii="Calibri" w:eastAsia="Calibri" w:hAnsi="Calibri" w:cs="Calibri"/>
          <w:b/>
          <w:sz w:val="26"/>
          <w:szCs w:val="26"/>
        </w:rPr>
      </w:pPr>
    </w:p>
    <w:p w14:paraId="6C731042" w14:textId="77777777" w:rsidR="00285FE7" w:rsidRDefault="001C7DA6">
      <w:pPr>
        <w:spacing w:after="160"/>
        <w:rPr>
          <w:rFonts w:ascii="Calibri" w:eastAsia="Calibri" w:hAnsi="Calibri" w:cs="Calibri"/>
          <w:sz w:val="24"/>
          <w:szCs w:val="24"/>
        </w:rPr>
      </w:pPr>
      <w:r>
        <w:rPr>
          <w:rFonts w:ascii="Calibri" w:eastAsia="Calibri" w:hAnsi="Calibri" w:cs="Calibri"/>
          <w:b/>
          <w:color w:val="0B5394"/>
          <w:sz w:val="30"/>
          <w:szCs w:val="30"/>
        </w:rPr>
        <w:lastRenderedPageBreak/>
        <w:t>Section 1. Program design.</w:t>
      </w:r>
      <w:r>
        <w:rPr>
          <w:rFonts w:ascii="Calibri" w:eastAsia="Calibri" w:hAnsi="Calibri" w:cs="Calibri"/>
          <w:sz w:val="24"/>
          <w:szCs w:val="24"/>
        </w:rPr>
        <w:t xml:space="preserve"> Please describe your ideas, draw your workflow diagram, and show the architecture design of your program.</w:t>
      </w:r>
    </w:p>
    <w:p w14:paraId="1543B2FC" w14:textId="1D5DE7B4" w:rsidR="00285FE7" w:rsidRDefault="001C7DA6">
      <w:pPr>
        <w:spacing w:after="160"/>
        <w:rPr>
          <w:rFonts w:ascii="Calibri" w:eastAsia="Calibri" w:hAnsi="Calibri" w:cs="Calibri"/>
          <w:sz w:val="24"/>
          <w:szCs w:val="24"/>
        </w:rPr>
      </w:pPr>
      <w:r>
        <w:rPr>
          <w:rFonts w:ascii="Calibri" w:eastAsia="Calibri" w:hAnsi="Calibri" w:cs="Calibri"/>
          <w:sz w:val="24"/>
          <w:szCs w:val="24"/>
        </w:rPr>
        <w:t>The main idea of the Python program is to be able to take inputs, such as the key term (“</w:t>
      </w:r>
      <w:proofErr w:type="spellStart"/>
      <w:r>
        <w:rPr>
          <w:rFonts w:ascii="Calibri" w:eastAsia="Calibri" w:hAnsi="Calibri" w:cs="Calibri"/>
          <w:sz w:val="24"/>
          <w:szCs w:val="24"/>
        </w:rPr>
        <w:t>hiv</w:t>
      </w:r>
      <w:proofErr w:type="spellEnd"/>
      <w:r>
        <w:rPr>
          <w:rFonts w:ascii="Calibri" w:eastAsia="Calibri" w:hAnsi="Calibri" w:cs="Calibri"/>
          <w:sz w:val="24"/>
          <w:szCs w:val="24"/>
        </w:rPr>
        <w:t xml:space="preserve">’), minimum date of the publication date (01/01/2020), and the maximum date of the publication date (09/01/2020), through </w:t>
      </w:r>
      <w:proofErr w:type="spellStart"/>
      <w:r>
        <w:rPr>
          <w:rFonts w:ascii="Calibri" w:eastAsia="Calibri" w:hAnsi="Calibri" w:cs="Calibri"/>
          <w:sz w:val="24"/>
          <w:szCs w:val="24"/>
        </w:rPr>
        <w:t>Biopython</w:t>
      </w:r>
      <w:proofErr w:type="spellEnd"/>
      <w:r>
        <w:rPr>
          <w:rFonts w:ascii="Calibri" w:eastAsia="Calibri" w:hAnsi="Calibri" w:cs="Calibri"/>
          <w:sz w:val="24"/>
          <w:szCs w:val="24"/>
        </w:rPr>
        <w:t>, a set of tools for computationa</w:t>
      </w:r>
      <w:r>
        <w:rPr>
          <w:rFonts w:ascii="Calibri" w:eastAsia="Calibri" w:hAnsi="Calibri" w:cs="Calibri"/>
          <w:sz w:val="24"/>
          <w:szCs w:val="24"/>
        </w:rPr>
        <w:t>l molecular biology, bioinformatics use, and research, to receive data from PubMed</w:t>
      </w:r>
      <w:r w:rsidR="00216B06">
        <w:rPr>
          <w:rFonts w:ascii="Calibri" w:eastAsia="Calibri" w:hAnsi="Calibri" w:cs="Calibri"/>
          <w:sz w:val="24"/>
          <w:szCs w:val="24"/>
        </w:rPr>
        <w:t xml:space="preserve"> </w:t>
      </w:r>
      <w:r>
        <w:rPr>
          <w:rFonts w:ascii="Calibri" w:eastAsia="Calibri" w:hAnsi="Calibri" w:cs="Calibri"/>
          <w:sz w:val="24"/>
          <w:szCs w:val="24"/>
        </w:rPr>
        <w:t>and exported the data as a CSV file. Entrez databases are used to integrate access to PubMed, which contains bibliographic records. MEDLINE is then used as a parser. The outp</w:t>
      </w:r>
      <w:r>
        <w:rPr>
          <w:rFonts w:ascii="Calibri" w:eastAsia="Calibri" w:hAnsi="Calibri" w:cs="Calibri"/>
          <w:sz w:val="24"/>
          <w:szCs w:val="24"/>
        </w:rPr>
        <w:t xml:space="preserve">uts (PMID, title of the publication, full author list, date of publication, and abstract) are then being exported/appended into a .csv file. Using the output </w:t>
      </w:r>
      <w:proofErr w:type="gramStart"/>
      <w:r>
        <w:rPr>
          <w:rFonts w:ascii="Calibri" w:eastAsia="Calibri" w:hAnsi="Calibri" w:cs="Calibri"/>
          <w:sz w:val="24"/>
          <w:szCs w:val="24"/>
        </w:rPr>
        <w:t>CSV  file</w:t>
      </w:r>
      <w:proofErr w:type="gramEnd"/>
      <w:r>
        <w:rPr>
          <w:rFonts w:ascii="Calibri" w:eastAsia="Calibri" w:hAnsi="Calibri" w:cs="Calibri"/>
          <w:sz w:val="24"/>
          <w:szCs w:val="24"/>
        </w:rPr>
        <w:t>, sqlite3, a C-language library is implemented to import the CSV file and build a databas</w:t>
      </w:r>
      <w:r>
        <w:rPr>
          <w:rFonts w:ascii="Calibri" w:eastAsia="Calibri" w:hAnsi="Calibri" w:cs="Calibri"/>
          <w:sz w:val="24"/>
          <w:szCs w:val="24"/>
        </w:rPr>
        <w:t xml:space="preserve">e query the publications by author’s name using SQL code. </w:t>
      </w:r>
    </w:p>
    <w:p w14:paraId="61361C86" w14:textId="457F93A3" w:rsidR="00285FE7" w:rsidRPr="00170DA8" w:rsidRDefault="001C7DA6" w:rsidP="00170DA8">
      <w:pPr>
        <w:rPr>
          <w:rFonts w:ascii="Times New Roman" w:eastAsia="Times New Roman" w:hAnsi="Times New Roman" w:cs="Times New Roman"/>
          <w:sz w:val="24"/>
          <w:szCs w:val="24"/>
          <w:lang w:val="en-US"/>
        </w:rPr>
      </w:pPr>
      <w:r>
        <w:rPr>
          <w:rFonts w:ascii="Calibri" w:eastAsia="Calibri" w:hAnsi="Calibri" w:cs="Calibri"/>
          <w:sz w:val="24"/>
          <w:szCs w:val="24"/>
        </w:rPr>
        <w:t xml:space="preserve">In addition, </w:t>
      </w:r>
      <w:r w:rsidR="00170DA8">
        <w:rPr>
          <w:rFonts w:ascii="Calibri" w:eastAsia="Times New Roman" w:hAnsi="Calibri" w:cs="Calibri"/>
          <w:color w:val="000000"/>
          <w:sz w:val="24"/>
          <w:szCs w:val="24"/>
          <w:lang w:val="en-US"/>
        </w:rPr>
        <w:t>the last part of the program includes a</w:t>
      </w:r>
      <w:r w:rsidR="00170DA8" w:rsidRPr="00170DA8">
        <w:rPr>
          <w:rFonts w:ascii="Calibri" w:eastAsia="Times New Roman" w:hAnsi="Calibri" w:cs="Calibri"/>
          <w:color w:val="000000"/>
          <w:sz w:val="24"/>
          <w:szCs w:val="24"/>
          <w:lang w:val="en-US"/>
        </w:rPr>
        <w:t xml:space="preserve"> visualization module that can </w:t>
      </w:r>
      <w:proofErr w:type="spellStart"/>
      <w:r w:rsidR="00170DA8" w:rsidRPr="00170DA8">
        <w:rPr>
          <w:rFonts w:ascii="Calibri" w:eastAsia="Times New Roman" w:hAnsi="Calibri" w:cs="Calibri"/>
          <w:color w:val="000000"/>
          <w:sz w:val="24"/>
          <w:szCs w:val="24"/>
          <w:lang w:val="en-US"/>
        </w:rPr>
        <w:t>i</w:t>
      </w:r>
      <w:proofErr w:type="spellEnd"/>
      <w:r w:rsidR="00170DA8" w:rsidRPr="00170DA8">
        <w:rPr>
          <w:rFonts w:ascii="Calibri" w:eastAsia="Times New Roman" w:hAnsi="Calibri" w:cs="Calibri"/>
          <w:color w:val="000000"/>
          <w:sz w:val="24"/>
          <w:szCs w:val="24"/>
          <w:lang w:val="en-US"/>
        </w:rPr>
        <w:t>) read the CSV file, ii) show the number of publications in each year, iii) visualize the trend of the publication numbers over time, and iv) generate and visualize the summary statistics for the publication number per year, including mean, SD, range, median, 1</w:t>
      </w:r>
      <w:r w:rsidR="00170DA8" w:rsidRPr="00170DA8">
        <w:rPr>
          <w:rFonts w:ascii="Calibri" w:eastAsia="Times New Roman" w:hAnsi="Calibri" w:cs="Calibri"/>
          <w:color w:val="000000"/>
          <w:sz w:val="14"/>
          <w:szCs w:val="14"/>
          <w:vertAlign w:val="superscript"/>
          <w:lang w:val="en-US"/>
        </w:rPr>
        <w:t>st</w:t>
      </w:r>
      <w:r w:rsidR="00170DA8" w:rsidRPr="00170DA8">
        <w:rPr>
          <w:rFonts w:ascii="Calibri" w:eastAsia="Times New Roman" w:hAnsi="Calibri" w:cs="Calibri"/>
          <w:color w:val="000000"/>
          <w:sz w:val="24"/>
          <w:szCs w:val="24"/>
          <w:lang w:val="en-US"/>
        </w:rPr>
        <w:t xml:space="preserve"> to 3</w:t>
      </w:r>
      <w:r w:rsidR="00170DA8" w:rsidRPr="00170DA8">
        <w:rPr>
          <w:rFonts w:ascii="Calibri" w:eastAsia="Times New Roman" w:hAnsi="Calibri" w:cs="Calibri"/>
          <w:color w:val="000000"/>
          <w:sz w:val="14"/>
          <w:szCs w:val="14"/>
          <w:vertAlign w:val="superscript"/>
          <w:lang w:val="en-US"/>
        </w:rPr>
        <w:t>rd</w:t>
      </w:r>
      <w:r w:rsidR="00170DA8" w:rsidRPr="00170DA8">
        <w:rPr>
          <w:rFonts w:ascii="Calibri" w:eastAsia="Times New Roman" w:hAnsi="Calibri" w:cs="Calibri"/>
          <w:color w:val="000000"/>
          <w:sz w:val="24"/>
          <w:szCs w:val="24"/>
          <w:lang w:val="en-US"/>
        </w:rPr>
        <w:t xml:space="preserve"> quartile. </w:t>
      </w:r>
    </w:p>
    <w:p w14:paraId="73F13C9C" w14:textId="77777777" w:rsidR="00285FE7" w:rsidRDefault="001C7DA6">
      <w:pPr>
        <w:spacing w:after="160"/>
        <w:rPr>
          <w:rFonts w:ascii="Calibri" w:eastAsia="Calibri" w:hAnsi="Calibri" w:cs="Calibri"/>
          <w:sz w:val="30"/>
          <w:szCs w:val="30"/>
        </w:rPr>
      </w:pPr>
      <w:r>
        <w:rPr>
          <w:noProof/>
        </w:rPr>
        <w:pict w14:anchorId="105F51E8">
          <v:rect id="_x0000_i1027" alt="" style="width:468pt;height:.05pt;mso-width-percent:0;mso-height-percent:0;mso-width-percent:0;mso-height-percent:0" o:hralign="center" o:hrstd="t" o:hr="t" fillcolor="#a0a0a0" stroked="f"/>
        </w:pict>
      </w:r>
    </w:p>
    <w:p w14:paraId="08AF1726" w14:textId="77777777" w:rsidR="00285FE7" w:rsidRDefault="001C7DA6">
      <w:pPr>
        <w:spacing w:after="160"/>
        <w:rPr>
          <w:rFonts w:ascii="Calibri" w:eastAsia="Calibri" w:hAnsi="Calibri" w:cs="Calibri"/>
          <w:sz w:val="24"/>
          <w:szCs w:val="24"/>
        </w:rPr>
      </w:pPr>
      <w:r>
        <w:rPr>
          <w:rFonts w:ascii="Calibri" w:eastAsia="Calibri" w:hAnsi="Calibri" w:cs="Calibri"/>
          <w:b/>
          <w:color w:val="0B5394"/>
          <w:sz w:val="30"/>
          <w:szCs w:val="30"/>
        </w:rPr>
        <w:t>Section 2. Implementation details.</w:t>
      </w:r>
      <w:r>
        <w:rPr>
          <w:rFonts w:ascii="Calibri" w:eastAsia="Calibri" w:hAnsi="Calibri" w:cs="Calibri"/>
          <w:sz w:val="24"/>
          <w:szCs w:val="24"/>
        </w:rPr>
        <w:t xml:space="preserve"> Please describe all important implementation details (e.g., modules, classes/functions, 3-rd party packages and tools).</w:t>
      </w:r>
    </w:p>
    <w:p w14:paraId="4017C4A0" w14:textId="77777777" w:rsidR="00285FE7" w:rsidRDefault="001C7DA6">
      <w:pPr>
        <w:rPr>
          <w:rFonts w:ascii="Calibri" w:eastAsia="Calibri" w:hAnsi="Calibri" w:cs="Calibri"/>
          <w:sz w:val="24"/>
          <w:szCs w:val="24"/>
        </w:rPr>
      </w:pPr>
      <w:hyperlink r:id="rId5">
        <w:proofErr w:type="spellStart"/>
        <w:r>
          <w:rPr>
            <w:rFonts w:ascii="Calibri" w:eastAsia="Calibri" w:hAnsi="Calibri" w:cs="Calibri"/>
            <w:b/>
            <w:color w:val="1155CC"/>
            <w:sz w:val="24"/>
            <w:szCs w:val="24"/>
            <w:u w:val="single"/>
          </w:rPr>
          <w:t>ast</w:t>
        </w:r>
        <w:proofErr w:type="spellEnd"/>
      </w:hyperlink>
      <w:r>
        <w:rPr>
          <w:rFonts w:ascii="Calibri" w:eastAsia="Calibri" w:hAnsi="Calibri" w:cs="Calibri"/>
          <w:sz w:val="24"/>
          <w:szCs w:val="24"/>
        </w:rPr>
        <w:t xml:space="preserve">- The </w:t>
      </w:r>
      <w:proofErr w:type="spellStart"/>
      <w:r>
        <w:rPr>
          <w:rFonts w:ascii="Calibri" w:eastAsia="Calibri" w:hAnsi="Calibri" w:cs="Calibri"/>
          <w:sz w:val="24"/>
          <w:szCs w:val="24"/>
        </w:rPr>
        <w:t>ast</w:t>
      </w:r>
      <w:proofErr w:type="spellEnd"/>
      <w:r>
        <w:rPr>
          <w:rFonts w:ascii="Calibri" w:eastAsia="Calibri" w:hAnsi="Calibri" w:cs="Calibri"/>
          <w:sz w:val="24"/>
          <w:szCs w:val="24"/>
        </w:rPr>
        <w:t xml:space="preserve"> module helps Python applications to process trees of the Python abstract syntax grammar. The abstract syntax itself might change each Python release; this module helps to find ou</w:t>
      </w:r>
      <w:r>
        <w:rPr>
          <w:rFonts w:ascii="Calibri" w:eastAsia="Calibri" w:hAnsi="Calibri" w:cs="Calibri"/>
          <w:sz w:val="24"/>
          <w:szCs w:val="24"/>
        </w:rPr>
        <w:t xml:space="preserve">t programmatically what the current grammar looks like. </w:t>
      </w:r>
    </w:p>
    <w:p w14:paraId="6ADF1453" w14:textId="77777777" w:rsidR="00285FE7" w:rsidRDefault="001C7DA6">
      <w:pPr>
        <w:spacing w:after="160"/>
        <w:ind w:left="720"/>
        <w:rPr>
          <w:rFonts w:ascii="Calibri" w:eastAsia="Calibri" w:hAnsi="Calibri" w:cs="Calibri"/>
          <w:sz w:val="24"/>
          <w:szCs w:val="24"/>
        </w:rPr>
      </w:pPr>
      <w:hyperlink r:id="rId6" w:anchor="ast.literal_eval">
        <w:proofErr w:type="spellStart"/>
        <w:proofErr w:type="gramStart"/>
        <w:r>
          <w:rPr>
            <w:rFonts w:ascii="Calibri" w:eastAsia="Calibri" w:hAnsi="Calibri" w:cs="Calibri"/>
            <w:b/>
            <w:color w:val="1155CC"/>
            <w:sz w:val="24"/>
            <w:szCs w:val="24"/>
            <w:u w:val="single"/>
          </w:rPr>
          <w:t>ast.literal</w:t>
        </w:r>
        <w:proofErr w:type="gramEnd"/>
        <w:r>
          <w:rPr>
            <w:rFonts w:ascii="Calibri" w:eastAsia="Calibri" w:hAnsi="Calibri" w:cs="Calibri"/>
            <w:b/>
            <w:color w:val="1155CC"/>
            <w:sz w:val="24"/>
            <w:szCs w:val="24"/>
            <w:u w:val="single"/>
          </w:rPr>
          <w:t>.eval</w:t>
        </w:r>
        <w:proofErr w:type="spellEnd"/>
        <w:r>
          <w:rPr>
            <w:rFonts w:ascii="Calibri" w:eastAsia="Calibri" w:hAnsi="Calibri" w:cs="Calibri"/>
            <w:b/>
            <w:color w:val="1155CC"/>
            <w:sz w:val="24"/>
            <w:szCs w:val="24"/>
            <w:u w:val="single"/>
          </w:rPr>
          <w:t>()</w:t>
        </w:r>
      </w:hyperlink>
      <w:r>
        <w:rPr>
          <w:rFonts w:ascii="Calibri" w:eastAsia="Calibri" w:hAnsi="Calibri" w:cs="Calibri"/>
          <w:b/>
          <w:sz w:val="24"/>
          <w:szCs w:val="24"/>
        </w:rPr>
        <w:t xml:space="preserve"> - </w:t>
      </w:r>
      <w:r>
        <w:rPr>
          <w:rFonts w:ascii="Calibri" w:eastAsia="Calibri" w:hAnsi="Calibri" w:cs="Calibri"/>
          <w:sz w:val="24"/>
          <w:szCs w:val="24"/>
        </w:rPr>
        <w:t>evaluates an expression node or a string containing a Python literal or container display. The</w:t>
      </w:r>
      <w:r>
        <w:rPr>
          <w:rFonts w:ascii="Calibri" w:eastAsia="Calibri" w:hAnsi="Calibri" w:cs="Calibri"/>
          <w:sz w:val="24"/>
          <w:szCs w:val="24"/>
        </w:rPr>
        <w:t xml:space="preserve"> string or node provided may only consist of the following Python literal structures: strings, bytes, numbers, tuples, lists, </w:t>
      </w:r>
      <w:proofErr w:type="spellStart"/>
      <w:r>
        <w:rPr>
          <w:rFonts w:ascii="Calibri" w:eastAsia="Calibri" w:hAnsi="Calibri" w:cs="Calibri"/>
          <w:sz w:val="24"/>
          <w:szCs w:val="24"/>
        </w:rPr>
        <w:t>dicts</w:t>
      </w:r>
      <w:proofErr w:type="spellEnd"/>
      <w:r>
        <w:rPr>
          <w:rFonts w:ascii="Calibri" w:eastAsia="Calibri" w:hAnsi="Calibri" w:cs="Calibri"/>
          <w:sz w:val="24"/>
          <w:szCs w:val="24"/>
        </w:rPr>
        <w:t xml:space="preserve">, sets, </w:t>
      </w:r>
      <w:proofErr w:type="spellStart"/>
      <w:r>
        <w:rPr>
          <w:rFonts w:ascii="Calibri" w:eastAsia="Calibri" w:hAnsi="Calibri" w:cs="Calibri"/>
          <w:sz w:val="24"/>
          <w:szCs w:val="24"/>
        </w:rPr>
        <w:t>booleans</w:t>
      </w:r>
      <w:proofErr w:type="spellEnd"/>
      <w:r>
        <w:rPr>
          <w:rFonts w:ascii="Calibri" w:eastAsia="Calibri" w:hAnsi="Calibri" w:cs="Calibri"/>
          <w:sz w:val="24"/>
          <w:szCs w:val="24"/>
        </w:rPr>
        <w:t>, and None. This can also be used for safely evaluation strings containing Python values from unstructured so</w:t>
      </w:r>
      <w:r>
        <w:rPr>
          <w:rFonts w:ascii="Calibri" w:eastAsia="Calibri" w:hAnsi="Calibri" w:cs="Calibri"/>
          <w:sz w:val="24"/>
          <w:szCs w:val="24"/>
        </w:rPr>
        <w:t xml:space="preserve">urces without the need to parse the values oneself. It is not capable of evaluating arbitrarily complex expressions, for example involving operators or indexing. </w:t>
      </w:r>
    </w:p>
    <w:p w14:paraId="0B1BAB11" w14:textId="77777777" w:rsidR="00285FE7" w:rsidRDefault="00285FE7">
      <w:pPr>
        <w:spacing w:after="160"/>
        <w:ind w:left="720"/>
        <w:rPr>
          <w:rFonts w:ascii="Calibri" w:eastAsia="Calibri" w:hAnsi="Calibri" w:cs="Calibri"/>
          <w:sz w:val="24"/>
          <w:szCs w:val="24"/>
        </w:rPr>
      </w:pPr>
    </w:p>
    <w:p w14:paraId="3F7E68D8" w14:textId="77777777" w:rsidR="00285FE7" w:rsidRDefault="001C7DA6">
      <w:pPr>
        <w:spacing w:after="160"/>
        <w:rPr>
          <w:rFonts w:ascii="Calibri" w:eastAsia="Calibri" w:hAnsi="Calibri" w:cs="Calibri"/>
          <w:sz w:val="24"/>
          <w:szCs w:val="24"/>
        </w:rPr>
      </w:pPr>
      <w:hyperlink r:id="rId7">
        <w:r>
          <w:rPr>
            <w:rFonts w:ascii="Calibri" w:eastAsia="Calibri" w:hAnsi="Calibri" w:cs="Calibri"/>
            <w:b/>
            <w:color w:val="1155CC"/>
            <w:sz w:val="24"/>
            <w:szCs w:val="24"/>
            <w:u w:val="single"/>
          </w:rPr>
          <w:t>csv</w:t>
        </w:r>
      </w:hyperlink>
      <w:r>
        <w:rPr>
          <w:rFonts w:ascii="Calibri" w:eastAsia="Calibri" w:hAnsi="Calibri" w:cs="Calibri"/>
          <w:b/>
          <w:sz w:val="24"/>
          <w:szCs w:val="24"/>
        </w:rPr>
        <w:t xml:space="preserve"> </w:t>
      </w:r>
      <w:r>
        <w:rPr>
          <w:rFonts w:ascii="Calibri" w:eastAsia="Calibri" w:hAnsi="Calibri" w:cs="Calibri"/>
          <w:sz w:val="24"/>
          <w:szCs w:val="24"/>
        </w:rPr>
        <w:t>- The so-called CSV (Comma</w:t>
      </w:r>
      <w:r>
        <w:rPr>
          <w:rFonts w:ascii="Calibri" w:eastAsia="Calibri" w:hAnsi="Calibri" w:cs="Calibri"/>
          <w:sz w:val="24"/>
          <w:szCs w:val="24"/>
        </w:rPr>
        <w:t xml:space="preserve"> Separated Values) format is the most common import and export format for spreadsheets and databases. CSV format was used for many years prior to attempts to describe the format in a standardized way in </w:t>
      </w:r>
      <w:hyperlink r:id="rId8">
        <w:r>
          <w:rPr>
            <w:rFonts w:ascii="Calibri" w:eastAsia="Calibri" w:hAnsi="Calibri" w:cs="Calibri"/>
            <w:b/>
            <w:sz w:val="24"/>
            <w:szCs w:val="24"/>
          </w:rPr>
          <w:t>RFC 4180</w:t>
        </w:r>
      </w:hyperlink>
      <w:r>
        <w:rPr>
          <w:rFonts w:ascii="Calibri" w:eastAsia="Calibri" w:hAnsi="Calibri" w:cs="Calibri"/>
          <w:sz w:val="24"/>
          <w:szCs w:val="24"/>
        </w:rPr>
        <w:t xml:space="preserve">. The lack of a well-defined standard means that subtle differences often exist in the data produced and consumed by different applications. These differences can make it annoying to process CSV files from multiple sources. Still, while the </w:t>
      </w:r>
      <w:r>
        <w:rPr>
          <w:rFonts w:ascii="Calibri" w:eastAsia="Calibri" w:hAnsi="Calibri" w:cs="Calibri"/>
          <w:sz w:val="24"/>
          <w:szCs w:val="24"/>
        </w:rPr>
        <w:t xml:space="preserve">delimiters and quoting characters vary, the overall format is </w:t>
      </w:r>
      <w:r>
        <w:rPr>
          <w:rFonts w:ascii="Calibri" w:eastAsia="Calibri" w:hAnsi="Calibri" w:cs="Calibri"/>
          <w:sz w:val="24"/>
          <w:szCs w:val="24"/>
        </w:rPr>
        <w:lastRenderedPageBreak/>
        <w:t>similar enough that it is possible to write a single module which can efficiently manipulate such data, hiding the details of reading and writing the data from the programmer.</w:t>
      </w:r>
    </w:p>
    <w:p w14:paraId="6F88ECC0" w14:textId="77777777" w:rsidR="00285FE7" w:rsidRDefault="001C7DA6">
      <w:pPr>
        <w:rPr>
          <w:rFonts w:ascii="Calibri" w:eastAsia="Calibri" w:hAnsi="Calibri" w:cs="Calibri"/>
          <w:sz w:val="24"/>
          <w:szCs w:val="24"/>
        </w:rPr>
      </w:pPr>
      <w:r>
        <w:rPr>
          <w:rFonts w:ascii="Calibri" w:eastAsia="Calibri" w:hAnsi="Calibri" w:cs="Calibri"/>
          <w:sz w:val="24"/>
          <w:szCs w:val="24"/>
        </w:rPr>
        <w:t xml:space="preserve">The </w:t>
      </w:r>
      <w:hyperlink r:id="rId9" w:anchor="module-csv">
        <w:r>
          <w:rPr>
            <w:rFonts w:ascii="Calibri" w:eastAsia="Calibri" w:hAnsi="Calibri" w:cs="Calibri"/>
            <w:sz w:val="24"/>
            <w:szCs w:val="24"/>
          </w:rPr>
          <w:t>csv</w:t>
        </w:r>
      </w:hyperlink>
      <w:r>
        <w:rPr>
          <w:rFonts w:ascii="Calibri" w:eastAsia="Calibri" w:hAnsi="Calibri" w:cs="Calibri"/>
          <w:sz w:val="24"/>
          <w:szCs w:val="24"/>
        </w:rPr>
        <w:t xml:space="preserve"> module implements classes to read and write tabular data in CSV format. It allows programmers to say, “write this data in the format preferred by Excel,” or “read data from this file which</w:t>
      </w:r>
      <w:r>
        <w:rPr>
          <w:rFonts w:ascii="Calibri" w:eastAsia="Calibri" w:hAnsi="Calibri" w:cs="Calibri"/>
          <w:sz w:val="24"/>
          <w:szCs w:val="24"/>
        </w:rPr>
        <w:t xml:space="preserve"> was generated by Excel,” without knowing the precise details of the CSV format used by Excel. Programmers can also describe the CSV formats understood by other applications or define their own special-purpose CSV formats.</w:t>
      </w:r>
    </w:p>
    <w:p w14:paraId="72EF6A1F" w14:textId="77777777" w:rsidR="00285FE7" w:rsidRDefault="001C7DA6">
      <w:pPr>
        <w:spacing w:after="160"/>
        <w:rPr>
          <w:rFonts w:ascii="Calibri" w:eastAsia="Calibri" w:hAnsi="Calibri" w:cs="Calibri"/>
          <w:sz w:val="24"/>
          <w:szCs w:val="24"/>
        </w:rPr>
      </w:pPr>
      <w:r>
        <w:rPr>
          <w:rFonts w:ascii="Calibri" w:eastAsia="Calibri" w:hAnsi="Calibri" w:cs="Calibri"/>
          <w:sz w:val="24"/>
          <w:szCs w:val="24"/>
        </w:rPr>
        <w:t xml:space="preserve">The </w:t>
      </w:r>
      <w:hyperlink r:id="rId10" w:anchor="module-csv">
        <w:r>
          <w:rPr>
            <w:rFonts w:ascii="Calibri" w:eastAsia="Calibri" w:hAnsi="Calibri" w:cs="Calibri"/>
            <w:sz w:val="24"/>
            <w:szCs w:val="24"/>
          </w:rPr>
          <w:t>csv</w:t>
        </w:r>
      </w:hyperlink>
      <w:r>
        <w:rPr>
          <w:rFonts w:ascii="Calibri" w:eastAsia="Calibri" w:hAnsi="Calibri" w:cs="Calibri"/>
          <w:sz w:val="24"/>
          <w:szCs w:val="24"/>
        </w:rPr>
        <w:t xml:space="preserve"> module’s </w:t>
      </w:r>
      <w:hyperlink r:id="rId11" w:anchor="csv.reader">
        <w:r>
          <w:rPr>
            <w:rFonts w:ascii="Calibri" w:eastAsia="Calibri" w:hAnsi="Calibri" w:cs="Calibri"/>
            <w:sz w:val="24"/>
            <w:szCs w:val="24"/>
          </w:rPr>
          <w:t>reader</w:t>
        </w:r>
      </w:hyperlink>
      <w:r>
        <w:rPr>
          <w:rFonts w:ascii="Calibri" w:eastAsia="Calibri" w:hAnsi="Calibri" w:cs="Calibri"/>
          <w:sz w:val="24"/>
          <w:szCs w:val="24"/>
        </w:rPr>
        <w:t xml:space="preserve"> and </w:t>
      </w:r>
      <w:hyperlink r:id="rId12" w:anchor="csv.writer">
        <w:r>
          <w:rPr>
            <w:rFonts w:ascii="Calibri" w:eastAsia="Calibri" w:hAnsi="Calibri" w:cs="Calibri"/>
            <w:sz w:val="24"/>
            <w:szCs w:val="24"/>
          </w:rPr>
          <w:t>writer</w:t>
        </w:r>
      </w:hyperlink>
      <w:r>
        <w:rPr>
          <w:rFonts w:ascii="Calibri" w:eastAsia="Calibri" w:hAnsi="Calibri" w:cs="Calibri"/>
          <w:sz w:val="24"/>
          <w:szCs w:val="24"/>
        </w:rPr>
        <w:t xml:space="preserve"> objects read and write sequences. Programmers can also read and write data in dictionary form using the </w:t>
      </w:r>
      <w:hyperlink r:id="rId13" w:anchor="csv.DictReader">
        <w:proofErr w:type="spellStart"/>
        <w:r>
          <w:rPr>
            <w:rFonts w:ascii="Calibri" w:eastAsia="Calibri" w:hAnsi="Calibri" w:cs="Calibri"/>
            <w:sz w:val="24"/>
            <w:szCs w:val="24"/>
          </w:rPr>
          <w:t>DictReader</w:t>
        </w:r>
        <w:proofErr w:type="spellEnd"/>
      </w:hyperlink>
      <w:r>
        <w:rPr>
          <w:rFonts w:ascii="Calibri" w:eastAsia="Calibri" w:hAnsi="Calibri" w:cs="Calibri"/>
          <w:sz w:val="24"/>
          <w:szCs w:val="24"/>
        </w:rPr>
        <w:t xml:space="preserve"> and </w:t>
      </w:r>
      <w:hyperlink r:id="rId14" w:anchor="csv.DictWriter">
        <w:proofErr w:type="spellStart"/>
        <w:r>
          <w:rPr>
            <w:rFonts w:ascii="Calibri" w:eastAsia="Calibri" w:hAnsi="Calibri" w:cs="Calibri"/>
            <w:sz w:val="24"/>
            <w:szCs w:val="24"/>
          </w:rPr>
          <w:t>DictWriter</w:t>
        </w:r>
        <w:proofErr w:type="spellEnd"/>
      </w:hyperlink>
      <w:r>
        <w:rPr>
          <w:rFonts w:ascii="Calibri" w:eastAsia="Calibri" w:hAnsi="Calibri" w:cs="Calibri"/>
          <w:sz w:val="24"/>
          <w:szCs w:val="24"/>
        </w:rPr>
        <w:t xml:space="preserve"> classes.</w:t>
      </w:r>
    </w:p>
    <w:p w14:paraId="65C72883" w14:textId="77777777" w:rsidR="00285FE7" w:rsidRDefault="00285FE7">
      <w:pPr>
        <w:spacing w:after="160"/>
        <w:rPr>
          <w:rFonts w:ascii="Calibri" w:eastAsia="Calibri" w:hAnsi="Calibri" w:cs="Calibri"/>
          <w:sz w:val="24"/>
          <w:szCs w:val="24"/>
        </w:rPr>
      </w:pPr>
    </w:p>
    <w:p w14:paraId="246A102B" w14:textId="77777777" w:rsidR="00285FE7" w:rsidRDefault="001C7DA6">
      <w:pPr>
        <w:rPr>
          <w:rFonts w:ascii="Calibri" w:eastAsia="Calibri" w:hAnsi="Calibri" w:cs="Calibri"/>
          <w:sz w:val="24"/>
          <w:szCs w:val="24"/>
        </w:rPr>
      </w:pPr>
      <w:hyperlink r:id="rId15">
        <w:r>
          <w:rPr>
            <w:rFonts w:ascii="Calibri" w:eastAsia="Calibri" w:hAnsi="Calibri" w:cs="Calibri"/>
            <w:b/>
            <w:color w:val="1155CC"/>
            <w:sz w:val="24"/>
            <w:szCs w:val="24"/>
            <w:u w:val="single"/>
          </w:rPr>
          <w:t>Sqlite3</w:t>
        </w:r>
      </w:hyperlink>
      <w:r>
        <w:rPr>
          <w:rFonts w:ascii="Calibri" w:eastAsia="Calibri" w:hAnsi="Calibri" w:cs="Calibri"/>
          <w:b/>
          <w:sz w:val="24"/>
          <w:szCs w:val="24"/>
        </w:rPr>
        <w:t xml:space="preserve"> - </w:t>
      </w:r>
      <w:r>
        <w:rPr>
          <w:rFonts w:ascii="Calibri" w:eastAsia="Calibri" w:hAnsi="Calibri" w:cs="Calibri"/>
          <w:sz w:val="24"/>
          <w:szCs w:val="24"/>
        </w:rPr>
        <w:t>SQLite is a C library that provides a lightweight</w:t>
      </w:r>
      <w:r>
        <w:rPr>
          <w:rFonts w:ascii="Calibri" w:eastAsia="Calibri" w:hAnsi="Calibri" w:cs="Calibri"/>
          <w:sz w:val="24"/>
          <w:szCs w:val="24"/>
        </w:rPr>
        <w:t xml:space="preserve"> disk-based database that doesn’t require a separate server process and allows accessing the database using a nonstandard variant of the SQL query language. To use the module, a connection object must first be created that represents the database. </w:t>
      </w:r>
    </w:p>
    <w:p w14:paraId="13FB0EA7" w14:textId="77777777" w:rsidR="00285FE7" w:rsidRDefault="001C7DA6">
      <w:pPr>
        <w:spacing w:line="240" w:lineRule="auto"/>
        <w:jc w:val="center"/>
        <w:rPr>
          <w:rFonts w:ascii="Calibri" w:eastAsia="Calibri" w:hAnsi="Calibri" w:cs="Calibri"/>
          <w:sz w:val="24"/>
          <w:szCs w:val="24"/>
        </w:rPr>
      </w:pPr>
      <w:r>
        <w:rPr>
          <w:rFonts w:ascii="Calibri" w:eastAsia="Calibri" w:hAnsi="Calibri" w:cs="Calibri"/>
          <w:sz w:val="24"/>
          <w:szCs w:val="24"/>
        </w:rPr>
        <w:t xml:space="preserve">Import </w:t>
      </w:r>
      <w:proofErr w:type="spellStart"/>
      <w:r>
        <w:rPr>
          <w:rFonts w:ascii="Calibri" w:eastAsia="Calibri" w:hAnsi="Calibri" w:cs="Calibri"/>
          <w:sz w:val="24"/>
          <w:szCs w:val="24"/>
        </w:rPr>
        <w:t>sqlite</w:t>
      </w:r>
      <w:proofErr w:type="spellEnd"/>
      <w:r>
        <w:rPr>
          <w:rFonts w:ascii="Calibri" w:eastAsia="Calibri" w:hAnsi="Calibri" w:cs="Calibri"/>
          <w:sz w:val="24"/>
          <w:szCs w:val="24"/>
        </w:rPr>
        <w:t xml:space="preserve"> 3</w:t>
      </w:r>
    </w:p>
    <w:p w14:paraId="216DC5A8" w14:textId="77777777" w:rsidR="00285FE7" w:rsidRDefault="001C7DA6">
      <w:pPr>
        <w:spacing w:line="240" w:lineRule="auto"/>
        <w:jc w:val="center"/>
        <w:rPr>
          <w:rFonts w:ascii="Calibri" w:eastAsia="Calibri" w:hAnsi="Calibri" w:cs="Calibri"/>
          <w:sz w:val="24"/>
          <w:szCs w:val="24"/>
        </w:rPr>
      </w:pPr>
      <w:r>
        <w:rPr>
          <w:rFonts w:ascii="Calibri" w:eastAsia="Calibri" w:hAnsi="Calibri" w:cs="Calibri"/>
          <w:sz w:val="24"/>
          <w:szCs w:val="24"/>
        </w:rPr>
        <w:t>Conn = sqlite3.connect(‘</w:t>
      </w:r>
      <w:proofErr w:type="spellStart"/>
      <w:proofErr w:type="gramStart"/>
      <w:r>
        <w:rPr>
          <w:rFonts w:ascii="Calibri" w:eastAsia="Calibri" w:hAnsi="Calibri" w:cs="Calibri"/>
          <w:sz w:val="24"/>
          <w:szCs w:val="24"/>
        </w:rPr>
        <w:t>example,db</w:t>
      </w:r>
      <w:proofErr w:type="spellEnd"/>
      <w:proofErr w:type="gramEnd"/>
      <w:r>
        <w:rPr>
          <w:rFonts w:ascii="Calibri" w:eastAsia="Calibri" w:hAnsi="Calibri" w:cs="Calibri"/>
          <w:sz w:val="24"/>
          <w:szCs w:val="24"/>
        </w:rPr>
        <w:t>’)</w:t>
      </w:r>
    </w:p>
    <w:p w14:paraId="0B447F39" w14:textId="77777777" w:rsidR="00285FE7" w:rsidRDefault="001C7DA6">
      <w:pPr>
        <w:spacing w:after="160"/>
        <w:rPr>
          <w:rFonts w:ascii="Calibri" w:eastAsia="Calibri" w:hAnsi="Calibri" w:cs="Calibri"/>
          <w:sz w:val="24"/>
          <w:szCs w:val="24"/>
        </w:rPr>
      </w:pPr>
      <w:r>
        <w:rPr>
          <w:rFonts w:ascii="Calibri" w:eastAsia="Calibri" w:hAnsi="Calibri" w:cs="Calibri"/>
          <w:sz w:val="24"/>
          <w:szCs w:val="24"/>
        </w:rPr>
        <w:t xml:space="preserve">Once the connection is established, a cursor object can be created and called its </w:t>
      </w:r>
      <w:proofErr w:type="gramStart"/>
      <w:r>
        <w:rPr>
          <w:rFonts w:ascii="Calibri" w:eastAsia="Calibri" w:hAnsi="Calibri" w:cs="Calibri"/>
          <w:sz w:val="24"/>
          <w:szCs w:val="24"/>
        </w:rPr>
        <w:t>execute(</w:t>
      </w:r>
      <w:proofErr w:type="gramEnd"/>
      <w:r>
        <w:rPr>
          <w:rFonts w:ascii="Calibri" w:eastAsia="Calibri" w:hAnsi="Calibri" w:cs="Calibri"/>
          <w:sz w:val="24"/>
          <w:szCs w:val="24"/>
        </w:rPr>
        <w:t xml:space="preserve">) method to perform SQL commands. </w:t>
      </w:r>
    </w:p>
    <w:p w14:paraId="5DD1623B" w14:textId="77777777" w:rsidR="00285FE7" w:rsidRDefault="00285FE7">
      <w:pPr>
        <w:spacing w:after="160"/>
        <w:rPr>
          <w:rFonts w:ascii="Calibri" w:eastAsia="Calibri" w:hAnsi="Calibri" w:cs="Calibri"/>
          <w:sz w:val="24"/>
          <w:szCs w:val="24"/>
        </w:rPr>
      </w:pPr>
    </w:p>
    <w:p w14:paraId="44B257EF" w14:textId="77777777" w:rsidR="00285FE7" w:rsidRDefault="001C7DA6">
      <w:pPr>
        <w:spacing w:after="160"/>
        <w:rPr>
          <w:rFonts w:ascii="Calibri" w:eastAsia="Calibri" w:hAnsi="Calibri" w:cs="Calibri"/>
          <w:sz w:val="24"/>
          <w:szCs w:val="24"/>
          <w:shd w:val="clear" w:color="auto" w:fill="FDFDFD"/>
        </w:rPr>
      </w:pPr>
      <w:hyperlink r:id="rId16">
        <w:r>
          <w:rPr>
            <w:rFonts w:ascii="Calibri" w:eastAsia="Calibri" w:hAnsi="Calibri" w:cs="Calibri"/>
            <w:b/>
            <w:color w:val="1155CC"/>
            <w:sz w:val="24"/>
            <w:szCs w:val="24"/>
            <w:u w:val="single"/>
          </w:rPr>
          <w:t>Pandas</w:t>
        </w:r>
      </w:hyperlink>
      <w:r>
        <w:rPr>
          <w:rFonts w:ascii="Calibri" w:eastAsia="Calibri" w:hAnsi="Calibri" w:cs="Calibri"/>
          <w:b/>
          <w:sz w:val="24"/>
          <w:szCs w:val="24"/>
        </w:rPr>
        <w:t xml:space="preserve"> - </w:t>
      </w:r>
      <w:r>
        <w:rPr>
          <w:rFonts w:ascii="Calibri" w:eastAsia="Calibri" w:hAnsi="Calibri" w:cs="Calibri"/>
          <w:sz w:val="24"/>
          <w:szCs w:val="24"/>
        </w:rPr>
        <w:t>pan</w:t>
      </w:r>
      <w:r>
        <w:rPr>
          <w:rFonts w:ascii="Calibri" w:eastAsia="Calibri" w:hAnsi="Calibri" w:cs="Calibri"/>
          <w:sz w:val="24"/>
          <w:szCs w:val="24"/>
        </w:rPr>
        <w:t xml:space="preserve">das is a </w:t>
      </w:r>
      <w:proofErr w:type="spellStart"/>
      <w:r>
        <w:rPr>
          <w:rFonts w:ascii="Calibri" w:eastAsia="Calibri" w:hAnsi="Calibri" w:cs="Calibri"/>
          <w:sz w:val="24"/>
          <w:szCs w:val="24"/>
        </w:rPr>
        <w:t>PYthon</w:t>
      </w:r>
      <w:proofErr w:type="spellEnd"/>
      <w:r>
        <w:rPr>
          <w:rFonts w:ascii="Calibri" w:eastAsia="Calibri" w:hAnsi="Calibri" w:cs="Calibri"/>
          <w:sz w:val="24"/>
          <w:szCs w:val="24"/>
        </w:rPr>
        <w:t xml:space="preserve"> package </w:t>
      </w:r>
      <w:r>
        <w:rPr>
          <w:rFonts w:ascii="Calibri" w:eastAsia="Calibri" w:hAnsi="Calibri" w:cs="Calibri"/>
          <w:sz w:val="24"/>
          <w:szCs w:val="24"/>
          <w:shd w:val="clear" w:color="auto" w:fill="FDFDFD"/>
        </w:rPr>
        <w:t xml:space="preserve">provides fast, flexible, and expressive data structures designed to make working with structured (tabular, multidimensional, potentially heterogeneous) and time series data both easy and </w:t>
      </w:r>
      <w:proofErr w:type="spellStart"/>
      <w:proofErr w:type="gramStart"/>
      <w:r>
        <w:rPr>
          <w:rFonts w:ascii="Calibri" w:eastAsia="Calibri" w:hAnsi="Calibri" w:cs="Calibri"/>
          <w:sz w:val="24"/>
          <w:szCs w:val="24"/>
          <w:shd w:val="clear" w:color="auto" w:fill="FDFDFD"/>
        </w:rPr>
        <w:t>intuitive.The</w:t>
      </w:r>
      <w:proofErr w:type="spellEnd"/>
      <w:proofErr w:type="gramEnd"/>
      <w:r>
        <w:rPr>
          <w:rFonts w:ascii="Calibri" w:eastAsia="Calibri" w:hAnsi="Calibri" w:cs="Calibri"/>
          <w:sz w:val="24"/>
          <w:szCs w:val="24"/>
          <w:shd w:val="clear" w:color="auto" w:fill="FDFDFD"/>
        </w:rPr>
        <w:t xml:space="preserve"> two primary data structures of </w:t>
      </w:r>
      <w:r>
        <w:rPr>
          <w:rFonts w:ascii="Calibri" w:eastAsia="Calibri" w:hAnsi="Calibri" w:cs="Calibri"/>
          <w:sz w:val="24"/>
          <w:szCs w:val="24"/>
          <w:shd w:val="clear" w:color="auto" w:fill="FDFDFD"/>
        </w:rPr>
        <w:t xml:space="preserve">pandas, Series (1-dimensional) and </w:t>
      </w:r>
      <w:proofErr w:type="spellStart"/>
      <w:r>
        <w:rPr>
          <w:rFonts w:ascii="Calibri" w:eastAsia="Calibri" w:hAnsi="Calibri" w:cs="Calibri"/>
          <w:sz w:val="24"/>
          <w:szCs w:val="24"/>
          <w:shd w:val="clear" w:color="auto" w:fill="FDFDFD"/>
        </w:rPr>
        <w:t>DataFrame</w:t>
      </w:r>
      <w:proofErr w:type="spellEnd"/>
      <w:r>
        <w:rPr>
          <w:rFonts w:ascii="Calibri" w:eastAsia="Calibri" w:hAnsi="Calibri" w:cs="Calibri"/>
          <w:sz w:val="24"/>
          <w:szCs w:val="24"/>
          <w:shd w:val="clear" w:color="auto" w:fill="FDFDFD"/>
        </w:rPr>
        <w:t xml:space="preserve"> (2-dimensional), handle the vast majority of typical use cases in finance, statistics, social science, and many areas of engineering.</w:t>
      </w:r>
    </w:p>
    <w:p w14:paraId="08E45840" w14:textId="77777777" w:rsidR="00285FE7" w:rsidRDefault="00285FE7">
      <w:pPr>
        <w:spacing w:after="160"/>
        <w:rPr>
          <w:rFonts w:ascii="Calibri" w:eastAsia="Calibri" w:hAnsi="Calibri" w:cs="Calibri"/>
          <w:sz w:val="24"/>
          <w:szCs w:val="24"/>
          <w:shd w:val="clear" w:color="auto" w:fill="FDFDFD"/>
        </w:rPr>
      </w:pPr>
    </w:p>
    <w:p w14:paraId="3B1A3C5C" w14:textId="77777777" w:rsidR="00285FE7" w:rsidRDefault="001C7DA6">
      <w:pPr>
        <w:rPr>
          <w:rFonts w:ascii="Calibri" w:eastAsia="Calibri" w:hAnsi="Calibri" w:cs="Calibri"/>
          <w:sz w:val="24"/>
          <w:szCs w:val="24"/>
        </w:rPr>
      </w:pPr>
      <w:hyperlink r:id="rId17">
        <w:r>
          <w:rPr>
            <w:rFonts w:ascii="Calibri" w:eastAsia="Calibri" w:hAnsi="Calibri" w:cs="Calibri"/>
            <w:b/>
            <w:color w:val="1155CC"/>
            <w:sz w:val="24"/>
            <w:szCs w:val="24"/>
            <w:u w:val="single"/>
          </w:rPr>
          <w:t>Re</w:t>
        </w:r>
      </w:hyperlink>
      <w:r>
        <w:rPr>
          <w:rFonts w:ascii="Calibri" w:eastAsia="Calibri" w:hAnsi="Calibri" w:cs="Calibri"/>
          <w:b/>
          <w:sz w:val="24"/>
          <w:szCs w:val="24"/>
        </w:rPr>
        <w:t xml:space="preserve"> -</w:t>
      </w:r>
      <w:r>
        <w:rPr>
          <w:rFonts w:ascii="Calibri" w:eastAsia="Calibri" w:hAnsi="Calibri" w:cs="Calibri"/>
          <w:sz w:val="24"/>
          <w:szCs w:val="24"/>
        </w:rPr>
        <w:t xml:space="preserve"> A regular </w:t>
      </w:r>
      <w:r>
        <w:rPr>
          <w:rFonts w:ascii="Calibri" w:eastAsia="Calibri" w:hAnsi="Calibri" w:cs="Calibri"/>
          <w:sz w:val="24"/>
          <w:szCs w:val="24"/>
        </w:rPr>
        <w:t xml:space="preserve">expression (or RE) specifies a set of strings that matches it; the functions in this module let you check if a particular string matches a given regular expression (or if a given regular expression matches a particular string, which comes down to the same </w:t>
      </w:r>
      <w:r>
        <w:rPr>
          <w:rFonts w:ascii="Calibri" w:eastAsia="Calibri" w:hAnsi="Calibri" w:cs="Calibri"/>
          <w:sz w:val="24"/>
          <w:szCs w:val="24"/>
        </w:rPr>
        <w:t>thing).</w:t>
      </w:r>
    </w:p>
    <w:p w14:paraId="788A563B" w14:textId="77777777" w:rsidR="00285FE7" w:rsidRDefault="001C7DA6">
      <w:pPr>
        <w:shd w:val="clear" w:color="auto" w:fill="FFFFFF"/>
        <w:spacing w:after="240"/>
        <w:jc w:val="both"/>
        <w:rPr>
          <w:rFonts w:ascii="Calibri" w:eastAsia="Calibri" w:hAnsi="Calibri" w:cs="Calibri"/>
          <w:sz w:val="24"/>
          <w:szCs w:val="24"/>
        </w:rPr>
      </w:pPr>
      <w:r>
        <w:rPr>
          <w:rFonts w:ascii="Calibri" w:eastAsia="Calibri" w:hAnsi="Calibri" w:cs="Calibri"/>
          <w:sz w:val="24"/>
          <w:szCs w:val="24"/>
        </w:rPr>
        <w:t xml:space="preserve">Regular expressions can be concatenated to form new regular expressions; if </w:t>
      </w:r>
      <w:r>
        <w:rPr>
          <w:rFonts w:ascii="Calibri" w:eastAsia="Calibri" w:hAnsi="Calibri" w:cs="Calibri"/>
          <w:i/>
          <w:sz w:val="24"/>
          <w:szCs w:val="24"/>
        </w:rPr>
        <w:t>A</w:t>
      </w:r>
      <w:r>
        <w:rPr>
          <w:rFonts w:ascii="Calibri" w:eastAsia="Calibri" w:hAnsi="Calibri" w:cs="Calibri"/>
          <w:sz w:val="24"/>
          <w:szCs w:val="24"/>
        </w:rPr>
        <w:t xml:space="preserve"> and </w:t>
      </w:r>
      <w:r>
        <w:rPr>
          <w:rFonts w:ascii="Calibri" w:eastAsia="Calibri" w:hAnsi="Calibri" w:cs="Calibri"/>
          <w:i/>
          <w:sz w:val="24"/>
          <w:szCs w:val="24"/>
        </w:rPr>
        <w:t>B</w:t>
      </w:r>
      <w:r>
        <w:rPr>
          <w:rFonts w:ascii="Calibri" w:eastAsia="Calibri" w:hAnsi="Calibri" w:cs="Calibri"/>
          <w:sz w:val="24"/>
          <w:szCs w:val="24"/>
        </w:rPr>
        <w:t xml:space="preserve"> are both regular expressions, then </w:t>
      </w:r>
      <w:r>
        <w:rPr>
          <w:rFonts w:ascii="Calibri" w:eastAsia="Calibri" w:hAnsi="Calibri" w:cs="Calibri"/>
          <w:i/>
          <w:sz w:val="24"/>
          <w:szCs w:val="24"/>
        </w:rPr>
        <w:t>AB</w:t>
      </w:r>
      <w:r>
        <w:rPr>
          <w:rFonts w:ascii="Calibri" w:eastAsia="Calibri" w:hAnsi="Calibri" w:cs="Calibri"/>
          <w:sz w:val="24"/>
          <w:szCs w:val="24"/>
        </w:rPr>
        <w:t xml:space="preserve"> is also a regular expression. In general, if a string </w:t>
      </w:r>
      <w:r>
        <w:rPr>
          <w:rFonts w:ascii="Calibri" w:eastAsia="Calibri" w:hAnsi="Calibri" w:cs="Calibri"/>
          <w:i/>
          <w:sz w:val="24"/>
          <w:szCs w:val="24"/>
        </w:rPr>
        <w:t>p</w:t>
      </w:r>
      <w:r>
        <w:rPr>
          <w:rFonts w:ascii="Calibri" w:eastAsia="Calibri" w:hAnsi="Calibri" w:cs="Calibri"/>
          <w:sz w:val="24"/>
          <w:szCs w:val="24"/>
        </w:rPr>
        <w:t xml:space="preserve"> matches </w:t>
      </w:r>
      <w:r>
        <w:rPr>
          <w:rFonts w:ascii="Calibri" w:eastAsia="Calibri" w:hAnsi="Calibri" w:cs="Calibri"/>
          <w:i/>
          <w:sz w:val="24"/>
          <w:szCs w:val="24"/>
        </w:rPr>
        <w:t>A</w:t>
      </w:r>
      <w:r>
        <w:rPr>
          <w:rFonts w:ascii="Calibri" w:eastAsia="Calibri" w:hAnsi="Calibri" w:cs="Calibri"/>
          <w:sz w:val="24"/>
          <w:szCs w:val="24"/>
        </w:rPr>
        <w:t xml:space="preserve"> and another string </w:t>
      </w:r>
      <w:r>
        <w:rPr>
          <w:rFonts w:ascii="Calibri" w:eastAsia="Calibri" w:hAnsi="Calibri" w:cs="Calibri"/>
          <w:i/>
          <w:sz w:val="24"/>
          <w:szCs w:val="24"/>
        </w:rPr>
        <w:t>q</w:t>
      </w:r>
      <w:r>
        <w:rPr>
          <w:rFonts w:ascii="Calibri" w:eastAsia="Calibri" w:hAnsi="Calibri" w:cs="Calibri"/>
          <w:sz w:val="24"/>
          <w:szCs w:val="24"/>
        </w:rPr>
        <w:t xml:space="preserve"> matches </w:t>
      </w:r>
      <w:r>
        <w:rPr>
          <w:rFonts w:ascii="Calibri" w:eastAsia="Calibri" w:hAnsi="Calibri" w:cs="Calibri"/>
          <w:i/>
          <w:sz w:val="24"/>
          <w:szCs w:val="24"/>
        </w:rPr>
        <w:t>B</w:t>
      </w:r>
      <w:r>
        <w:rPr>
          <w:rFonts w:ascii="Calibri" w:eastAsia="Calibri" w:hAnsi="Calibri" w:cs="Calibri"/>
          <w:sz w:val="24"/>
          <w:szCs w:val="24"/>
        </w:rPr>
        <w:t xml:space="preserve">, the string </w:t>
      </w:r>
      <w:proofErr w:type="spellStart"/>
      <w:r>
        <w:rPr>
          <w:rFonts w:ascii="Calibri" w:eastAsia="Calibri" w:hAnsi="Calibri" w:cs="Calibri"/>
          <w:i/>
          <w:sz w:val="24"/>
          <w:szCs w:val="24"/>
        </w:rPr>
        <w:t>pq</w:t>
      </w:r>
      <w:proofErr w:type="spellEnd"/>
      <w:r>
        <w:rPr>
          <w:rFonts w:ascii="Calibri" w:eastAsia="Calibri" w:hAnsi="Calibri" w:cs="Calibri"/>
          <w:sz w:val="24"/>
          <w:szCs w:val="24"/>
        </w:rPr>
        <w:t xml:space="preserve"> will match AB. This holds unless </w:t>
      </w:r>
      <w:r>
        <w:rPr>
          <w:rFonts w:ascii="Calibri" w:eastAsia="Calibri" w:hAnsi="Calibri" w:cs="Calibri"/>
          <w:i/>
          <w:sz w:val="24"/>
          <w:szCs w:val="24"/>
        </w:rPr>
        <w:t>A</w:t>
      </w:r>
      <w:r>
        <w:rPr>
          <w:rFonts w:ascii="Calibri" w:eastAsia="Calibri" w:hAnsi="Calibri" w:cs="Calibri"/>
          <w:sz w:val="24"/>
          <w:szCs w:val="24"/>
        </w:rPr>
        <w:t xml:space="preserve"> or </w:t>
      </w:r>
      <w:r>
        <w:rPr>
          <w:rFonts w:ascii="Calibri" w:eastAsia="Calibri" w:hAnsi="Calibri" w:cs="Calibri"/>
          <w:i/>
          <w:sz w:val="24"/>
          <w:szCs w:val="24"/>
        </w:rPr>
        <w:t>B</w:t>
      </w:r>
      <w:r>
        <w:rPr>
          <w:rFonts w:ascii="Calibri" w:eastAsia="Calibri" w:hAnsi="Calibri" w:cs="Calibri"/>
          <w:sz w:val="24"/>
          <w:szCs w:val="24"/>
        </w:rPr>
        <w:t xml:space="preserve"> contain low precedence operations; boundary conditions between </w:t>
      </w:r>
      <w:r>
        <w:rPr>
          <w:rFonts w:ascii="Calibri" w:eastAsia="Calibri" w:hAnsi="Calibri" w:cs="Calibri"/>
          <w:i/>
          <w:sz w:val="24"/>
          <w:szCs w:val="24"/>
        </w:rPr>
        <w:t>A</w:t>
      </w:r>
      <w:r>
        <w:rPr>
          <w:rFonts w:ascii="Calibri" w:eastAsia="Calibri" w:hAnsi="Calibri" w:cs="Calibri"/>
          <w:sz w:val="24"/>
          <w:szCs w:val="24"/>
        </w:rPr>
        <w:t xml:space="preserve"> and </w:t>
      </w:r>
      <w:r>
        <w:rPr>
          <w:rFonts w:ascii="Calibri" w:eastAsia="Calibri" w:hAnsi="Calibri" w:cs="Calibri"/>
          <w:i/>
          <w:sz w:val="24"/>
          <w:szCs w:val="24"/>
        </w:rPr>
        <w:t>B</w:t>
      </w:r>
      <w:r>
        <w:rPr>
          <w:rFonts w:ascii="Calibri" w:eastAsia="Calibri" w:hAnsi="Calibri" w:cs="Calibri"/>
          <w:sz w:val="24"/>
          <w:szCs w:val="24"/>
        </w:rPr>
        <w:t>; or have numbered group references. Thus, complex expressions can easily be constructed from simpler primitive expressions.</w:t>
      </w:r>
    </w:p>
    <w:p w14:paraId="6E1B1A34" w14:textId="77777777" w:rsidR="00285FE7" w:rsidRDefault="00285FE7">
      <w:pPr>
        <w:shd w:val="clear" w:color="auto" w:fill="FFFFFF"/>
        <w:spacing w:before="240" w:after="240"/>
        <w:jc w:val="both"/>
        <w:rPr>
          <w:rFonts w:ascii="Calibri" w:eastAsia="Calibri" w:hAnsi="Calibri" w:cs="Calibri"/>
          <w:sz w:val="24"/>
          <w:szCs w:val="24"/>
        </w:rPr>
      </w:pPr>
    </w:p>
    <w:p w14:paraId="20C93800" w14:textId="77777777" w:rsidR="00285FE7" w:rsidRDefault="001C7DA6">
      <w:pPr>
        <w:shd w:val="clear" w:color="auto" w:fill="FFFFFF"/>
        <w:spacing w:before="240"/>
        <w:jc w:val="both"/>
        <w:rPr>
          <w:rFonts w:ascii="Calibri" w:eastAsia="Calibri" w:hAnsi="Calibri" w:cs="Calibri"/>
          <w:sz w:val="24"/>
          <w:szCs w:val="24"/>
        </w:rPr>
      </w:pPr>
      <w:hyperlink r:id="rId18">
        <w:proofErr w:type="spellStart"/>
        <w:r>
          <w:rPr>
            <w:rFonts w:ascii="Calibri" w:eastAsia="Calibri" w:hAnsi="Calibri" w:cs="Calibri"/>
            <w:b/>
            <w:color w:val="1155CC"/>
            <w:sz w:val="24"/>
            <w:szCs w:val="24"/>
            <w:u w:val="single"/>
          </w:rPr>
          <w:t>Numpy</w:t>
        </w:r>
        <w:proofErr w:type="spellEnd"/>
      </w:hyperlink>
      <w:r>
        <w:rPr>
          <w:rFonts w:ascii="Calibri" w:eastAsia="Calibri" w:hAnsi="Calibri" w:cs="Calibri"/>
          <w:b/>
          <w:sz w:val="24"/>
          <w:szCs w:val="24"/>
        </w:rPr>
        <w:t xml:space="preserve"> - </w:t>
      </w:r>
      <w:r>
        <w:rPr>
          <w:rFonts w:ascii="Calibri" w:eastAsia="Calibri" w:hAnsi="Calibri" w:cs="Calibri"/>
          <w:sz w:val="24"/>
          <w:szCs w:val="24"/>
        </w:rPr>
        <w:t xml:space="preserve">NumPy (Numerical Python) is an </w:t>
      </w:r>
      <w:proofErr w:type="gramStart"/>
      <w:r>
        <w:rPr>
          <w:rFonts w:ascii="Calibri" w:eastAsia="Calibri" w:hAnsi="Calibri" w:cs="Calibri"/>
          <w:sz w:val="24"/>
          <w:szCs w:val="24"/>
        </w:rPr>
        <w:t>open source</w:t>
      </w:r>
      <w:proofErr w:type="gramEnd"/>
      <w:r>
        <w:rPr>
          <w:rFonts w:ascii="Calibri" w:eastAsia="Calibri" w:hAnsi="Calibri" w:cs="Calibri"/>
          <w:sz w:val="24"/>
          <w:szCs w:val="24"/>
        </w:rPr>
        <w:t xml:space="preserve"> Python library that’s used in almost every field of science and engineering. It’s the universal standard for working with numerical data in Python, and it’s a</w:t>
      </w:r>
      <w:r>
        <w:rPr>
          <w:rFonts w:ascii="Calibri" w:eastAsia="Calibri" w:hAnsi="Calibri" w:cs="Calibri"/>
          <w:sz w:val="24"/>
          <w:szCs w:val="24"/>
        </w:rPr>
        <w:t xml:space="preserve">t the core of the scientific Python and </w:t>
      </w:r>
      <w:proofErr w:type="spellStart"/>
      <w:r>
        <w:rPr>
          <w:rFonts w:ascii="Calibri" w:eastAsia="Calibri" w:hAnsi="Calibri" w:cs="Calibri"/>
          <w:sz w:val="24"/>
          <w:szCs w:val="24"/>
        </w:rPr>
        <w:t>PyData</w:t>
      </w:r>
      <w:proofErr w:type="spellEnd"/>
      <w:r>
        <w:rPr>
          <w:rFonts w:ascii="Calibri" w:eastAsia="Calibri" w:hAnsi="Calibri" w:cs="Calibri"/>
          <w:sz w:val="24"/>
          <w:szCs w:val="24"/>
        </w:rPr>
        <w:t xml:space="preserve"> ecosystems. NumPy users include everyone from beginning coders to experienced researchers doing state-of-the-art scientific and industrial research and development. The NumPy API is used extensively in Pandas,</w:t>
      </w:r>
      <w:r>
        <w:rPr>
          <w:rFonts w:ascii="Calibri" w:eastAsia="Calibri" w:hAnsi="Calibri" w:cs="Calibri"/>
          <w:sz w:val="24"/>
          <w:szCs w:val="24"/>
        </w:rPr>
        <w:t xml:space="preserve"> SciPy, Matplotlib, scikit-learn, scikit-image and most other data science and scientific Python packages.</w:t>
      </w:r>
    </w:p>
    <w:p w14:paraId="62761C42" w14:textId="77777777" w:rsidR="00285FE7" w:rsidRDefault="001C7DA6">
      <w:pPr>
        <w:shd w:val="clear" w:color="auto" w:fill="FFFFFF"/>
        <w:spacing w:after="140"/>
        <w:jc w:val="both"/>
        <w:rPr>
          <w:rFonts w:ascii="Calibri" w:eastAsia="Calibri" w:hAnsi="Calibri" w:cs="Calibri"/>
          <w:sz w:val="24"/>
          <w:szCs w:val="24"/>
        </w:rPr>
      </w:pPr>
      <w:r>
        <w:rPr>
          <w:rFonts w:ascii="Calibri" w:eastAsia="Calibri" w:hAnsi="Calibri" w:cs="Calibri"/>
          <w:sz w:val="24"/>
          <w:szCs w:val="24"/>
        </w:rPr>
        <w:t>The NumPy library contains multidimensional array and matrix data structures (you’ll find more information about this in later sections). It provides</w:t>
      </w:r>
      <w:r>
        <w:rPr>
          <w:rFonts w:ascii="Calibri" w:eastAsia="Calibri" w:hAnsi="Calibri" w:cs="Calibri"/>
          <w:sz w:val="24"/>
          <w:szCs w:val="24"/>
        </w:rPr>
        <w:t xml:space="preserve"> </w:t>
      </w:r>
      <w:proofErr w:type="spellStart"/>
      <w:r>
        <w:rPr>
          <w:rFonts w:ascii="Calibri" w:eastAsia="Calibri" w:hAnsi="Calibri" w:cs="Calibri"/>
          <w:sz w:val="24"/>
          <w:szCs w:val="24"/>
        </w:rPr>
        <w:t>ndarray</w:t>
      </w:r>
      <w:proofErr w:type="spellEnd"/>
      <w:r>
        <w:rPr>
          <w:rFonts w:ascii="Calibri" w:eastAsia="Calibri" w:hAnsi="Calibri" w:cs="Calibri"/>
          <w:sz w:val="24"/>
          <w:szCs w:val="24"/>
        </w:rPr>
        <w:t>, a homogeneous n-dimensional array object, with methods to efficiently operate on it. NumPy can be used to perform a wide variety of mathematical operations on arrays. It adds powerful data structures to Python that guarantee efficient calculation</w:t>
      </w:r>
      <w:r>
        <w:rPr>
          <w:rFonts w:ascii="Calibri" w:eastAsia="Calibri" w:hAnsi="Calibri" w:cs="Calibri"/>
          <w:sz w:val="24"/>
          <w:szCs w:val="24"/>
        </w:rPr>
        <w:t>s with arrays and matrices and it supplies an enormous library of high-level mathematical functions that operate on these arrays and matrices.</w:t>
      </w:r>
    </w:p>
    <w:p w14:paraId="6826FC05" w14:textId="77777777" w:rsidR="00285FE7" w:rsidRDefault="00285FE7">
      <w:pPr>
        <w:shd w:val="clear" w:color="auto" w:fill="FFFFFF"/>
        <w:spacing w:after="140"/>
        <w:jc w:val="both"/>
        <w:rPr>
          <w:rFonts w:ascii="Calibri" w:eastAsia="Calibri" w:hAnsi="Calibri" w:cs="Calibri"/>
          <w:sz w:val="24"/>
          <w:szCs w:val="24"/>
        </w:rPr>
      </w:pPr>
    </w:p>
    <w:p w14:paraId="3A9F492C" w14:textId="77777777" w:rsidR="00285FE7" w:rsidRDefault="001C7DA6">
      <w:pPr>
        <w:rPr>
          <w:rFonts w:ascii="Calibri" w:eastAsia="Calibri" w:hAnsi="Calibri" w:cs="Calibri"/>
          <w:sz w:val="24"/>
          <w:szCs w:val="24"/>
        </w:rPr>
      </w:pPr>
      <w:hyperlink r:id="rId19">
        <w:proofErr w:type="spellStart"/>
        <w:r>
          <w:rPr>
            <w:rFonts w:ascii="Calibri" w:eastAsia="Calibri" w:hAnsi="Calibri" w:cs="Calibri"/>
            <w:b/>
            <w:color w:val="1155CC"/>
            <w:sz w:val="24"/>
            <w:szCs w:val="24"/>
            <w:u w:val="single"/>
          </w:rPr>
          <w:t>Biopython</w:t>
        </w:r>
        <w:proofErr w:type="spellEnd"/>
      </w:hyperlink>
      <w:r>
        <w:rPr>
          <w:rFonts w:ascii="Calibri" w:eastAsia="Calibri" w:hAnsi="Calibri" w:cs="Calibri"/>
          <w:b/>
          <w:sz w:val="24"/>
          <w:szCs w:val="24"/>
        </w:rPr>
        <w:t xml:space="preserve"> - </w:t>
      </w:r>
      <w:proofErr w:type="spellStart"/>
      <w:r>
        <w:rPr>
          <w:rFonts w:ascii="Calibri" w:eastAsia="Calibri" w:hAnsi="Calibri" w:cs="Calibri"/>
          <w:sz w:val="24"/>
          <w:szCs w:val="24"/>
        </w:rPr>
        <w:t>Biopython</w:t>
      </w:r>
      <w:proofErr w:type="spellEnd"/>
      <w:r>
        <w:rPr>
          <w:rFonts w:ascii="Calibri" w:eastAsia="Calibri" w:hAnsi="Calibri" w:cs="Calibri"/>
          <w:sz w:val="24"/>
          <w:szCs w:val="24"/>
        </w:rPr>
        <w:t xml:space="preserve"> is a set of freely available tools for biologica</w:t>
      </w:r>
      <w:r>
        <w:rPr>
          <w:rFonts w:ascii="Calibri" w:eastAsia="Calibri" w:hAnsi="Calibri" w:cs="Calibri"/>
          <w:sz w:val="24"/>
          <w:szCs w:val="24"/>
        </w:rPr>
        <w:t xml:space="preserve">l computation written in </w:t>
      </w:r>
      <w:hyperlink r:id="rId20">
        <w:r>
          <w:rPr>
            <w:rFonts w:ascii="Calibri" w:eastAsia="Calibri" w:hAnsi="Calibri" w:cs="Calibri"/>
            <w:sz w:val="24"/>
            <w:szCs w:val="24"/>
          </w:rPr>
          <w:t>Python</w:t>
        </w:r>
      </w:hyperlink>
      <w:r>
        <w:rPr>
          <w:rFonts w:ascii="Calibri" w:eastAsia="Calibri" w:hAnsi="Calibri" w:cs="Calibri"/>
          <w:sz w:val="24"/>
          <w:szCs w:val="24"/>
        </w:rPr>
        <w:t xml:space="preserve"> by an international team of developers. It is a distributed collaborative effort to develop Python libraries and applications which address the needs of current and future work in bi</w:t>
      </w:r>
      <w:r>
        <w:rPr>
          <w:rFonts w:ascii="Calibri" w:eastAsia="Calibri" w:hAnsi="Calibri" w:cs="Calibri"/>
          <w:sz w:val="24"/>
          <w:szCs w:val="24"/>
        </w:rPr>
        <w:t xml:space="preserve">oinformatics. The source code is made available under the </w:t>
      </w:r>
      <w:hyperlink r:id="rId21">
        <w:proofErr w:type="spellStart"/>
        <w:r>
          <w:rPr>
            <w:rFonts w:ascii="Calibri" w:eastAsia="Calibri" w:hAnsi="Calibri" w:cs="Calibri"/>
            <w:sz w:val="24"/>
            <w:szCs w:val="24"/>
          </w:rPr>
          <w:t>Biopython</w:t>
        </w:r>
        <w:proofErr w:type="spellEnd"/>
        <w:r>
          <w:rPr>
            <w:rFonts w:ascii="Calibri" w:eastAsia="Calibri" w:hAnsi="Calibri" w:cs="Calibri"/>
            <w:sz w:val="24"/>
            <w:szCs w:val="24"/>
          </w:rPr>
          <w:t xml:space="preserve"> License</w:t>
        </w:r>
      </w:hyperlink>
      <w:r>
        <w:rPr>
          <w:rFonts w:ascii="Calibri" w:eastAsia="Calibri" w:hAnsi="Calibri" w:cs="Calibri"/>
          <w:sz w:val="24"/>
          <w:szCs w:val="24"/>
        </w:rPr>
        <w:t>, which is extremely liberal and compatible with almost every license in the world.</w:t>
      </w:r>
    </w:p>
    <w:p w14:paraId="0BC6F268" w14:textId="77777777" w:rsidR="00285FE7" w:rsidRDefault="001C7DA6">
      <w:pPr>
        <w:ind w:left="720"/>
        <w:rPr>
          <w:rFonts w:ascii="Calibri" w:eastAsia="Calibri" w:hAnsi="Calibri" w:cs="Calibri"/>
          <w:sz w:val="24"/>
          <w:szCs w:val="24"/>
        </w:rPr>
      </w:pPr>
      <w:hyperlink r:id="rId22">
        <w:r>
          <w:rPr>
            <w:rFonts w:ascii="Calibri" w:eastAsia="Calibri" w:hAnsi="Calibri" w:cs="Calibri"/>
            <w:b/>
            <w:color w:val="1155CC"/>
            <w:sz w:val="24"/>
            <w:szCs w:val="24"/>
            <w:u w:val="single"/>
          </w:rPr>
          <w:t>Entrez</w:t>
        </w:r>
      </w:hyperlink>
      <w:r>
        <w:rPr>
          <w:rFonts w:ascii="Calibri" w:eastAsia="Calibri" w:hAnsi="Calibri" w:cs="Calibri"/>
          <w:b/>
          <w:sz w:val="24"/>
          <w:szCs w:val="24"/>
        </w:rPr>
        <w:t xml:space="preserve"> </w:t>
      </w:r>
      <w:r>
        <w:rPr>
          <w:rFonts w:ascii="Calibri" w:eastAsia="Calibri" w:hAnsi="Calibri" w:cs="Calibri"/>
          <w:sz w:val="24"/>
          <w:szCs w:val="24"/>
        </w:rPr>
        <w:t xml:space="preserve">- Entrez provides code to access NCBI over the WWW. This module provides a number of functions like </w:t>
      </w:r>
      <w:proofErr w:type="spellStart"/>
      <w:r>
        <w:rPr>
          <w:rFonts w:ascii="Calibri" w:eastAsia="Calibri" w:hAnsi="Calibri" w:cs="Calibri"/>
          <w:sz w:val="24"/>
          <w:szCs w:val="24"/>
        </w:rPr>
        <w:t>efetch</w:t>
      </w:r>
      <w:proofErr w:type="spellEnd"/>
      <w:r>
        <w:rPr>
          <w:rFonts w:ascii="Calibri" w:eastAsia="Calibri" w:hAnsi="Calibri" w:cs="Calibri"/>
          <w:sz w:val="24"/>
          <w:szCs w:val="24"/>
        </w:rPr>
        <w:t xml:space="preserve"> (short for Entrez Fetch) which will return the data as a handle object. This is a standard interface u</w:t>
      </w:r>
      <w:r>
        <w:rPr>
          <w:rFonts w:ascii="Calibri" w:eastAsia="Calibri" w:hAnsi="Calibri" w:cs="Calibri"/>
          <w:sz w:val="24"/>
          <w:szCs w:val="24"/>
        </w:rPr>
        <w:t xml:space="preserve">sed in Python for reading data from a file, or in this case a remote network connection, and provides methods </w:t>
      </w:r>
      <w:proofErr w:type="gramStart"/>
      <w:r>
        <w:rPr>
          <w:rFonts w:ascii="Calibri" w:eastAsia="Calibri" w:hAnsi="Calibri" w:cs="Calibri"/>
          <w:sz w:val="24"/>
          <w:szCs w:val="24"/>
        </w:rPr>
        <w:t>like .read</w:t>
      </w:r>
      <w:proofErr w:type="gramEnd"/>
      <w:r>
        <w:rPr>
          <w:rFonts w:ascii="Calibri" w:eastAsia="Calibri" w:hAnsi="Calibri" w:cs="Calibri"/>
          <w:sz w:val="24"/>
          <w:szCs w:val="24"/>
        </w:rPr>
        <w:t>() or offers iteration over the contents line by line. Unlike a handle to a file on disk from the open(filename) function, which has a .</w:t>
      </w:r>
      <w:r>
        <w:rPr>
          <w:rFonts w:ascii="Calibri" w:eastAsia="Calibri" w:hAnsi="Calibri" w:cs="Calibri"/>
          <w:sz w:val="24"/>
          <w:szCs w:val="24"/>
        </w:rPr>
        <w:t xml:space="preserve">name attribute giving the filename, the handles from </w:t>
      </w:r>
      <w:proofErr w:type="spellStart"/>
      <w:r>
        <w:rPr>
          <w:rFonts w:ascii="Calibri" w:eastAsia="Calibri" w:hAnsi="Calibri" w:cs="Calibri"/>
          <w:sz w:val="24"/>
          <w:szCs w:val="24"/>
        </w:rPr>
        <w:t>Bio.Entrez</w:t>
      </w:r>
      <w:proofErr w:type="spellEnd"/>
      <w:r>
        <w:rPr>
          <w:rFonts w:ascii="Calibri" w:eastAsia="Calibri" w:hAnsi="Calibri" w:cs="Calibri"/>
          <w:sz w:val="24"/>
          <w:szCs w:val="24"/>
        </w:rPr>
        <w:t xml:space="preserve"> all have a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attribute instead giving the URL used to connect to the NCBI Entrez API.</w:t>
      </w:r>
    </w:p>
    <w:p w14:paraId="6A4E35F4" w14:textId="77777777" w:rsidR="00285FE7" w:rsidRDefault="001C7DA6">
      <w:pPr>
        <w:ind w:left="720"/>
        <w:rPr>
          <w:rFonts w:ascii="Calibri" w:eastAsia="Calibri" w:hAnsi="Calibri" w:cs="Calibri"/>
          <w:sz w:val="24"/>
          <w:szCs w:val="24"/>
        </w:rPr>
      </w:pPr>
      <w:r>
        <w:rPr>
          <w:rFonts w:ascii="Calibri" w:eastAsia="Calibri" w:hAnsi="Calibri" w:cs="Calibri"/>
          <w:sz w:val="24"/>
          <w:szCs w:val="24"/>
        </w:rPr>
        <w:t>All the functions that send requests to the NCBI Entrez API will automatically respect the NCBI rate li</w:t>
      </w:r>
      <w:r>
        <w:rPr>
          <w:rFonts w:ascii="Calibri" w:eastAsia="Calibri" w:hAnsi="Calibri" w:cs="Calibri"/>
          <w:sz w:val="24"/>
          <w:szCs w:val="24"/>
        </w:rPr>
        <w:t>mit (of 3 requests per second without an API key, or 10 requests per second with an API key) and will automatically retry when encountering transient failures (</w:t>
      </w:r>
      <w:proofErr w:type="gramStart"/>
      <w:r>
        <w:rPr>
          <w:rFonts w:ascii="Calibri" w:eastAsia="Calibri" w:hAnsi="Calibri" w:cs="Calibri"/>
          <w:sz w:val="24"/>
          <w:szCs w:val="24"/>
        </w:rPr>
        <w:t>i.e.</w:t>
      </w:r>
      <w:proofErr w:type="gramEnd"/>
      <w:r>
        <w:rPr>
          <w:rFonts w:ascii="Calibri" w:eastAsia="Calibri" w:hAnsi="Calibri" w:cs="Calibri"/>
          <w:sz w:val="24"/>
          <w:szCs w:val="24"/>
        </w:rPr>
        <w:t xml:space="preserve"> connection failures or HTTP 5XX codes). By default, </w:t>
      </w:r>
      <w:proofErr w:type="spellStart"/>
      <w:r>
        <w:rPr>
          <w:rFonts w:ascii="Calibri" w:eastAsia="Calibri" w:hAnsi="Calibri" w:cs="Calibri"/>
          <w:sz w:val="24"/>
          <w:szCs w:val="24"/>
        </w:rPr>
        <w:t>Biopython</w:t>
      </w:r>
      <w:proofErr w:type="spellEnd"/>
      <w:r>
        <w:rPr>
          <w:rFonts w:ascii="Calibri" w:eastAsia="Calibri" w:hAnsi="Calibri" w:cs="Calibri"/>
          <w:sz w:val="24"/>
          <w:szCs w:val="24"/>
        </w:rPr>
        <w:t xml:space="preserve"> does a maximum of three tries</w:t>
      </w:r>
      <w:r>
        <w:rPr>
          <w:rFonts w:ascii="Calibri" w:eastAsia="Calibri" w:hAnsi="Calibri" w:cs="Calibri"/>
          <w:sz w:val="24"/>
          <w:szCs w:val="24"/>
        </w:rPr>
        <w:t xml:space="preserve"> before giving up, and sleeps for 15 seconds between tries. You can tweak these parameters by setting </w:t>
      </w:r>
      <w:proofErr w:type="spellStart"/>
      <w:r>
        <w:rPr>
          <w:rFonts w:ascii="Calibri" w:eastAsia="Calibri" w:hAnsi="Calibri" w:cs="Calibri"/>
          <w:sz w:val="24"/>
          <w:szCs w:val="24"/>
        </w:rPr>
        <w:t>Bio.Entrez.max_tries</w:t>
      </w:r>
      <w:proofErr w:type="spellEnd"/>
      <w:r>
        <w:rPr>
          <w:rFonts w:ascii="Calibri" w:eastAsia="Calibri" w:hAnsi="Calibri" w:cs="Calibri"/>
          <w:sz w:val="24"/>
          <w:szCs w:val="24"/>
        </w:rPr>
        <w:t xml:space="preserve"> and </w:t>
      </w:r>
      <w:proofErr w:type="spellStart"/>
      <w:proofErr w:type="gramStart"/>
      <w:r>
        <w:rPr>
          <w:rFonts w:ascii="Calibri" w:eastAsia="Calibri" w:hAnsi="Calibri" w:cs="Calibri"/>
          <w:sz w:val="24"/>
          <w:szCs w:val="24"/>
        </w:rPr>
        <w:t>Bio.Entrez.sleep</w:t>
      </w:r>
      <w:proofErr w:type="gramEnd"/>
      <w:r>
        <w:rPr>
          <w:rFonts w:ascii="Calibri" w:eastAsia="Calibri" w:hAnsi="Calibri" w:cs="Calibri"/>
          <w:sz w:val="24"/>
          <w:szCs w:val="24"/>
        </w:rPr>
        <w:t>_between_tries</w:t>
      </w:r>
      <w:proofErr w:type="spellEnd"/>
      <w:r>
        <w:rPr>
          <w:rFonts w:ascii="Calibri" w:eastAsia="Calibri" w:hAnsi="Calibri" w:cs="Calibri"/>
          <w:sz w:val="24"/>
          <w:szCs w:val="24"/>
        </w:rPr>
        <w:t>.</w:t>
      </w:r>
    </w:p>
    <w:p w14:paraId="5578B7FE" w14:textId="77777777" w:rsidR="00285FE7" w:rsidRDefault="001C7DA6">
      <w:pPr>
        <w:ind w:left="720"/>
        <w:rPr>
          <w:rFonts w:ascii="Calibri" w:eastAsia="Calibri" w:hAnsi="Calibri" w:cs="Calibri"/>
          <w:sz w:val="24"/>
          <w:szCs w:val="24"/>
        </w:rPr>
      </w:pPr>
      <w:r>
        <w:rPr>
          <w:rFonts w:ascii="Calibri" w:eastAsia="Calibri" w:hAnsi="Calibri" w:cs="Calibri"/>
          <w:sz w:val="24"/>
          <w:szCs w:val="24"/>
        </w:rPr>
        <w:t>The Entrez module also provides an XML parser which takes a handle as input.</w:t>
      </w:r>
    </w:p>
    <w:p w14:paraId="133769C3" w14:textId="77777777" w:rsidR="00285FE7" w:rsidRDefault="001C7DA6">
      <w:pPr>
        <w:ind w:left="720"/>
        <w:rPr>
          <w:rFonts w:ascii="Calibri" w:eastAsia="Calibri" w:hAnsi="Calibri" w:cs="Calibri"/>
          <w:sz w:val="24"/>
          <w:szCs w:val="24"/>
        </w:rPr>
      </w:pPr>
      <w:r>
        <w:rPr>
          <w:rFonts w:ascii="Calibri" w:eastAsia="Calibri" w:hAnsi="Calibri" w:cs="Calibri"/>
          <w:sz w:val="24"/>
          <w:szCs w:val="24"/>
        </w:rPr>
        <w:t>Functions used in th</w:t>
      </w:r>
      <w:r>
        <w:rPr>
          <w:rFonts w:ascii="Calibri" w:eastAsia="Calibri" w:hAnsi="Calibri" w:cs="Calibri"/>
          <w:sz w:val="24"/>
          <w:szCs w:val="24"/>
        </w:rPr>
        <w:t xml:space="preserve">e demo include: </w:t>
      </w:r>
    </w:p>
    <w:p w14:paraId="4FE11330" w14:textId="77777777" w:rsidR="00285FE7" w:rsidRDefault="001C7DA6">
      <w:pPr>
        <w:ind w:left="1440"/>
        <w:rPr>
          <w:rFonts w:ascii="Calibri" w:eastAsia="Calibri" w:hAnsi="Calibri" w:cs="Calibri"/>
          <w:sz w:val="24"/>
          <w:szCs w:val="24"/>
        </w:rPr>
      </w:pPr>
      <w:hyperlink r:id="rId23" w:anchor="chapter4.EFetch">
        <w:proofErr w:type="spellStart"/>
        <w:proofErr w:type="gramStart"/>
        <w:r>
          <w:rPr>
            <w:rFonts w:ascii="Calibri" w:eastAsia="Calibri" w:hAnsi="Calibri" w:cs="Calibri"/>
            <w:b/>
            <w:color w:val="1155CC"/>
            <w:sz w:val="24"/>
            <w:szCs w:val="24"/>
            <w:u w:val="single"/>
          </w:rPr>
          <w:t>efetch</w:t>
        </w:r>
        <w:proofErr w:type="spellEnd"/>
        <w:r>
          <w:rPr>
            <w:rFonts w:ascii="Calibri" w:eastAsia="Calibri" w:hAnsi="Calibri" w:cs="Calibri"/>
            <w:b/>
            <w:color w:val="1155CC"/>
            <w:sz w:val="24"/>
            <w:szCs w:val="24"/>
            <w:u w:val="single"/>
          </w:rPr>
          <w:t>(</w:t>
        </w:r>
        <w:proofErr w:type="gramEnd"/>
        <w:r>
          <w:rPr>
            <w:rFonts w:ascii="Calibri" w:eastAsia="Calibri" w:hAnsi="Calibri" w:cs="Calibri"/>
            <w:b/>
            <w:color w:val="1155CC"/>
            <w:sz w:val="24"/>
            <w:szCs w:val="24"/>
            <w:u w:val="single"/>
          </w:rPr>
          <w:t>)</w:t>
        </w:r>
      </w:hyperlink>
      <w:r>
        <w:rPr>
          <w:rFonts w:ascii="Calibri" w:eastAsia="Calibri" w:hAnsi="Calibri" w:cs="Calibri"/>
          <w:b/>
          <w:sz w:val="24"/>
          <w:szCs w:val="24"/>
        </w:rPr>
        <w:t xml:space="preserve"> - </w:t>
      </w:r>
      <w:r>
        <w:rPr>
          <w:rFonts w:ascii="Calibri" w:eastAsia="Calibri" w:hAnsi="Calibri" w:cs="Calibri"/>
          <w:sz w:val="24"/>
          <w:szCs w:val="24"/>
        </w:rPr>
        <w:t>retrieves records in the requested format from a list of one or more primary IDs or from the user’s environment</w:t>
      </w:r>
    </w:p>
    <w:p w14:paraId="08A9FEDE" w14:textId="77777777" w:rsidR="00285FE7" w:rsidRDefault="001C7DA6">
      <w:pPr>
        <w:ind w:left="1440"/>
        <w:rPr>
          <w:rFonts w:ascii="Calibri" w:eastAsia="Calibri" w:hAnsi="Calibri" w:cs="Calibri"/>
          <w:sz w:val="24"/>
          <w:szCs w:val="24"/>
        </w:rPr>
      </w:pPr>
      <w:hyperlink r:id="rId24" w:anchor="chapter4.ESearch">
        <w:proofErr w:type="spellStart"/>
        <w:proofErr w:type="gramStart"/>
        <w:r>
          <w:rPr>
            <w:rFonts w:ascii="Calibri" w:eastAsia="Calibri" w:hAnsi="Calibri" w:cs="Calibri"/>
            <w:b/>
            <w:color w:val="1155CC"/>
            <w:sz w:val="24"/>
            <w:szCs w:val="24"/>
            <w:u w:val="single"/>
          </w:rPr>
          <w:t>esearch</w:t>
        </w:r>
        <w:proofErr w:type="spellEnd"/>
        <w:r>
          <w:rPr>
            <w:rFonts w:ascii="Calibri" w:eastAsia="Calibri" w:hAnsi="Calibri" w:cs="Calibri"/>
            <w:b/>
            <w:color w:val="1155CC"/>
            <w:sz w:val="24"/>
            <w:szCs w:val="24"/>
            <w:u w:val="single"/>
          </w:rPr>
          <w:t>(</w:t>
        </w:r>
        <w:proofErr w:type="gramEnd"/>
        <w:r>
          <w:rPr>
            <w:rFonts w:ascii="Calibri" w:eastAsia="Calibri" w:hAnsi="Calibri" w:cs="Calibri"/>
            <w:b/>
            <w:color w:val="1155CC"/>
            <w:sz w:val="24"/>
            <w:szCs w:val="24"/>
            <w:u w:val="single"/>
          </w:rPr>
          <w:t>)</w:t>
        </w:r>
      </w:hyperlink>
      <w:r>
        <w:rPr>
          <w:rFonts w:ascii="Calibri" w:eastAsia="Calibri" w:hAnsi="Calibri" w:cs="Calibri"/>
          <w:b/>
          <w:sz w:val="24"/>
          <w:szCs w:val="24"/>
        </w:rPr>
        <w:t xml:space="preserve"> - </w:t>
      </w:r>
      <w:r>
        <w:rPr>
          <w:rFonts w:ascii="Calibri" w:eastAsia="Calibri" w:hAnsi="Calibri" w:cs="Calibri"/>
          <w:sz w:val="24"/>
          <w:szCs w:val="24"/>
        </w:rPr>
        <w:t xml:space="preserve">searches and retrieves primary IDs (for use in </w:t>
      </w:r>
      <w:proofErr w:type="spellStart"/>
      <w:r>
        <w:rPr>
          <w:rFonts w:ascii="Calibri" w:eastAsia="Calibri" w:hAnsi="Calibri" w:cs="Calibri"/>
          <w:sz w:val="24"/>
          <w:szCs w:val="24"/>
        </w:rPr>
        <w:t>efetch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elink</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esummary</w:t>
      </w:r>
      <w:proofErr w:type="spellEnd"/>
      <w:r>
        <w:rPr>
          <w:rFonts w:ascii="Calibri" w:eastAsia="Calibri" w:hAnsi="Calibri" w:cs="Calibri"/>
          <w:sz w:val="24"/>
          <w:szCs w:val="24"/>
        </w:rPr>
        <w:t>) and term translations and optionally retains results for future use in the user’s env</w:t>
      </w:r>
      <w:r>
        <w:rPr>
          <w:rFonts w:ascii="Calibri" w:eastAsia="Calibri" w:hAnsi="Calibri" w:cs="Calibri"/>
          <w:sz w:val="24"/>
          <w:szCs w:val="24"/>
        </w:rPr>
        <w:t>ironment</w:t>
      </w:r>
    </w:p>
    <w:p w14:paraId="7CA349BC" w14:textId="77777777" w:rsidR="00285FE7" w:rsidRDefault="00285FE7">
      <w:pPr>
        <w:ind w:left="1440"/>
        <w:rPr>
          <w:rFonts w:ascii="Calibri" w:eastAsia="Calibri" w:hAnsi="Calibri" w:cs="Calibri"/>
          <w:sz w:val="24"/>
          <w:szCs w:val="24"/>
        </w:rPr>
      </w:pPr>
    </w:p>
    <w:p w14:paraId="1F50AF41" w14:textId="77777777" w:rsidR="00285FE7" w:rsidRDefault="001C7DA6">
      <w:pPr>
        <w:spacing w:after="160"/>
        <w:ind w:left="720"/>
        <w:rPr>
          <w:rFonts w:ascii="Calibri" w:eastAsia="Calibri" w:hAnsi="Calibri" w:cs="Calibri"/>
          <w:sz w:val="24"/>
          <w:szCs w:val="24"/>
        </w:rPr>
      </w:pPr>
      <w:hyperlink r:id="rId25">
        <w:r>
          <w:rPr>
            <w:rFonts w:ascii="Calibri" w:eastAsia="Calibri" w:hAnsi="Calibri" w:cs="Calibri"/>
            <w:b/>
            <w:color w:val="1155CC"/>
            <w:sz w:val="24"/>
            <w:szCs w:val="24"/>
            <w:u w:val="single"/>
          </w:rPr>
          <w:t>Medline</w:t>
        </w:r>
      </w:hyperlink>
      <w:r>
        <w:rPr>
          <w:rFonts w:ascii="Calibri" w:eastAsia="Calibri" w:hAnsi="Calibri" w:cs="Calibri"/>
          <w:b/>
          <w:sz w:val="24"/>
          <w:szCs w:val="24"/>
        </w:rPr>
        <w:t xml:space="preserve"> </w:t>
      </w:r>
      <w:r>
        <w:rPr>
          <w:rFonts w:ascii="Calibri" w:eastAsia="Calibri" w:hAnsi="Calibri" w:cs="Calibri"/>
          <w:sz w:val="24"/>
          <w:szCs w:val="24"/>
        </w:rPr>
        <w:t xml:space="preserve">- Code to work with Medline from the NCBI. It contains classes that record a dictionary holding Medline data as well as functions that </w:t>
      </w:r>
      <w:proofErr w:type="gramStart"/>
      <w:r>
        <w:rPr>
          <w:rFonts w:ascii="Calibri" w:eastAsia="Calibri" w:hAnsi="Calibri" w:cs="Calibri"/>
          <w:sz w:val="24"/>
          <w:szCs w:val="24"/>
        </w:rPr>
        <w:t>read(</w:t>
      </w:r>
      <w:proofErr w:type="gramEnd"/>
      <w:r>
        <w:rPr>
          <w:rFonts w:ascii="Calibri" w:eastAsia="Calibri" w:hAnsi="Calibri" w:cs="Calibri"/>
          <w:sz w:val="24"/>
          <w:szCs w:val="24"/>
        </w:rPr>
        <w:t>) that reads one Medline r</w:t>
      </w:r>
      <w:r>
        <w:rPr>
          <w:rFonts w:ascii="Calibri" w:eastAsia="Calibri" w:hAnsi="Calibri" w:cs="Calibri"/>
          <w:sz w:val="24"/>
          <w:szCs w:val="24"/>
        </w:rPr>
        <w:t>ecord and parse() that iterates over a bunch of Medline records.</w:t>
      </w:r>
    </w:p>
    <w:p w14:paraId="75601120" w14:textId="77777777" w:rsidR="00285FE7" w:rsidRDefault="00285FE7">
      <w:pPr>
        <w:spacing w:after="160"/>
        <w:ind w:left="720"/>
        <w:rPr>
          <w:rFonts w:ascii="Calibri" w:eastAsia="Calibri" w:hAnsi="Calibri" w:cs="Calibri"/>
          <w:sz w:val="24"/>
          <w:szCs w:val="24"/>
        </w:rPr>
      </w:pPr>
    </w:p>
    <w:p w14:paraId="017DE187" w14:textId="77777777" w:rsidR="00285FE7" w:rsidRDefault="001C7DA6">
      <w:pPr>
        <w:spacing w:after="160"/>
      </w:pPr>
      <w:hyperlink r:id="rId26">
        <w:r>
          <w:rPr>
            <w:rFonts w:ascii="Calibri" w:eastAsia="Calibri" w:hAnsi="Calibri" w:cs="Calibri"/>
            <w:b/>
            <w:color w:val="1155CC"/>
            <w:sz w:val="24"/>
            <w:szCs w:val="24"/>
            <w:u w:val="single"/>
          </w:rPr>
          <w:t>Matplotlib</w:t>
        </w:r>
      </w:hyperlink>
      <w:r>
        <w:t xml:space="preserve"> - Matplotlib is a comprehensive library for creating static, animated, and interactive visualizations in Python. </w:t>
      </w:r>
    </w:p>
    <w:p w14:paraId="5541B6E8" w14:textId="77777777" w:rsidR="00285FE7" w:rsidRDefault="001C7DA6">
      <w:pPr>
        <w:spacing w:after="160"/>
        <w:ind w:left="720"/>
        <w:rPr>
          <w:rFonts w:ascii="Calibri" w:eastAsia="Calibri" w:hAnsi="Calibri" w:cs="Calibri"/>
          <w:b/>
          <w:sz w:val="24"/>
          <w:szCs w:val="24"/>
        </w:rPr>
      </w:pPr>
      <w:hyperlink r:id="rId27">
        <w:proofErr w:type="spellStart"/>
        <w:r>
          <w:rPr>
            <w:rFonts w:ascii="Calibri" w:eastAsia="Calibri" w:hAnsi="Calibri" w:cs="Calibri"/>
            <w:b/>
            <w:color w:val="1155CC"/>
            <w:sz w:val="24"/>
            <w:szCs w:val="24"/>
            <w:u w:val="single"/>
          </w:rPr>
          <w:t>pyplot</w:t>
        </w:r>
        <w:proofErr w:type="spellEnd"/>
      </w:hyperlink>
      <w:r>
        <w:rPr>
          <w:rFonts w:ascii="Calibri" w:eastAsia="Calibri" w:hAnsi="Calibri" w:cs="Calibri"/>
          <w:b/>
          <w:sz w:val="24"/>
          <w:szCs w:val="24"/>
        </w:rPr>
        <w:t xml:space="preserve"> </w:t>
      </w: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matplotlib.pyplot</w:t>
      </w:r>
      <w:proofErr w:type="spellEnd"/>
      <w:proofErr w:type="gramEnd"/>
      <w:r>
        <w:rPr>
          <w:rFonts w:ascii="Calibri" w:eastAsia="Calibri" w:hAnsi="Calibri" w:cs="Calibri"/>
          <w:sz w:val="24"/>
          <w:szCs w:val="24"/>
        </w:rPr>
        <w:t xml:space="preserve"> is a state-based interface to matplotlib. It provides a MATLAB-like way of plotting. </w:t>
      </w:r>
      <w:proofErr w:type="spellStart"/>
      <w:r>
        <w:rPr>
          <w:rFonts w:ascii="Calibri" w:eastAsia="Calibri" w:hAnsi="Calibri" w:cs="Calibri"/>
          <w:sz w:val="24"/>
          <w:szCs w:val="24"/>
        </w:rPr>
        <w:t>Pyplot</w:t>
      </w:r>
      <w:proofErr w:type="spellEnd"/>
      <w:r>
        <w:rPr>
          <w:rFonts w:ascii="Calibri" w:eastAsia="Calibri" w:hAnsi="Calibri" w:cs="Calibri"/>
          <w:sz w:val="24"/>
          <w:szCs w:val="24"/>
        </w:rPr>
        <w:t xml:space="preserve"> is mainly intended for interactive plots and simple cases of programmatic pl</w:t>
      </w:r>
      <w:r>
        <w:rPr>
          <w:rFonts w:ascii="Calibri" w:eastAsia="Calibri" w:hAnsi="Calibri" w:cs="Calibri"/>
          <w:sz w:val="24"/>
          <w:szCs w:val="24"/>
        </w:rPr>
        <w:t xml:space="preserve">ot generation. </w:t>
      </w:r>
      <w:r>
        <w:rPr>
          <w:rFonts w:ascii="Calibri" w:eastAsia="Calibri" w:hAnsi="Calibri" w:cs="Calibri"/>
          <w:b/>
          <w:sz w:val="24"/>
          <w:szCs w:val="24"/>
        </w:rPr>
        <w:t xml:space="preserve"> </w:t>
      </w:r>
    </w:p>
    <w:p w14:paraId="5512CB55" w14:textId="77777777" w:rsidR="00285FE7" w:rsidRDefault="001C7DA6">
      <w:pPr>
        <w:spacing w:after="160"/>
        <w:ind w:left="720"/>
        <w:rPr>
          <w:rFonts w:ascii="Calibri" w:eastAsia="Calibri" w:hAnsi="Calibri" w:cs="Calibri"/>
          <w:b/>
          <w:sz w:val="24"/>
          <w:szCs w:val="24"/>
        </w:rPr>
      </w:pPr>
      <w:hyperlink r:id="rId28" w:anchor=":~:text=Seaborn%20is%20a%20Python%20data,attractive%20and%20informative%20statistical%20graphics.">
        <w:r>
          <w:rPr>
            <w:rFonts w:ascii="Calibri" w:eastAsia="Calibri" w:hAnsi="Calibri" w:cs="Calibri"/>
            <w:b/>
            <w:color w:val="1155CC"/>
            <w:sz w:val="24"/>
            <w:szCs w:val="24"/>
            <w:u w:val="single"/>
          </w:rPr>
          <w:t>seaborn</w:t>
        </w:r>
      </w:hyperlink>
      <w:r>
        <w:rPr>
          <w:rFonts w:ascii="Calibri" w:eastAsia="Calibri" w:hAnsi="Calibri" w:cs="Calibri"/>
          <w:b/>
          <w:sz w:val="24"/>
          <w:szCs w:val="24"/>
        </w:rPr>
        <w:t xml:space="preserve"> - </w:t>
      </w:r>
      <w:r>
        <w:rPr>
          <w:rFonts w:ascii="Calibri" w:eastAsia="Calibri" w:hAnsi="Calibri" w:cs="Calibri"/>
          <w:sz w:val="24"/>
          <w:szCs w:val="24"/>
        </w:rPr>
        <w:t>seaborn is a Python data visualization library baked on matplotlib. It provides</w:t>
      </w:r>
      <w:r>
        <w:rPr>
          <w:rFonts w:ascii="Calibri" w:eastAsia="Calibri" w:hAnsi="Calibri" w:cs="Calibri"/>
          <w:sz w:val="24"/>
          <w:szCs w:val="24"/>
        </w:rPr>
        <w:t xml:space="preserve"> a high-level interface for drawing attractive and informative statistical graphics. </w:t>
      </w:r>
    </w:p>
    <w:p w14:paraId="4D0F5425" w14:textId="77777777" w:rsidR="00285FE7" w:rsidRDefault="001C7DA6">
      <w:pPr>
        <w:spacing w:after="160"/>
        <w:rPr>
          <w:rFonts w:ascii="Calibri" w:eastAsia="Calibri" w:hAnsi="Calibri" w:cs="Calibri"/>
          <w:b/>
          <w:sz w:val="24"/>
          <w:szCs w:val="24"/>
        </w:rPr>
      </w:pPr>
      <w:r>
        <w:rPr>
          <w:noProof/>
        </w:rPr>
        <w:pict w14:anchorId="3378ACD3">
          <v:rect id="_x0000_i1026" alt="" style="width:468pt;height:.05pt;mso-width-percent:0;mso-height-percent:0;mso-width-percent:0;mso-height-percent:0" o:hralign="center" o:hrstd="t" o:hr="t" fillcolor="#a0a0a0" stroked="f"/>
        </w:pict>
      </w:r>
    </w:p>
    <w:p w14:paraId="601BE83B" w14:textId="77777777" w:rsidR="00285FE7" w:rsidRDefault="00285FE7">
      <w:pPr>
        <w:spacing w:after="160"/>
        <w:rPr>
          <w:rFonts w:ascii="Calibri" w:eastAsia="Calibri" w:hAnsi="Calibri" w:cs="Calibri"/>
          <w:b/>
          <w:sz w:val="24"/>
          <w:szCs w:val="24"/>
        </w:rPr>
      </w:pPr>
    </w:p>
    <w:p w14:paraId="29A902A4" w14:textId="77777777" w:rsidR="00285FE7" w:rsidRDefault="001C7DA6">
      <w:pPr>
        <w:spacing w:after="160"/>
        <w:rPr>
          <w:rFonts w:ascii="Calibri" w:eastAsia="Calibri" w:hAnsi="Calibri" w:cs="Calibri"/>
          <w:sz w:val="24"/>
          <w:szCs w:val="24"/>
        </w:rPr>
      </w:pPr>
      <w:r>
        <w:rPr>
          <w:rFonts w:ascii="Calibri" w:eastAsia="Calibri" w:hAnsi="Calibri" w:cs="Calibri"/>
          <w:b/>
          <w:color w:val="0B5394"/>
          <w:sz w:val="30"/>
          <w:szCs w:val="30"/>
        </w:rPr>
        <w:t>Section 3. Results.</w:t>
      </w:r>
      <w:r>
        <w:rPr>
          <w:rFonts w:ascii="Calibri" w:eastAsia="Calibri" w:hAnsi="Calibri" w:cs="Calibri"/>
          <w:sz w:val="24"/>
          <w:szCs w:val="24"/>
        </w:rPr>
        <w:t xml:space="preserve"> Please include all required outputs (figures, tables, and/or numbers) in this section.</w:t>
      </w:r>
    </w:p>
    <w:p w14:paraId="53D713EF" w14:textId="77777777" w:rsidR="00285FE7" w:rsidRDefault="001C7DA6">
      <w:pPr>
        <w:spacing w:after="16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8D53750" wp14:editId="56B7F3B1">
            <wp:extent cx="2962275" cy="41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962275" cy="419100"/>
                    </a:xfrm>
                    <a:prstGeom prst="rect">
                      <a:avLst/>
                    </a:prstGeom>
                    <a:ln/>
                  </pic:spPr>
                </pic:pic>
              </a:graphicData>
            </a:graphic>
          </wp:inline>
        </w:drawing>
      </w:r>
    </w:p>
    <w:p w14:paraId="7D24A72A" w14:textId="77777777" w:rsidR="00285FE7" w:rsidRDefault="001C7DA6">
      <w:pPr>
        <w:spacing w:after="16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A0CC243" wp14:editId="068572F0">
            <wp:extent cx="6586538" cy="2469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6586538" cy="246995"/>
                    </a:xfrm>
                    <a:prstGeom prst="rect">
                      <a:avLst/>
                    </a:prstGeom>
                    <a:ln/>
                  </pic:spPr>
                </pic:pic>
              </a:graphicData>
            </a:graphic>
          </wp:inline>
        </w:drawing>
      </w:r>
    </w:p>
    <w:p w14:paraId="022DF351" w14:textId="77777777" w:rsidR="00285FE7" w:rsidRDefault="001C7DA6">
      <w:pPr>
        <w:spacing w:after="16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897188F" wp14:editId="679608B4">
            <wp:extent cx="3705225" cy="352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705225" cy="352425"/>
                    </a:xfrm>
                    <a:prstGeom prst="rect">
                      <a:avLst/>
                    </a:prstGeom>
                    <a:ln/>
                  </pic:spPr>
                </pic:pic>
              </a:graphicData>
            </a:graphic>
          </wp:inline>
        </w:drawing>
      </w:r>
    </w:p>
    <w:p w14:paraId="37DC240C" w14:textId="77777777" w:rsidR="00285FE7" w:rsidRDefault="001C7DA6">
      <w:pPr>
        <w:spacing w:after="16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01D8CAAB" wp14:editId="74E3BD76">
            <wp:extent cx="5943600" cy="3746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3746500"/>
                    </a:xfrm>
                    <a:prstGeom prst="rect">
                      <a:avLst/>
                    </a:prstGeom>
                    <a:ln/>
                  </pic:spPr>
                </pic:pic>
              </a:graphicData>
            </a:graphic>
          </wp:inline>
        </w:drawing>
      </w:r>
    </w:p>
    <w:p w14:paraId="135FADFE" w14:textId="77777777" w:rsidR="00285FE7" w:rsidRDefault="001C7DA6">
      <w:pPr>
        <w:spacing w:after="160"/>
        <w:rPr>
          <w:rFonts w:ascii="Calibri" w:eastAsia="Calibri" w:hAnsi="Calibri" w:cs="Calibri"/>
          <w:sz w:val="24"/>
          <w:szCs w:val="24"/>
        </w:rPr>
      </w:pPr>
      <w:r>
        <w:rPr>
          <w:noProof/>
        </w:rPr>
        <w:pict w14:anchorId="5FE852AD">
          <v:rect id="_x0000_i1025" alt="" style="width:468pt;height:.05pt;mso-width-percent:0;mso-height-percent:0;mso-width-percent:0;mso-height-percent:0" o:hralign="center" o:hrstd="t" o:hr="t" fillcolor="#a0a0a0" stroked="f"/>
        </w:pict>
      </w:r>
    </w:p>
    <w:p w14:paraId="58A29448" w14:textId="77777777" w:rsidR="00285FE7" w:rsidRDefault="00285FE7">
      <w:pPr>
        <w:spacing w:after="160"/>
        <w:rPr>
          <w:rFonts w:ascii="Calibri" w:eastAsia="Calibri" w:hAnsi="Calibri" w:cs="Calibri"/>
          <w:sz w:val="24"/>
          <w:szCs w:val="24"/>
        </w:rPr>
      </w:pPr>
    </w:p>
    <w:p w14:paraId="701F7208" w14:textId="0FED8FBD" w:rsidR="00285FE7" w:rsidRDefault="001C7DA6">
      <w:pPr>
        <w:spacing w:after="160"/>
        <w:rPr>
          <w:rFonts w:ascii="Calibri" w:eastAsia="Calibri" w:hAnsi="Calibri" w:cs="Calibri"/>
          <w:sz w:val="24"/>
          <w:szCs w:val="24"/>
        </w:rPr>
      </w:pPr>
      <w:r>
        <w:rPr>
          <w:rFonts w:ascii="Calibri" w:eastAsia="Calibri" w:hAnsi="Calibri" w:cs="Calibri"/>
          <w:b/>
          <w:color w:val="0B5394"/>
          <w:sz w:val="30"/>
          <w:szCs w:val="30"/>
        </w:rPr>
        <w:t>Section 4. User manual/guide</w:t>
      </w:r>
      <w:r>
        <w:rPr>
          <w:rFonts w:ascii="Calibri" w:eastAsia="Calibri" w:hAnsi="Calibri" w:cs="Calibri"/>
          <w:b/>
          <w:color w:val="0B5394"/>
          <w:sz w:val="30"/>
          <w:szCs w:val="30"/>
        </w:rPr>
        <w:t>.</w:t>
      </w:r>
      <w:r>
        <w:rPr>
          <w:rFonts w:ascii="Calibri" w:eastAsia="Calibri" w:hAnsi="Calibri" w:cs="Calibri"/>
          <w:sz w:val="24"/>
          <w:szCs w:val="24"/>
        </w:rPr>
        <w:t xml:space="preserve"> </w:t>
      </w:r>
    </w:p>
    <w:p w14:paraId="2256927C" w14:textId="0C2AF130" w:rsidR="000722B0" w:rsidRDefault="000722B0">
      <w:pPr>
        <w:spacing w:after="160"/>
        <w:rPr>
          <w:rFonts w:ascii="Calibri" w:eastAsia="Calibri" w:hAnsi="Calibri" w:cs="Calibri"/>
          <w:sz w:val="24"/>
          <w:szCs w:val="24"/>
        </w:rPr>
      </w:pPr>
      <w:r>
        <w:rPr>
          <w:rFonts w:ascii="Calibri" w:eastAsia="Calibri" w:hAnsi="Calibri" w:cs="Calibri"/>
          <w:sz w:val="24"/>
          <w:szCs w:val="24"/>
        </w:rPr>
        <w:t xml:space="preserve">Working with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Notebooks in </w:t>
      </w:r>
      <w:hyperlink r:id="rId33" w:history="1">
        <w:r w:rsidRPr="000722B0">
          <w:rPr>
            <w:rStyle w:val="Hyperlink"/>
            <w:rFonts w:ascii="Calibri" w:eastAsia="Calibri" w:hAnsi="Calibri" w:cs="Calibri"/>
            <w:sz w:val="24"/>
            <w:szCs w:val="24"/>
          </w:rPr>
          <w:t>Visual Studio Code</w:t>
        </w:r>
      </w:hyperlink>
      <w:r>
        <w:rPr>
          <w:rFonts w:ascii="Calibri" w:eastAsia="Calibri" w:hAnsi="Calibri" w:cs="Calibri"/>
          <w:sz w:val="24"/>
          <w:szCs w:val="24"/>
        </w:rPr>
        <w:t xml:space="preserve">. </w:t>
      </w:r>
    </w:p>
    <w:p w14:paraId="6673838D" w14:textId="10EC9215" w:rsidR="000722B0" w:rsidRDefault="000722B0">
      <w:pPr>
        <w:spacing w:after="160"/>
        <w:rPr>
          <w:rFonts w:ascii="Calibri" w:eastAsia="Calibri" w:hAnsi="Calibri" w:cs="Calibri"/>
          <w:sz w:val="24"/>
          <w:szCs w:val="24"/>
        </w:rPr>
      </w:pP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is an open-source project that allows users to easily combine Markdown text files and executable Python source code on one notebook. </w:t>
      </w:r>
    </w:p>
    <w:p w14:paraId="5EACE99F" w14:textId="3ED51A81" w:rsidR="000722B0" w:rsidRDefault="000722B0">
      <w:pPr>
        <w:spacing w:after="160"/>
        <w:rPr>
          <w:rFonts w:ascii="Calibri" w:eastAsia="Calibri" w:hAnsi="Calibri" w:cs="Calibri"/>
          <w:sz w:val="24"/>
          <w:szCs w:val="24"/>
        </w:rPr>
      </w:pPr>
      <w:r>
        <w:rPr>
          <w:rFonts w:ascii="Calibri" w:eastAsia="Calibri" w:hAnsi="Calibri" w:cs="Calibri"/>
          <w:sz w:val="24"/>
          <w:szCs w:val="24"/>
        </w:rPr>
        <w:t xml:space="preserve">To work with </w:t>
      </w:r>
      <w:proofErr w:type="spellStart"/>
      <w:r>
        <w:rPr>
          <w:rFonts w:ascii="Calibri" w:eastAsia="Calibri" w:hAnsi="Calibri" w:cs="Calibri"/>
          <w:sz w:val="24"/>
          <w:szCs w:val="24"/>
        </w:rPr>
        <w:t>Jupyternote</w:t>
      </w:r>
      <w:proofErr w:type="spellEnd"/>
      <w:r>
        <w:rPr>
          <w:rFonts w:ascii="Calibri" w:eastAsia="Calibri" w:hAnsi="Calibri" w:cs="Calibri"/>
          <w:sz w:val="24"/>
          <w:szCs w:val="24"/>
        </w:rPr>
        <w:t xml:space="preserve"> books in Visual Studio Code, the Anaconda environment in VS Code must be activated. Another option would be activating Python environment in which you have installed the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package. To select an environment, use the</w:t>
      </w:r>
      <w:r>
        <w:rPr>
          <w:rFonts w:ascii="Calibri" w:eastAsia="Calibri" w:hAnsi="Calibri" w:cs="Calibri"/>
          <w:b/>
          <w:bCs/>
          <w:sz w:val="24"/>
          <w:szCs w:val="24"/>
        </w:rPr>
        <w:t xml:space="preserve"> Python: Select Interpreter</w:t>
      </w:r>
      <w:r>
        <w:rPr>
          <w:rFonts w:ascii="Calibri" w:eastAsia="Calibri" w:hAnsi="Calibri" w:cs="Calibri"/>
          <w:sz w:val="24"/>
          <w:szCs w:val="24"/>
        </w:rPr>
        <w:t xml:space="preserve"> command from the Command Palette.</w:t>
      </w:r>
    </w:p>
    <w:p w14:paraId="6D5285C7" w14:textId="6D340BE3" w:rsidR="000722B0" w:rsidRDefault="000722B0">
      <w:pPr>
        <w:spacing w:after="160"/>
        <w:rPr>
          <w:rFonts w:ascii="Calibri" w:eastAsia="Calibri" w:hAnsi="Calibri" w:cs="Calibri"/>
          <w:sz w:val="24"/>
          <w:szCs w:val="24"/>
        </w:rPr>
      </w:pPr>
      <w:r>
        <w:rPr>
          <w:rFonts w:ascii="Calibri" w:eastAsia="Calibri" w:hAnsi="Calibri" w:cs="Calibri"/>
          <w:sz w:val="24"/>
          <w:szCs w:val="24"/>
        </w:rPr>
        <w:t xml:space="preserve">Once the environment is activated, create and open a </w:t>
      </w:r>
      <w:proofErr w:type="spellStart"/>
      <w:r>
        <w:rPr>
          <w:rFonts w:ascii="Calibri" w:eastAsia="Calibri" w:hAnsi="Calibri" w:cs="Calibri"/>
          <w:sz w:val="24"/>
          <w:szCs w:val="24"/>
        </w:rPr>
        <w:t>Jupyterbook</w:t>
      </w:r>
      <w:proofErr w:type="spellEnd"/>
      <w:r>
        <w:rPr>
          <w:rFonts w:ascii="Calibri" w:eastAsia="Calibri" w:hAnsi="Calibri" w:cs="Calibri"/>
          <w:sz w:val="24"/>
          <w:szCs w:val="24"/>
        </w:rPr>
        <w:t xml:space="preserve"> Notebook, connect to a remote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server from running code cells of the </w:t>
      </w:r>
      <w:proofErr w:type="spellStart"/>
      <w:proofErr w:type="gramStart"/>
      <w:r>
        <w:rPr>
          <w:rFonts w:ascii="Calibri" w:eastAsia="Calibri" w:hAnsi="Calibri" w:cs="Calibri"/>
          <w:sz w:val="24"/>
          <w:szCs w:val="24"/>
        </w:rPr>
        <w:t>demo.ipynb</w:t>
      </w:r>
      <w:proofErr w:type="spellEnd"/>
      <w:proofErr w:type="gramEnd"/>
      <w:r>
        <w:rPr>
          <w:rFonts w:ascii="Calibri" w:eastAsia="Calibri" w:hAnsi="Calibri" w:cs="Calibri"/>
          <w:sz w:val="24"/>
          <w:szCs w:val="24"/>
        </w:rPr>
        <w:t xml:space="preserve"> file</w:t>
      </w:r>
      <w:r w:rsidR="00497597">
        <w:rPr>
          <w:rFonts w:ascii="Calibri" w:eastAsia="Calibri" w:hAnsi="Calibri" w:cs="Calibri"/>
          <w:sz w:val="24"/>
          <w:szCs w:val="24"/>
        </w:rPr>
        <w:t xml:space="preserve">, and export a </w:t>
      </w:r>
      <w:proofErr w:type="spellStart"/>
      <w:r w:rsidR="00497597">
        <w:rPr>
          <w:rFonts w:ascii="Calibri" w:eastAsia="Calibri" w:hAnsi="Calibri" w:cs="Calibri"/>
          <w:sz w:val="24"/>
          <w:szCs w:val="24"/>
        </w:rPr>
        <w:t>Jupyter</w:t>
      </w:r>
      <w:proofErr w:type="spellEnd"/>
      <w:r w:rsidR="00497597">
        <w:rPr>
          <w:rFonts w:ascii="Calibri" w:eastAsia="Calibri" w:hAnsi="Calibri" w:cs="Calibri"/>
          <w:sz w:val="24"/>
          <w:szCs w:val="24"/>
        </w:rPr>
        <w:t xml:space="preserve"> Notebook as a Python file. </w:t>
      </w:r>
    </w:p>
    <w:p w14:paraId="0350697A" w14:textId="0528A56F" w:rsidR="00497597" w:rsidRDefault="00497597">
      <w:pPr>
        <w:spacing w:after="160"/>
        <w:rPr>
          <w:rFonts w:ascii="Calibri" w:eastAsia="Calibri" w:hAnsi="Calibri" w:cs="Calibri"/>
          <w:sz w:val="24"/>
          <w:szCs w:val="24"/>
        </w:rPr>
      </w:pPr>
      <w:r>
        <w:rPr>
          <w:rFonts w:ascii="Calibri" w:eastAsia="Calibri" w:hAnsi="Calibri" w:cs="Calibri"/>
          <w:sz w:val="24"/>
          <w:szCs w:val="24"/>
        </w:rPr>
        <w:t xml:space="preserve">To open the </w:t>
      </w:r>
      <w:proofErr w:type="spellStart"/>
      <w:proofErr w:type="gramStart"/>
      <w:r>
        <w:rPr>
          <w:rFonts w:ascii="Calibri" w:eastAsia="Calibri" w:hAnsi="Calibri" w:cs="Calibri"/>
          <w:sz w:val="24"/>
          <w:szCs w:val="24"/>
        </w:rPr>
        <w:t>demo.ipynb</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w:t>
      </w:r>
    </w:p>
    <w:p w14:paraId="035F436F" w14:textId="5BD9ED76" w:rsidR="00497597" w:rsidRDefault="00497597" w:rsidP="00497597">
      <w:pPr>
        <w:pStyle w:val="ListParagraph"/>
        <w:numPr>
          <w:ilvl w:val="0"/>
          <w:numId w:val="1"/>
        </w:numPr>
        <w:spacing w:after="160"/>
        <w:rPr>
          <w:rFonts w:ascii="Calibri" w:eastAsia="Calibri" w:hAnsi="Calibri" w:cs="Calibri"/>
          <w:sz w:val="24"/>
          <w:szCs w:val="24"/>
        </w:rPr>
      </w:pPr>
      <w:r>
        <w:rPr>
          <w:rFonts w:ascii="Calibri" w:eastAsia="Calibri" w:hAnsi="Calibri" w:cs="Calibri"/>
          <w:sz w:val="24"/>
          <w:szCs w:val="24"/>
        </w:rPr>
        <w:t xml:space="preserve">Open and select </w:t>
      </w:r>
      <w:proofErr w:type="spellStart"/>
      <w:proofErr w:type="gramStart"/>
      <w:r>
        <w:rPr>
          <w:rFonts w:ascii="Calibri" w:eastAsia="Calibri" w:hAnsi="Calibri" w:cs="Calibri"/>
          <w:sz w:val="24"/>
          <w:szCs w:val="24"/>
        </w:rPr>
        <w:t>demo.ipynb</w:t>
      </w:r>
      <w:proofErr w:type="spellEnd"/>
      <w:proofErr w:type="gramEnd"/>
      <w:r>
        <w:rPr>
          <w:rFonts w:ascii="Calibri" w:eastAsia="Calibri" w:hAnsi="Calibri" w:cs="Calibri"/>
          <w:sz w:val="24"/>
          <w:szCs w:val="24"/>
        </w:rPr>
        <w:t xml:space="preserve"> in a new workspace.</w:t>
      </w:r>
    </w:p>
    <w:p w14:paraId="5277BB8E" w14:textId="019487B6" w:rsidR="00497597" w:rsidRPr="00497597" w:rsidRDefault="00497597" w:rsidP="00497597">
      <w:pPr>
        <w:pStyle w:val="ListParagraph"/>
        <w:numPr>
          <w:ilvl w:val="0"/>
          <w:numId w:val="1"/>
        </w:numPr>
        <w:spacing w:after="160"/>
        <w:rPr>
          <w:rFonts w:ascii="Calibri" w:eastAsia="Calibri" w:hAnsi="Calibri" w:cs="Calibri"/>
          <w:sz w:val="24"/>
          <w:szCs w:val="24"/>
        </w:rPr>
      </w:pPr>
      <w:r>
        <w:rPr>
          <w:rFonts w:ascii="Calibri" w:eastAsia="Calibri" w:hAnsi="Calibri" w:cs="Calibri"/>
          <w:sz w:val="24"/>
          <w:szCs w:val="24"/>
        </w:rPr>
        <w:lastRenderedPageBreak/>
        <w:t xml:space="preserve">When you select the </w:t>
      </w:r>
      <w:proofErr w:type="spellStart"/>
      <w:r>
        <w:rPr>
          <w:rFonts w:ascii="Calibri" w:eastAsia="Calibri" w:hAnsi="Calibri" w:cs="Calibri"/>
          <w:sz w:val="24"/>
          <w:szCs w:val="24"/>
        </w:rPr>
        <w:t>ipynb</w:t>
      </w:r>
      <w:proofErr w:type="spellEnd"/>
      <w:r>
        <w:rPr>
          <w:rFonts w:ascii="Calibri" w:eastAsia="Calibri" w:hAnsi="Calibri" w:cs="Calibri"/>
          <w:sz w:val="24"/>
          <w:szCs w:val="24"/>
        </w:rPr>
        <w:t xml:space="preserve"> file, the Notebook Editor is </w:t>
      </w:r>
      <w:proofErr w:type="spellStart"/>
      <w:r>
        <w:rPr>
          <w:rFonts w:ascii="Calibri" w:eastAsia="Calibri" w:hAnsi="Calibri" w:cs="Calibri"/>
          <w:sz w:val="24"/>
          <w:szCs w:val="24"/>
        </w:rPr>
        <w:t>launced</w:t>
      </w:r>
      <w:proofErr w:type="spellEnd"/>
      <w:r>
        <w:rPr>
          <w:rFonts w:ascii="Calibri" w:eastAsia="Calibri" w:hAnsi="Calibri" w:cs="Calibri"/>
          <w:sz w:val="24"/>
          <w:szCs w:val="24"/>
        </w:rPr>
        <w:t xml:space="preserve"> and will allow you to edit and run code cells in the demo </w:t>
      </w:r>
      <w:proofErr w:type="spellStart"/>
      <w:r>
        <w:rPr>
          <w:rFonts w:ascii="Calibri" w:eastAsia="Calibri" w:hAnsi="Calibri" w:cs="Calibri"/>
          <w:sz w:val="24"/>
          <w:szCs w:val="24"/>
        </w:rPr>
        <w:t>ipynb</w:t>
      </w:r>
      <w:proofErr w:type="spellEnd"/>
      <w:r>
        <w:rPr>
          <w:rFonts w:ascii="Calibri" w:eastAsia="Calibri" w:hAnsi="Calibri" w:cs="Calibri"/>
          <w:sz w:val="24"/>
          <w:szCs w:val="24"/>
        </w:rPr>
        <w:t xml:space="preserve"> file. </w:t>
      </w:r>
    </w:p>
    <w:p w14:paraId="5960E470" w14:textId="32754BC1" w:rsidR="00285FE7" w:rsidRDefault="001C7DA6" w:rsidP="00497597">
      <w:pPr>
        <w:numPr>
          <w:ilvl w:val="1"/>
          <w:numId w:val="1"/>
        </w:numPr>
        <w:rPr>
          <w:rFonts w:ascii="Calibri" w:eastAsia="Calibri" w:hAnsi="Calibri" w:cs="Calibri"/>
          <w:sz w:val="24"/>
          <w:szCs w:val="24"/>
        </w:rPr>
      </w:pPr>
      <w:r>
        <w:rPr>
          <w:rFonts w:ascii="Calibri" w:eastAsia="Calibri" w:hAnsi="Calibri" w:cs="Calibri"/>
          <w:sz w:val="24"/>
          <w:szCs w:val="24"/>
        </w:rPr>
        <w:t>Run</w:t>
      </w:r>
      <w:r w:rsidR="00497597">
        <w:rPr>
          <w:rFonts w:ascii="Calibri" w:eastAsia="Calibri" w:hAnsi="Calibri" w:cs="Calibri"/>
          <w:sz w:val="24"/>
          <w:szCs w:val="24"/>
        </w:rPr>
        <w:t xml:space="preserve"> code cell chunk 1</w:t>
      </w:r>
      <w:r>
        <w:rPr>
          <w:rFonts w:ascii="Calibri" w:eastAsia="Calibri" w:hAnsi="Calibri" w:cs="Calibri"/>
          <w:sz w:val="24"/>
          <w:szCs w:val="24"/>
        </w:rPr>
        <w:t xml:space="preserve"> for the crawler module that can c</w:t>
      </w:r>
      <w:r>
        <w:rPr>
          <w:rFonts w:ascii="Calibri" w:eastAsia="Calibri" w:hAnsi="Calibri" w:cs="Calibri"/>
          <w:sz w:val="24"/>
          <w:szCs w:val="24"/>
        </w:rPr>
        <w:t xml:space="preserve">ollect paper title, author list, publication time, and abstract from </w:t>
      </w:r>
      <w:r>
        <w:rPr>
          <w:rFonts w:ascii="Calibri" w:eastAsia="Calibri" w:hAnsi="Calibri" w:cs="Calibri"/>
          <w:b/>
          <w:sz w:val="24"/>
          <w:szCs w:val="24"/>
        </w:rPr>
        <w:t>PUBMED</w:t>
      </w:r>
      <w:r>
        <w:rPr>
          <w:rFonts w:ascii="Calibri" w:eastAsia="Calibri" w:hAnsi="Calibri" w:cs="Calibri"/>
          <w:sz w:val="24"/>
          <w:szCs w:val="24"/>
        </w:rPr>
        <w:t xml:space="preserve"> for a given keyword (i.e., </w:t>
      </w:r>
      <w:r>
        <w:rPr>
          <w:rFonts w:ascii="Calibri" w:eastAsia="Calibri" w:hAnsi="Calibri" w:cs="Calibri"/>
          <w:b/>
          <w:sz w:val="24"/>
          <w:szCs w:val="24"/>
        </w:rPr>
        <w:t>HIV</w:t>
      </w:r>
      <w:r>
        <w:rPr>
          <w:rFonts w:ascii="Calibri" w:eastAsia="Calibri" w:hAnsi="Calibri" w:cs="Calibri"/>
          <w:sz w:val="24"/>
          <w:szCs w:val="24"/>
        </w:rPr>
        <w:t xml:space="preserve">) within a pre-specified time window (that is, </w:t>
      </w:r>
      <w:r>
        <w:rPr>
          <w:rFonts w:ascii="Calibri" w:eastAsia="Calibri" w:hAnsi="Calibri" w:cs="Calibri"/>
          <w:b/>
          <w:sz w:val="24"/>
          <w:szCs w:val="24"/>
        </w:rPr>
        <w:t>01/01/2020 – 09/01/2020</w:t>
      </w:r>
      <w:r>
        <w:rPr>
          <w:rFonts w:ascii="Calibri" w:eastAsia="Calibri" w:hAnsi="Calibri" w:cs="Calibri"/>
          <w:sz w:val="24"/>
          <w:szCs w:val="24"/>
        </w:rPr>
        <w:t xml:space="preserve">), and the retrieved data should be saved in the CSV format. </w:t>
      </w:r>
    </w:p>
    <w:p w14:paraId="752876C0" w14:textId="0B17D17F" w:rsidR="00285FE7" w:rsidRDefault="001C7DA6" w:rsidP="00497597">
      <w:pPr>
        <w:numPr>
          <w:ilvl w:val="1"/>
          <w:numId w:val="1"/>
        </w:numPr>
        <w:rPr>
          <w:rFonts w:ascii="Calibri" w:eastAsia="Calibri" w:hAnsi="Calibri" w:cs="Calibri"/>
          <w:sz w:val="24"/>
          <w:szCs w:val="24"/>
        </w:rPr>
      </w:pPr>
      <w:r>
        <w:rPr>
          <w:rFonts w:ascii="Calibri" w:eastAsia="Calibri" w:hAnsi="Calibri" w:cs="Calibri"/>
          <w:sz w:val="24"/>
          <w:szCs w:val="24"/>
        </w:rPr>
        <w:t>Run</w:t>
      </w:r>
      <w:r w:rsidR="001E4EFF">
        <w:rPr>
          <w:rFonts w:ascii="Calibri" w:eastAsia="Calibri" w:hAnsi="Calibri" w:cs="Calibri"/>
          <w:sz w:val="24"/>
          <w:szCs w:val="24"/>
        </w:rPr>
        <w:t xml:space="preserve"> code cell chunk 2</w:t>
      </w:r>
      <w:r>
        <w:rPr>
          <w:rFonts w:ascii="Calibri" w:eastAsia="Calibri" w:hAnsi="Calibri" w:cs="Calibri"/>
          <w:sz w:val="24"/>
          <w:szCs w:val="24"/>
        </w:rPr>
        <w:t xml:space="preserve"> for th</w:t>
      </w:r>
      <w:r>
        <w:rPr>
          <w:rFonts w:ascii="Calibri" w:eastAsia="Calibri" w:hAnsi="Calibri" w:cs="Calibri"/>
          <w:sz w:val="24"/>
          <w:szCs w:val="24"/>
        </w:rPr>
        <w:t>e database module that can import the CSV file to SQLite to build a database automatically and query the publications by author’s name (i.e., input an author’s name and find out and return all his/her publications)</w:t>
      </w:r>
    </w:p>
    <w:p w14:paraId="2C6095CB" w14:textId="50E927A7" w:rsidR="00285FE7" w:rsidRDefault="001C7DA6" w:rsidP="00497597">
      <w:pPr>
        <w:numPr>
          <w:ilvl w:val="1"/>
          <w:numId w:val="1"/>
        </w:numPr>
        <w:spacing w:after="160"/>
        <w:rPr>
          <w:rFonts w:ascii="Calibri" w:eastAsia="Calibri" w:hAnsi="Calibri" w:cs="Calibri"/>
          <w:sz w:val="24"/>
          <w:szCs w:val="24"/>
        </w:rPr>
      </w:pPr>
      <w:r>
        <w:rPr>
          <w:rFonts w:ascii="Calibri" w:eastAsia="Calibri" w:hAnsi="Calibri" w:cs="Calibri"/>
          <w:sz w:val="24"/>
          <w:szCs w:val="24"/>
        </w:rPr>
        <w:t xml:space="preserve">Run </w:t>
      </w:r>
      <w:r w:rsidR="001E4EFF">
        <w:rPr>
          <w:rFonts w:ascii="Calibri" w:eastAsia="Calibri" w:hAnsi="Calibri" w:cs="Calibri"/>
          <w:sz w:val="24"/>
          <w:szCs w:val="24"/>
        </w:rPr>
        <w:t>code cell chunk 3</w:t>
      </w:r>
      <w:r>
        <w:rPr>
          <w:rFonts w:ascii="Calibri" w:eastAsia="Calibri" w:hAnsi="Calibri" w:cs="Calibri"/>
          <w:sz w:val="24"/>
          <w:szCs w:val="24"/>
        </w:rPr>
        <w:t xml:space="preserve"> for the visualization module </w:t>
      </w:r>
      <w:r>
        <w:rPr>
          <w:rFonts w:ascii="Calibri" w:eastAsia="Calibri" w:hAnsi="Calibri" w:cs="Calibri"/>
          <w:sz w:val="24"/>
          <w:szCs w:val="24"/>
        </w:rPr>
        <w:t xml:space="preserve">that can </w:t>
      </w:r>
      <w:proofErr w:type="spellStart"/>
      <w:r>
        <w:rPr>
          <w:rFonts w:ascii="Calibri" w:eastAsia="Calibri" w:hAnsi="Calibri" w:cs="Calibri"/>
          <w:sz w:val="24"/>
          <w:szCs w:val="24"/>
        </w:rPr>
        <w:t>i</w:t>
      </w:r>
      <w:proofErr w:type="spellEnd"/>
      <w:r>
        <w:rPr>
          <w:rFonts w:ascii="Calibri" w:eastAsia="Calibri" w:hAnsi="Calibri" w:cs="Calibri"/>
          <w:sz w:val="24"/>
          <w:szCs w:val="24"/>
        </w:rPr>
        <w:t>) read the CSV file, ii) show the number of publications in each year, iii) visualize the trend of the publication numbers over time, and iv) generate and visualize the summary statistics for the publication number per year, including mean, SD, r</w:t>
      </w:r>
      <w:r>
        <w:rPr>
          <w:rFonts w:ascii="Calibri" w:eastAsia="Calibri" w:hAnsi="Calibri" w:cs="Calibri"/>
          <w:sz w:val="24"/>
          <w:szCs w:val="24"/>
        </w:rPr>
        <w:t>ange, median, 1</w:t>
      </w:r>
      <w:r>
        <w:rPr>
          <w:rFonts w:ascii="Calibri" w:eastAsia="Calibri" w:hAnsi="Calibri" w:cs="Calibri"/>
          <w:sz w:val="24"/>
          <w:szCs w:val="24"/>
          <w:vertAlign w:val="superscript"/>
        </w:rPr>
        <w:t>st</w:t>
      </w:r>
      <w:r>
        <w:rPr>
          <w:rFonts w:ascii="Calibri" w:eastAsia="Calibri" w:hAnsi="Calibri" w:cs="Calibri"/>
          <w:sz w:val="24"/>
          <w:szCs w:val="24"/>
        </w:rPr>
        <w:t xml:space="preserve"> to 3</w:t>
      </w:r>
      <w:r>
        <w:rPr>
          <w:rFonts w:ascii="Calibri" w:eastAsia="Calibri" w:hAnsi="Calibri" w:cs="Calibri"/>
          <w:sz w:val="24"/>
          <w:szCs w:val="24"/>
          <w:vertAlign w:val="superscript"/>
        </w:rPr>
        <w:t>rd</w:t>
      </w:r>
      <w:r>
        <w:rPr>
          <w:rFonts w:ascii="Calibri" w:eastAsia="Calibri" w:hAnsi="Calibri" w:cs="Calibri"/>
          <w:sz w:val="24"/>
          <w:szCs w:val="24"/>
        </w:rPr>
        <w:t xml:space="preserve"> quartile. </w:t>
      </w:r>
    </w:p>
    <w:sectPr w:rsidR="00285F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15CB"/>
    <w:multiLevelType w:val="multilevel"/>
    <w:tmpl w:val="92B0F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FE7"/>
    <w:rsid w:val="000722B0"/>
    <w:rsid w:val="00170DA8"/>
    <w:rsid w:val="001C7DA6"/>
    <w:rsid w:val="001E4EFF"/>
    <w:rsid w:val="00216B06"/>
    <w:rsid w:val="00285FE7"/>
    <w:rsid w:val="00497597"/>
    <w:rsid w:val="00D51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E8B4"/>
  <w15:docId w15:val="{470FF09A-2FE8-3848-BD4B-51A853D1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51E3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E31"/>
    <w:rPr>
      <w:rFonts w:ascii="Times New Roman" w:hAnsi="Times New Roman" w:cs="Times New Roman"/>
      <w:sz w:val="18"/>
      <w:szCs w:val="18"/>
    </w:rPr>
  </w:style>
  <w:style w:type="character" w:styleId="Hyperlink">
    <w:name w:val="Hyperlink"/>
    <w:basedOn w:val="DefaultParagraphFont"/>
    <w:uiPriority w:val="99"/>
    <w:unhideWhenUsed/>
    <w:rsid w:val="000722B0"/>
    <w:rPr>
      <w:color w:val="0000FF" w:themeColor="hyperlink"/>
      <w:u w:val="single"/>
    </w:rPr>
  </w:style>
  <w:style w:type="character" w:styleId="UnresolvedMention">
    <w:name w:val="Unresolved Mention"/>
    <w:basedOn w:val="DefaultParagraphFont"/>
    <w:uiPriority w:val="99"/>
    <w:semiHidden/>
    <w:unhideWhenUsed/>
    <w:rsid w:val="000722B0"/>
    <w:rPr>
      <w:color w:val="605E5C"/>
      <w:shd w:val="clear" w:color="auto" w:fill="E1DFDD"/>
    </w:rPr>
  </w:style>
  <w:style w:type="paragraph" w:styleId="ListParagraph">
    <w:name w:val="List Paragraph"/>
    <w:basedOn w:val="Normal"/>
    <w:uiPriority w:val="34"/>
    <w:qFormat/>
    <w:rsid w:val="00497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51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csv.html" TargetMode="External"/><Relationship Id="rId18" Type="http://schemas.openxmlformats.org/officeDocument/2006/relationships/hyperlink" Target="https://numpy.org/doc/stable/" TargetMode="External"/><Relationship Id="rId26" Type="http://schemas.openxmlformats.org/officeDocument/2006/relationships/hyperlink" Target="https://matplotlib.org/" TargetMode="External"/><Relationship Id="rId3" Type="http://schemas.openxmlformats.org/officeDocument/2006/relationships/settings" Target="settings.xml"/><Relationship Id="rId21" Type="http://schemas.openxmlformats.org/officeDocument/2006/relationships/hyperlink" Target="https://github.com/biopython/biopython/blob/master/LICENSE.rst" TargetMode="External"/><Relationship Id="rId34" Type="http://schemas.openxmlformats.org/officeDocument/2006/relationships/fontTable" Target="fontTable.xml"/><Relationship Id="rId7" Type="http://schemas.openxmlformats.org/officeDocument/2006/relationships/hyperlink" Target="https://docs.python.org/3/library/csv.html" TargetMode="External"/><Relationship Id="rId12" Type="http://schemas.openxmlformats.org/officeDocument/2006/relationships/hyperlink" Target="https://docs.python.org/3/library/csv.html" TargetMode="External"/><Relationship Id="rId17" Type="http://schemas.openxmlformats.org/officeDocument/2006/relationships/hyperlink" Target="https://docs.python.org/3/library/re.html" TargetMode="External"/><Relationship Id="rId25" Type="http://schemas.openxmlformats.org/officeDocument/2006/relationships/hyperlink" Target="https://biopython.org/docs/1.75/api/Bio.Medline.html" TargetMode="External"/><Relationship Id="rId33"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pandas.pydata.org/docs/user_guide/index.html" TargetMode="External"/><Relationship Id="rId20" Type="http://schemas.openxmlformats.org/officeDocument/2006/relationships/hyperlink" Target="http://www.python.or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python.org/3/library/ast.html" TargetMode="External"/><Relationship Id="rId11" Type="http://schemas.openxmlformats.org/officeDocument/2006/relationships/hyperlink" Target="https://docs.python.org/3/library/csv.html" TargetMode="External"/><Relationship Id="rId24" Type="http://schemas.openxmlformats.org/officeDocument/2006/relationships/hyperlink" Target="http://www.ncbi.nlm.nih.gov/books/NBK25499/" TargetMode="External"/><Relationship Id="rId32" Type="http://schemas.openxmlformats.org/officeDocument/2006/relationships/image" Target="media/image4.png"/><Relationship Id="rId5" Type="http://schemas.openxmlformats.org/officeDocument/2006/relationships/hyperlink" Target="https://github.com/python/cpython/blob/3.9/Lib/ast.py" TargetMode="External"/><Relationship Id="rId15" Type="http://schemas.openxmlformats.org/officeDocument/2006/relationships/hyperlink" Target="https://docs.python.org/3/library/sqlite3.html" TargetMode="External"/><Relationship Id="rId23" Type="http://schemas.openxmlformats.org/officeDocument/2006/relationships/hyperlink" Target="http://www.ncbi.nlm.nih.gov/books/NBK25499/" TargetMode="External"/><Relationship Id="rId28" Type="http://schemas.openxmlformats.org/officeDocument/2006/relationships/hyperlink" Target="https://seaborn.pydata.org/" TargetMode="External"/><Relationship Id="rId10" Type="http://schemas.openxmlformats.org/officeDocument/2006/relationships/hyperlink" Target="https://docs.python.org/3/library/csv.html" TargetMode="External"/><Relationship Id="rId19" Type="http://schemas.openxmlformats.org/officeDocument/2006/relationships/hyperlink" Target="https://biopython.org/"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hyperlink" Target="https://docs.python.org/3/library/csv.html" TargetMode="External"/><Relationship Id="rId22" Type="http://schemas.openxmlformats.org/officeDocument/2006/relationships/hyperlink" Target="http://www.ncbi.nlm.nih.gov/Entrez/" TargetMode="External"/><Relationship Id="rId27" Type="http://schemas.openxmlformats.org/officeDocument/2006/relationships/hyperlink" Target="https://matplotlib.org/3.3.3/api/_as_gen/matplotlib.pyplot.html"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s://tools.ietf.org/html/rfc418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Yap, Chiu Feng</cp:lastModifiedBy>
  <cp:revision>6</cp:revision>
  <dcterms:created xsi:type="dcterms:W3CDTF">2020-12-13T18:29:00Z</dcterms:created>
  <dcterms:modified xsi:type="dcterms:W3CDTF">2020-12-13T18:43:00Z</dcterms:modified>
</cp:coreProperties>
</file>