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18B" w:rsidRPr="00C42E10" w:rsidRDefault="0087218B" w:rsidP="00C42E10">
      <w:pPr>
        <w:widowControl w:val="0"/>
        <w:autoSpaceDE w:val="0"/>
        <w:autoSpaceDN w:val="0"/>
        <w:adjustRightInd w:val="0"/>
        <w:spacing w:after="0" w:line="360" w:lineRule="auto"/>
        <w:rPr>
          <w:rFonts w:ascii="Times New Roman CYR" w:hAnsi="Times New Roman CYR" w:cs="Times New Roman CYR"/>
          <w:sz w:val="28"/>
          <w:szCs w:val="28"/>
        </w:rPr>
      </w:pPr>
    </w:p>
    <w:p w:rsidR="00C42E10" w:rsidRPr="00C42E10" w:rsidRDefault="0087218B" w:rsidP="00712984">
      <w:pPr>
        <w:widowControl w:val="0"/>
        <w:autoSpaceDE w:val="0"/>
        <w:autoSpaceDN w:val="0"/>
        <w:adjustRightInd w:val="0"/>
        <w:spacing w:after="0" w:line="240" w:lineRule="auto"/>
        <w:ind w:right="-82"/>
        <w:jc w:val="center"/>
        <w:rPr>
          <w:rFonts w:ascii="Times New Roman CYR" w:hAnsi="Times New Roman CYR" w:cs="Times New Roman CYR"/>
          <w:b/>
          <w:bCs/>
          <w:sz w:val="28"/>
          <w:szCs w:val="28"/>
        </w:rPr>
      </w:pPr>
      <w:r w:rsidRPr="00C42E10">
        <w:rPr>
          <w:rFonts w:ascii="Times New Roman CYR" w:hAnsi="Times New Roman CYR" w:cs="Times New Roman CYR"/>
          <w:b/>
          <w:bCs/>
          <w:sz w:val="28"/>
          <w:szCs w:val="28"/>
        </w:rPr>
        <w:t>Положення</w:t>
      </w:r>
    </w:p>
    <w:p w:rsidR="009A6455" w:rsidRDefault="0087218B" w:rsidP="00712984">
      <w:pPr>
        <w:widowControl w:val="0"/>
        <w:autoSpaceDE w:val="0"/>
        <w:autoSpaceDN w:val="0"/>
        <w:adjustRightInd w:val="0"/>
        <w:spacing w:after="0" w:line="240" w:lineRule="auto"/>
        <w:ind w:right="-82"/>
        <w:jc w:val="center"/>
        <w:rPr>
          <w:rFonts w:ascii="Times New Roman CYR" w:hAnsi="Times New Roman CYR" w:cs="Times New Roman CYR"/>
          <w:b/>
          <w:bCs/>
          <w:sz w:val="28"/>
          <w:szCs w:val="28"/>
        </w:rPr>
      </w:pPr>
      <w:r w:rsidRPr="00C42E10">
        <w:rPr>
          <w:rFonts w:ascii="Times New Roman CYR" w:hAnsi="Times New Roman CYR" w:cs="Times New Roman CYR"/>
          <w:b/>
          <w:bCs/>
          <w:sz w:val="28"/>
          <w:szCs w:val="28"/>
        </w:rPr>
        <w:t xml:space="preserve"> про міжшкільний ресурсний центр</w:t>
      </w:r>
      <w:r w:rsidR="009A6455">
        <w:rPr>
          <w:rFonts w:ascii="Times New Roman CYR" w:hAnsi="Times New Roman CYR" w:cs="Times New Roman CYR"/>
          <w:b/>
          <w:bCs/>
          <w:sz w:val="28"/>
          <w:szCs w:val="28"/>
        </w:rPr>
        <w:t xml:space="preserve"> </w:t>
      </w:r>
    </w:p>
    <w:p w:rsidR="0087218B" w:rsidRPr="00C42E10" w:rsidRDefault="00C42E10" w:rsidP="00712984">
      <w:pPr>
        <w:widowControl w:val="0"/>
        <w:autoSpaceDE w:val="0"/>
        <w:autoSpaceDN w:val="0"/>
        <w:adjustRightInd w:val="0"/>
        <w:spacing w:after="0" w:line="240" w:lineRule="auto"/>
        <w:ind w:right="-82"/>
        <w:jc w:val="center"/>
        <w:rPr>
          <w:rFonts w:ascii="Times New Roman CYR" w:hAnsi="Times New Roman CYR" w:cs="Times New Roman CYR"/>
          <w:b/>
          <w:bCs/>
          <w:sz w:val="28"/>
          <w:szCs w:val="28"/>
        </w:rPr>
      </w:pPr>
      <w:r w:rsidRPr="00C42E10">
        <w:rPr>
          <w:rFonts w:ascii="Times New Roman CYR" w:hAnsi="Times New Roman CYR" w:cs="Times New Roman CYR"/>
          <w:b/>
          <w:bCs/>
          <w:sz w:val="28"/>
          <w:szCs w:val="28"/>
        </w:rPr>
        <w:t>(міжшкільний навчально-виробничий комбінат)</w:t>
      </w:r>
    </w:p>
    <w:p w:rsidR="0087218B" w:rsidRPr="00C42E10" w:rsidRDefault="0087218B" w:rsidP="00712984">
      <w:pPr>
        <w:widowControl w:val="0"/>
        <w:autoSpaceDE w:val="0"/>
        <w:autoSpaceDN w:val="0"/>
        <w:adjustRightInd w:val="0"/>
        <w:spacing w:after="0" w:line="240" w:lineRule="auto"/>
        <w:ind w:right="-82" w:firstLine="709"/>
        <w:jc w:val="both"/>
        <w:rPr>
          <w:rFonts w:ascii="Times New Roman CYR" w:hAnsi="Times New Roman CYR" w:cs="Times New Roman CYR"/>
          <w:sz w:val="28"/>
          <w:szCs w:val="28"/>
        </w:rPr>
      </w:pPr>
      <w:r w:rsidRPr="00C42E10">
        <w:rPr>
          <w:rFonts w:ascii="Times New Roman CYR" w:hAnsi="Times New Roman CYR" w:cs="Times New Roman CYR"/>
          <w:b/>
          <w:bCs/>
          <w:sz w:val="28"/>
          <w:szCs w:val="28"/>
        </w:rPr>
        <w:t>І. Загальні положення</w:t>
      </w:r>
      <w:r w:rsidRPr="00C42E10">
        <w:rPr>
          <w:rFonts w:ascii="Times New Roman CYR" w:hAnsi="Times New Roman CYR" w:cs="Times New Roman CYR"/>
          <w:b/>
          <w:bCs/>
          <w:sz w:val="28"/>
          <w:szCs w:val="28"/>
        </w:rPr>
        <w:tab/>
      </w:r>
      <w:r w:rsidRPr="00C42E10">
        <w:rPr>
          <w:rFonts w:ascii="Times New Roman CYR" w:hAnsi="Times New Roman CYR" w:cs="Times New Roman CYR"/>
          <w:sz w:val="28"/>
          <w:szCs w:val="28"/>
        </w:rPr>
        <w:tab/>
      </w:r>
      <w:r w:rsidRPr="00C42E10">
        <w:rPr>
          <w:rFonts w:ascii="Times New Roman CYR" w:hAnsi="Times New Roman CYR" w:cs="Times New Roman CYR"/>
          <w:sz w:val="28"/>
          <w:szCs w:val="28"/>
        </w:rPr>
        <w:tab/>
      </w:r>
      <w:r w:rsidRPr="00C42E10">
        <w:rPr>
          <w:rFonts w:ascii="Times New Roman CYR" w:hAnsi="Times New Roman CYR" w:cs="Times New Roman CYR"/>
          <w:sz w:val="28"/>
          <w:szCs w:val="28"/>
        </w:rPr>
        <w:tab/>
      </w:r>
      <w:r w:rsidRPr="00C42E10">
        <w:rPr>
          <w:rFonts w:ascii="Times New Roman CYR" w:hAnsi="Times New Roman CYR" w:cs="Times New Roman CYR"/>
          <w:sz w:val="28"/>
          <w:szCs w:val="28"/>
        </w:rPr>
        <w:tab/>
      </w:r>
    </w:p>
    <w:p w:rsidR="00367721" w:rsidRPr="0053385F" w:rsidRDefault="0087218B" w:rsidP="00712984">
      <w:pPr>
        <w:widowControl w:val="0"/>
        <w:numPr>
          <w:ilvl w:val="0"/>
          <w:numId w:val="17"/>
        </w:numPr>
        <w:autoSpaceDE w:val="0"/>
        <w:autoSpaceDN w:val="0"/>
        <w:adjustRightInd w:val="0"/>
        <w:spacing w:after="0" w:line="240" w:lineRule="auto"/>
        <w:ind w:left="0" w:right="-82" w:firstLine="284"/>
        <w:jc w:val="both"/>
        <w:rPr>
          <w:rFonts w:ascii="Times New Roman" w:hAnsi="Times New Roman"/>
          <w:sz w:val="28"/>
          <w:szCs w:val="28"/>
        </w:rPr>
      </w:pPr>
      <w:r w:rsidRPr="00C42E10">
        <w:rPr>
          <w:rFonts w:ascii="Times New Roman" w:hAnsi="Times New Roman"/>
          <w:sz w:val="28"/>
          <w:szCs w:val="28"/>
        </w:rPr>
        <w:t>Це Положення визначає основні засади діяльності Міжшкільних ресурсних центрів (міжшкільних навчально-виробничих комбінатів</w:t>
      </w:r>
      <w:r w:rsidR="001C345C" w:rsidRPr="00C42E10">
        <w:rPr>
          <w:rFonts w:ascii="Times New Roman" w:hAnsi="Times New Roman"/>
          <w:sz w:val="28"/>
          <w:szCs w:val="28"/>
        </w:rPr>
        <w:t xml:space="preserve"> та інших подібних навчальних закладів</w:t>
      </w:r>
      <w:r w:rsidR="00367721" w:rsidRPr="00C42E10">
        <w:rPr>
          <w:rFonts w:ascii="Times New Roman" w:hAnsi="Times New Roman"/>
          <w:sz w:val="28"/>
          <w:szCs w:val="28"/>
        </w:rPr>
        <w:t>, які керуються цим положенням</w:t>
      </w:r>
      <w:r w:rsidRPr="00C42E10">
        <w:rPr>
          <w:rFonts w:ascii="Times New Roman" w:hAnsi="Times New Roman"/>
          <w:sz w:val="28"/>
          <w:szCs w:val="28"/>
        </w:rPr>
        <w:t>)</w:t>
      </w:r>
      <w:r w:rsidR="009E2502">
        <w:rPr>
          <w:rFonts w:ascii="Times New Roman" w:hAnsi="Times New Roman"/>
          <w:sz w:val="28"/>
          <w:szCs w:val="28"/>
        </w:rPr>
        <w:t xml:space="preserve"> </w:t>
      </w:r>
      <w:r w:rsidR="00E32964" w:rsidRPr="00C42E10">
        <w:rPr>
          <w:rFonts w:ascii="Times New Roman" w:hAnsi="Times New Roman"/>
          <w:sz w:val="28"/>
          <w:szCs w:val="28"/>
        </w:rPr>
        <w:t>(</w:t>
      </w:r>
      <w:r w:rsidRPr="00C42E10">
        <w:rPr>
          <w:rFonts w:ascii="Times New Roman" w:hAnsi="Times New Roman"/>
          <w:sz w:val="28"/>
          <w:szCs w:val="28"/>
        </w:rPr>
        <w:t>далі -МРЦ(МНВК)) незалежно від форми власності та підпорядкування, а також встановлює порядок взаємодії МРЦ(МНВК) з іншими закладами</w:t>
      </w:r>
      <w:r w:rsidR="00B07CDA">
        <w:rPr>
          <w:rFonts w:ascii="Times New Roman" w:hAnsi="Times New Roman"/>
          <w:sz w:val="28"/>
          <w:szCs w:val="28"/>
        </w:rPr>
        <w:t xml:space="preserve"> </w:t>
      </w:r>
      <w:r w:rsidRPr="00C42E10">
        <w:rPr>
          <w:rFonts w:ascii="Times New Roman" w:hAnsi="Times New Roman"/>
          <w:sz w:val="28"/>
          <w:szCs w:val="28"/>
        </w:rPr>
        <w:t>освіти, у частині, що стосується досягнення мети діяльності, виконання завдань та здійснення функцій</w:t>
      </w:r>
      <w:r w:rsidR="00B07CDA">
        <w:rPr>
          <w:rFonts w:ascii="Times New Roman" w:hAnsi="Times New Roman"/>
          <w:sz w:val="28"/>
          <w:szCs w:val="28"/>
        </w:rPr>
        <w:t xml:space="preserve"> </w:t>
      </w:r>
      <w:r w:rsidRPr="00C42E10">
        <w:rPr>
          <w:rFonts w:ascii="Times New Roman" w:hAnsi="Times New Roman"/>
          <w:sz w:val="28"/>
          <w:szCs w:val="28"/>
        </w:rPr>
        <w:t xml:space="preserve">передбачених </w:t>
      </w:r>
      <w:r w:rsidR="001C345C" w:rsidRPr="00C42E10">
        <w:rPr>
          <w:rFonts w:ascii="Times New Roman" w:hAnsi="Times New Roman"/>
          <w:sz w:val="28"/>
          <w:szCs w:val="28"/>
        </w:rPr>
        <w:t>законами «Про освіту»,</w:t>
      </w:r>
      <w:r w:rsidR="0053385F">
        <w:rPr>
          <w:rFonts w:ascii="Times New Roman" w:hAnsi="Times New Roman"/>
          <w:sz w:val="28"/>
          <w:szCs w:val="28"/>
        </w:rPr>
        <w:t xml:space="preserve"> </w:t>
      </w:r>
      <w:r w:rsidR="001C345C" w:rsidRPr="00C42E10">
        <w:rPr>
          <w:rFonts w:ascii="Times New Roman" w:hAnsi="Times New Roman"/>
          <w:sz w:val="28"/>
          <w:szCs w:val="28"/>
        </w:rPr>
        <w:t>«Про загальну середню освіту»</w:t>
      </w:r>
      <w:r w:rsidR="0053385F">
        <w:rPr>
          <w:rFonts w:ascii="Times New Roman" w:hAnsi="Times New Roman"/>
          <w:sz w:val="28"/>
          <w:szCs w:val="28"/>
        </w:rPr>
        <w:t xml:space="preserve">, </w:t>
      </w:r>
      <w:r w:rsidR="0053385F" w:rsidRPr="00C42E10">
        <w:rPr>
          <w:rFonts w:ascii="Times New Roman" w:hAnsi="Times New Roman"/>
          <w:sz w:val="28"/>
          <w:szCs w:val="28"/>
        </w:rPr>
        <w:t>«Про</w:t>
      </w:r>
      <w:r w:rsidR="0053385F">
        <w:rPr>
          <w:rFonts w:ascii="Times New Roman" w:hAnsi="Times New Roman"/>
          <w:sz w:val="28"/>
          <w:szCs w:val="28"/>
        </w:rPr>
        <w:t xml:space="preserve"> професійну (</w:t>
      </w:r>
      <w:r w:rsidR="0053385F" w:rsidRPr="00C42E10">
        <w:rPr>
          <w:rFonts w:ascii="Times New Roman" w:hAnsi="Times New Roman"/>
          <w:sz w:val="28"/>
          <w:szCs w:val="28"/>
        </w:rPr>
        <w:t xml:space="preserve"> професійно-технічну</w:t>
      </w:r>
      <w:r w:rsidR="0053385F">
        <w:rPr>
          <w:rFonts w:ascii="Times New Roman" w:hAnsi="Times New Roman"/>
          <w:sz w:val="28"/>
          <w:szCs w:val="28"/>
        </w:rPr>
        <w:t>)</w:t>
      </w:r>
      <w:r w:rsidR="0053385F" w:rsidRPr="00C42E10">
        <w:rPr>
          <w:rFonts w:ascii="Times New Roman" w:hAnsi="Times New Roman"/>
          <w:sz w:val="28"/>
          <w:szCs w:val="28"/>
        </w:rPr>
        <w:t xml:space="preserve"> освіту».</w:t>
      </w:r>
      <w:r w:rsidR="0053385F">
        <w:rPr>
          <w:rFonts w:ascii="Times New Roman" w:hAnsi="Times New Roman"/>
          <w:sz w:val="28"/>
          <w:szCs w:val="28"/>
        </w:rPr>
        <w:tab/>
      </w:r>
      <w:r w:rsidR="0053385F">
        <w:rPr>
          <w:rFonts w:ascii="Times New Roman" w:hAnsi="Times New Roman"/>
          <w:sz w:val="28"/>
          <w:szCs w:val="28"/>
        </w:rPr>
        <w:tab/>
      </w:r>
      <w:r w:rsidR="0053385F">
        <w:rPr>
          <w:rFonts w:ascii="Times New Roman" w:hAnsi="Times New Roman"/>
          <w:sz w:val="28"/>
          <w:szCs w:val="28"/>
        </w:rPr>
        <w:tab/>
      </w:r>
      <w:r w:rsidRPr="0053385F">
        <w:rPr>
          <w:rFonts w:ascii="Times New Roman" w:hAnsi="Times New Roman"/>
          <w:sz w:val="28"/>
          <w:szCs w:val="28"/>
        </w:rPr>
        <w:tab/>
      </w:r>
      <w:r w:rsidRPr="0053385F">
        <w:rPr>
          <w:rFonts w:ascii="Times New Roman" w:hAnsi="Times New Roman"/>
          <w:sz w:val="28"/>
          <w:szCs w:val="28"/>
        </w:rPr>
        <w:tab/>
      </w:r>
      <w:r w:rsidRPr="0053385F">
        <w:rPr>
          <w:rFonts w:ascii="Times New Roman" w:hAnsi="Times New Roman"/>
          <w:sz w:val="28"/>
          <w:szCs w:val="28"/>
        </w:rPr>
        <w:tab/>
      </w:r>
      <w:r w:rsidRPr="0053385F">
        <w:rPr>
          <w:rFonts w:ascii="Times New Roman" w:hAnsi="Times New Roman"/>
          <w:sz w:val="28"/>
          <w:szCs w:val="28"/>
        </w:rPr>
        <w:tab/>
      </w:r>
    </w:p>
    <w:p w:rsidR="00367721" w:rsidRPr="00C42E10" w:rsidRDefault="0087218B" w:rsidP="00712984">
      <w:pPr>
        <w:widowControl w:val="0"/>
        <w:numPr>
          <w:ilvl w:val="0"/>
          <w:numId w:val="17"/>
        </w:numPr>
        <w:autoSpaceDE w:val="0"/>
        <w:autoSpaceDN w:val="0"/>
        <w:adjustRightInd w:val="0"/>
        <w:spacing w:after="0" w:line="240" w:lineRule="auto"/>
        <w:ind w:left="0" w:right="-82" w:firstLine="284"/>
        <w:jc w:val="both"/>
        <w:rPr>
          <w:rFonts w:ascii="Times New Roman" w:hAnsi="Times New Roman"/>
          <w:sz w:val="28"/>
          <w:szCs w:val="28"/>
        </w:rPr>
      </w:pPr>
      <w:r w:rsidRPr="00C42E10">
        <w:rPr>
          <w:rFonts w:ascii="Times New Roman" w:hAnsi="Times New Roman"/>
          <w:sz w:val="28"/>
          <w:szCs w:val="28"/>
        </w:rPr>
        <w:t>МРЦ(МНВК)</w:t>
      </w:r>
      <w:r w:rsidR="00753715" w:rsidRPr="00C42E10">
        <w:rPr>
          <w:rFonts w:ascii="Times New Roman" w:hAnsi="Times New Roman"/>
          <w:sz w:val="28"/>
          <w:szCs w:val="28"/>
        </w:rPr>
        <w:t xml:space="preserve"> - </w:t>
      </w:r>
      <w:r w:rsidR="008040E0" w:rsidRPr="00C42E10">
        <w:rPr>
          <w:rFonts w:ascii="Times New Roman" w:hAnsi="Times New Roman"/>
          <w:sz w:val="28"/>
          <w:szCs w:val="28"/>
        </w:rPr>
        <w:t>це навчальний заклад</w:t>
      </w:r>
      <w:r w:rsidRPr="00C42E10">
        <w:rPr>
          <w:rFonts w:ascii="Times New Roman" w:hAnsi="Times New Roman"/>
          <w:sz w:val="28"/>
          <w:szCs w:val="28"/>
        </w:rPr>
        <w:t xml:space="preserve"> загальної середньої освіти, який реалізує</w:t>
      </w:r>
      <w:r w:rsidR="00B07CDA">
        <w:rPr>
          <w:rFonts w:ascii="Times New Roman" w:hAnsi="Times New Roman"/>
          <w:sz w:val="28"/>
          <w:szCs w:val="28"/>
        </w:rPr>
        <w:t xml:space="preserve"> </w:t>
      </w:r>
      <w:r w:rsidRPr="00C42E10">
        <w:rPr>
          <w:rFonts w:ascii="Times New Roman" w:hAnsi="Times New Roman"/>
          <w:sz w:val="28"/>
          <w:szCs w:val="28"/>
        </w:rPr>
        <w:t xml:space="preserve">мережеву форму здобуття базової та </w:t>
      </w:r>
      <w:r w:rsidR="00C42E10" w:rsidRPr="00C42E10">
        <w:rPr>
          <w:rFonts w:ascii="Times New Roman" w:hAnsi="Times New Roman"/>
          <w:sz w:val="28"/>
          <w:szCs w:val="28"/>
        </w:rPr>
        <w:t xml:space="preserve">профільної </w:t>
      </w:r>
      <w:r w:rsidR="00367721" w:rsidRPr="00C42E10">
        <w:rPr>
          <w:rFonts w:ascii="Times New Roman" w:hAnsi="Times New Roman"/>
          <w:sz w:val="28"/>
          <w:szCs w:val="28"/>
        </w:rPr>
        <w:t xml:space="preserve">середньої освіти. Міжшкільний ресурсний центр (МНВК) </w:t>
      </w:r>
      <w:r w:rsidR="00B07CDA">
        <w:rPr>
          <w:rFonts w:ascii="Times New Roman" w:hAnsi="Times New Roman"/>
          <w:sz w:val="28"/>
          <w:szCs w:val="28"/>
        </w:rPr>
        <w:t>–</w:t>
      </w:r>
      <w:r w:rsidR="00367721" w:rsidRPr="00C42E10">
        <w:rPr>
          <w:rFonts w:ascii="Times New Roman" w:hAnsi="Times New Roman"/>
          <w:sz w:val="28"/>
          <w:szCs w:val="28"/>
        </w:rPr>
        <w:t xml:space="preserve"> заклад</w:t>
      </w:r>
      <w:r w:rsidR="00B07CDA">
        <w:rPr>
          <w:rFonts w:ascii="Times New Roman" w:hAnsi="Times New Roman"/>
          <w:sz w:val="28"/>
          <w:szCs w:val="28"/>
        </w:rPr>
        <w:t xml:space="preserve"> </w:t>
      </w:r>
      <w:r w:rsidR="00367721" w:rsidRPr="00C42E10">
        <w:rPr>
          <w:rFonts w:ascii="Times New Roman" w:hAnsi="Times New Roman"/>
          <w:sz w:val="28"/>
          <w:szCs w:val="28"/>
        </w:rPr>
        <w:t xml:space="preserve">освіти призначений для забезпечення потреб </w:t>
      </w:r>
      <w:r w:rsidR="00712984">
        <w:rPr>
          <w:rFonts w:ascii="Times New Roman" w:hAnsi="Times New Roman"/>
          <w:sz w:val="28"/>
          <w:szCs w:val="28"/>
        </w:rPr>
        <w:t>здобувачів освіти</w:t>
      </w:r>
      <w:r w:rsidR="00367721" w:rsidRPr="00C42E10">
        <w:rPr>
          <w:rFonts w:ascii="Times New Roman" w:hAnsi="Times New Roman"/>
          <w:sz w:val="28"/>
          <w:szCs w:val="28"/>
        </w:rPr>
        <w:t xml:space="preserve"> закладів </w:t>
      </w:r>
      <w:r w:rsidR="009D75E5" w:rsidRPr="00C42E10">
        <w:rPr>
          <w:rFonts w:ascii="Times New Roman" w:hAnsi="Times New Roman"/>
          <w:sz w:val="28"/>
          <w:szCs w:val="28"/>
        </w:rPr>
        <w:t xml:space="preserve">базової та </w:t>
      </w:r>
      <w:r w:rsidR="00C42E10" w:rsidRPr="00C42E10">
        <w:rPr>
          <w:rFonts w:ascii="Times New Roman" w:hAnsi="Times New Roman"/>
          <w:sz w:val="28"/>
          <w:szCs w:val="28"/>
        </w:rPr>
        <w:t xml:space="preserve">профільної </w:t>
      </w:r>
      <w:r w:rsidR="00367721" w:rsidRPr="00C42E10">
        <w:rPr>
          <w:rFonts w:ascii="Times New Roman" w:hAnsi="Times New Roman"/>
          <w:sz w:val="28"/>
          <w:szCs w:val="28"/>
        </w:rPr>
        <w:t>середньої освіти</w:t>
      </w:r>
      <w:r w:rsidR="00C42E10" w:rsidRPr="00C42E10">
        <w:rPr>
          <w:rFonts w:ascii="Times New Roman" w:hAnsi="Times New Roman"/>
          <w:sz w:val="28"/>
          <w:szCs w:val="28"/>
        </w:rPr>
        <w:t xml:space="preserve"> </w:t>
      </w:r>
      <w:r w:rsidR="00367721" w:rsidRPr="00C42E10">
        <w:rPr>
          <w:rFonts w:ascii="Times New Roman" w:hAnsi="Times New Roman"/>
          <w:sz w:val="28"/>
          <w:szCs w:val="28"/>
        </w:rPr>
        <w:t xml:space="preserve">у </w:t>
      </w:r>
      <w:proofErr w:type="spellStart"/>
      <w:r w:rsidR="00554D0B" w:rsidRPr="00C42E10">
        <w:rPr>
          <w:rFonts w:ascii="Times New Roman" w:hAnsi="Times New Roman"/>
          <w:sz w:val="28"/>
          <w:szCs w:val="28"/>
        </w:rPr>
        <w:t>допрофільній</w:t>
      </w:r>
      <w:proofErr w:type="spellEnd"/>
      <w:r w:rsidR="00554D0B" w:rsidRPr="00C42E10">
        <w:rPr>
          <w:rFonts w:ascii="Times New Roman" w:hAnsi="Times New Roman"/>
          <w:sz w:val="28"/>
          <w:szCs w:val="28"/>
        </w:rPr>
        <w:t xml:space="preserve"> підготовці</w:t>
      </w:r>
      <w:r w:rsidR="001A3E69" w:rsidRPr="00C42E10">
        <w:rPr>
          <w:rFonts w:ascii="Times New Roman" w:hAnsi="Times New Roman"/>
          <w:sz w:val="28"/>
          <w:szCs w:val="28"/>
        </w:rPr>
        <w:t>,</w:t>
      </w:r>
      <w:r w:rsidR="00C42E10" w:rsidRPr="00C42E10">
        <w:rPr>
          <w:rFonts w:ascii="Times New Roman" w:hAnsi="Times New Roman"/>
          <w:sz w:val="28"/>
          <w:szCs w:val="28"/>
        </w:rPr>
        <w:t xml:space="preserve"> </w:t>
      </w:r>
      <w:r w:rsidR="00554D0B" w:rsidRPr="00C42E10">
        <w:rPr>
          <w:rFonts w:ascii="Times New Roman" w:hAnsi="Times New Roman"/>
          <w:sz w:val="28"/>
          <w:szCs w:val="28"/>
        </w:rPr>
        <w:t>профільному навчанні</w:t>
      </w:r>
      <w:r w:rsidR="00367721" w:rsidRPr="00C42E10">
        <w:rPr>
          <w:rFonts w:ascii="Times New Roman" w:hAnsi="Times New Roman"/>
          <w:sz w:val="28"/>
          <w:szCs w:val="28"/>
        </w:rPr>
        <w:t xml:space="preserve"> академічного та проф</w:t>
      </w:r>
      <w:r w:rsidR="00554D0B" w:rsidRPr="00C42E10">
        <w:rPr>
          <w:rFonts w:ascii="Times New Roman" w:hAnsi="Times New Roman"/>
          <w:sz w:val="28"/>
          <w:szCs w:val="28"/>
        </w:rPr>
        <w:t xml:space="preserve">есійного спрямування наближено до місць проживання </w:t>
      </w:r>
      <w:r w:rsidR="00712984">
        <w:rPr>
          <w:rFonts w:ascii="Times New Roman" w:hAnsi="Times New Roman"/>
          <w:sz w:val="28"/>
          <w:szCs w:val="28"/>
        </w:rPr>
        <w:t>здобувачів освіти</w:t>
      </w:r>
      <w:r w:rsidR="00554D0B" w:rsidRPr="00C42E10">
        <w:rPr>
          <w:rFonts w:ascii="Times New Roman" w:hAnsi="Times New Roman"/>
          <w:sz w:val="28"/>
          <w:szCs w:val="28"/>
        </w:rPr>
        <w:t>. Такі заклади можуть надавати можливість поглибленого вивчення</w:t>
      </w:r>
      <w:r w:rsidR="00B07CDA">
        <w:rPr>
          <w:rFonts w:ascii="Times New Roman" w:hAnsi="Times New Roman"/>
          <w:sz w:val="28"/>
          <w:szCs w:val="28"/>
        </w:rPr>
        <w:t xml:space="preserve"> </w:t>
      </w:r>
      <w:r w:rsidR="00554D0B" w:rsidRPr="00C42E10">
        <w:rPr>
          <w:rFonts w:ascii="Times New Roman" w:hAnsi="Times New Roman"/>
          <w:sz w:val="28"/>
          <w:szCs w:val="28"/>
        </w:rPr>
        <w:t>окремих предметів, запровадження</w:t>
      </w:r>
      <w:r w:rsidR="00367721" w:rsidRPr="00C42E10">
        <w:rPr>
          <w:rFonts w:ascii="Times New Roman" w:hAnsi="Times New Roman"/>
          <w:sz w:val="28"/>
          <w:szCs w:val="28"/>
        </w:rPr>
        <w:t xml:space="preserve"> курсів за вибором та спецкурсів</w:t>
      </w:r>
      <w:r w:rsidR="00B07CDA">
        <w:rPr>
          <w:rFonts w:ascii="Times New Roman" w:hAnsi="Times New Roman"/>
          <w:sz w:val="28"/>
          <w:szCs w:val="28"/>
        </w:rPr>
        <w:t xml:space="preserve"> </w:t>
      </w:r>
      <w:r w:rsidR="00367721" w:rsidRPr="00C42E10">
        <w:rPr>
          <w:rFonts w:ascii="Times New Roman" w:hAnsi="Times New Roman"/>
          <w:sz w:val="28"/>
          <w:szCs w:val="28"/>
        </w:rPr>
        <w:t xml:space="preserve">відповідно до профілю </w:t>
      </w:r>
      <w:r w:rsidR="0053385F">
        <w:rPr>
          <w:rFonts w:ascii="Times New Roman" w:hAnsi="Times New Roman"/>
          <w:sz w:val="28"/>
          <w:szCs w:val="28"/>
        </w:rPr>
        <w:t xml:space="preserve">навчання. </w:t>
      </w:r>
      <w:r w:rsidR="00CD0B00">
        <w:rPr>
          <w:rFonts w:ascii="Times New Roman" w:hAnsi="Times New Roman"/>
          <w:sz w:val="28"/>
          <w:szCs w:val="28"/>
        </w:rPr>
        <w:t xml:space="preserve">Надає можливості здобувачам освіти отримати життєво важливі компетентності </w:t>
      </w:r>
      <w:r w:rsidR="00DC51D0">
        <w:rPr>
          <w:rFonts w:ascii="Times New Roman" w:hAnsi="Times New Roman"/>
          <w:sz w:val="28"/>
          <w:szCs w:val="28"/>
        </w:rPr>
        <w:t>по</w:t>
      </w:r>
      <w:r w:rsidR="00CD0B00">
        <w:rPr>
          <w:rFonts w:ascii="Times New Roman" w:hAnsi="Times New Roman"/>
          <w:sz w:val="28"/>
          <w:szCs w:val="28"/>
        </w:rPr>
        <w:t xml:space="preserve"> поглиблено</w:t>
      </w:r>
      <w:r w:rsidR="00DC51D0">
        <w:rPr>
          <w:rFonts w:ascii="Times New Roman" w:hAnsi="Times New Roman"/>
          <w:sz w:val="28"/>
          <w:szCs w:val="28"/>
        </w:rPr>
        <w:t>му</w:t>
      </w:r>
      <w:r w:rsidR="00CD0B00">
        <w:rPr>
          <w:rFonts w:ascii="Times New Roman" w:hAnsi="Times New Roman"/>
          <w:sz w:val="28"/>
          <w:szCs w:val="28"/>
        </w:rPr>
        <w:t xml:space="preserve"> в</w:t>
      </w:r>
      <w:r w:rsidR="00DC51D0">
        <w:rPr>
          <w:rFonts w:ascii="Times New Roman" w:hAnsi="Times New Roman"/>
          <w:sz w:val="28"/>
          <w:szCs w:val="28"/>
        </w:rPr>
        <w:t>олодінню</w:t>
      </w:r>
      <w:r w:rsidR="00CD0B00">
        <w:rPr>
          <w:rFonts w:ascii="Times New Roman" w:hAnsi="Times New Roman"/>
          <w:sz w:val="28"/>
          <w:szCs w:val="28"/>
        </w:rPr>
        <w:t xml:space="preserve"> Правил</w:t>
      </w:r>
      <w:r w:rsidR="00DC51D0">
        <w:rPr>
          <w:rFonts w:ascii="Times New Roman" w:hAnsi="Times New Roman"/>
          <w:sz w:val="28"/>
          <w:szCs w:val="28"/>
        </w:rPr>
        <w:t>ами</w:t>
      </w:r>
      <w:r w:rsidR="00CD0B00">
        <w:rPr>
          <w:rFonts w:ascii="Times New Roman" w:hAnsi="Times New Roman"/>
          <w:sz w:val="28"/>
          <w:szCs w:val="28"/>
        </w:rPr>
        <w:t xml:space="preserve"> дорожнього руху з можливим отриманням посвідчення водія.  </w:t>
      </w:r>
      <w:r w:rsidR="0053385F">
        <w:rPr>
          <w:rFonts w:ascii="Times New Roman" w:hAnsi="Times New Roman"/>
          <w:sz w:val="28"/>
          <w:szCs w:val="28"/>
        </w:rPr>
        <w:t>Забезпечують</w:t>
      </w:r>
      <w:r w:rsidR="00160267">
        <w:rPr>
          <w:rFonts w:ascii="Times New Roman" w:hAnsi="Times New Roman"/>
          <w:sz w:val="28"/>
          <w:szCs w:val="28"/>
        </w:rPr>
        <w:t>:</w:t>
      </w:r>
      <w:r w:rsidR="0053385F">
        <w:rPr>
          <w:rFonts w:ascii="Times New Roman" w:hAnsi="Times New Roman"/>
          <w:sz w:val="28"/>
          <w:szCs w:val="28"/>
        </w:rPr>
        <w:t xml:space="preserve"> в базовій школі</w:t>
      </w:r>
      <w:r w:rsidR="00160267">
        <w:rPr>
          <w:rFonts w:ascii="Times New Roman" w:hAnsi="Times New Roman"/>
          <w:sz w:val="28"/>
          <w:szCs w:val="28"/>
        </w:rPr>
        <w:t xml:space="preserve"> -</w:t>
      </w:r>
      <w:r w:rsidR="0053385F">
        <w:rPr>
          <w:rFonts w:ascii="Times New Roman" w:hAnsi="Times New Roman"/>
          <w:sz w:val="28"/>
          <w:szCs w:val="28"/>
        </w:rPr>
        <w:t xml:space="preserve"> психолого-педагогічний </w:t>
      </w:r>
      <w:r w:rsidR="00554D0B" w:rsidRPr="00C42E10">
        <w:rPr>
          <w:rFonts w:ascii="Times New Roman" w:hAnsi="Times New Roman"/>
          <w:sz w:val="28"/>
          <w:szCs w:val="28"/>
        </w:rPr>
        <w:t>супров</w:t>
      </w:r>
      <w:r w:rsidR="0053385F">
        <w:rPr>
          <w:rFonts w:ascii="Times New Roman" w:hAnsi="Times New Roman"/>
          <w:sz w:val="28"/>
          <w:szCs w:val="28"/>
        </w:rPr>
        <w:t>ід</w:t>
      </w:r>
      <w:r w:rsidR="00B07CDA">
        <w:rPr>
          <w:rFonts w:ascii="Times New Roman" w:hAnsi="Times New Roman"/>
          <w:sz w:val="28"/>
          <w:szCs w:val="28"/>
        </w:rPr>
        <w:t xml:space="preserve"> </w:t>
      </w:r>
      <w:r w:rsidR="00367721" w:rsidRPr="00C42E10">
        <w:rPr>
          <w:rFonts w:ascii="Times New Roman" w:hAnsi="Times New Roman"/>
          <w:sz w:val="28"/>
          <w:szCs w:val="28"/>
        </w:rPr>
        <w:t xml:space="preserve">вибору </w:t>
      </w:r>
      <w:r w:rsidR="0053385F">
        <w:rPr>
          <w:rFonts w:ascii="Times New Roman" w:hAnsi="Times New Roman"/>
          <w:sz w:val="28"/>
          <w:szCs w:val="28"/>
        </w:rPr>
        <w:t>майбутнього профілю навчання</w:t>
      </w:r>
      <w:r w:rsidR="00160267">
        <w:rPr>
          <w:rFonts w:ascii="Times New Roman" w:hAnsi="Times New Roman"/>
          <w:sz w:val="28"/>
          <w:szCs w:val="28"/>
        </w:rPr>
        <w:t xml:space="preserve">; в профільній школі - психолого-педагогічний </w:t>
      </w:r>
      <w:r w:rsidR="00160267" w:rsidRPr="00C42E10">
        <w:rPr>
          <w:rFonts w:ascii="Times New Roman" w:hAnsi="Times New Roman"/>
          <w:sz w:val="28"/>
          <w:szCs w:val="28"/>
        </w:rPr>
        <w:t>супров</w:t>
      </w:r>
      <w:r w:rsidR="00160267">
        <w:rPr>
          <w:rFonts w:ascii="Times New Roman" w:hAnsi="Times New Roman"/>
          <w:sz w:val="28"/>
          <w:szCs w:val="28"/>
        </w:rPr>
        <w:t xml:space="preserve">ід </w:t>
      </w:r>
      <w:r w:rsidR="00160267" w:rsidRPr="00C42E10">
        <w:rPr>
          <w:rFonts w:ascii="Times New Roman" w:hAnsi="Times New Roman"/>
          <w:sz w:val="28"/>
          <w:szCs w:val="28"/>
        </w:rPr>
        <w:t>вибору</w:t>
      </w:r>
      <w:r w:rsidR="004D046B">
        <w:rPr>
          <w:rFonts w:ascii="Times New Roman" w:hAnsi="Times New Roman"/>
          <w:sz w:val="28"/>
          <w:szCs w:val="28"/>
        </w:rPr>
        <w:t xml:space="preserve"> </w:t>
      </w:r>
      <w:r w:rsidR="00554D0B" w:rsidRPr="00C42E10">
        <w:rPr>
          <w:rFonts w:ascii="Times New Roman" w:hAnsi="Times New Roman"/>
          <w:sz w:val="28"/>
          <w:szCs w:val="28"/>
        </w:rPr>
        <w:t>подальшої професійної</w:t>
      </w:r>
      <w:r w:rsidR="00367721" w:rsidRPr="00C42E10">
        <w:rPr>
          <w:rFonts w:ascii="Times New Roman" w:hAnsi="Times New Roman"/>
          <w:sz w:val="28"/>
          <w:szCs w:val="28"/>
        </w:rPr>
        <w:t xml:space="preserve"> </w:t>
      </w:r>
      <w:r w:rsidR="0053385F">
        <w:rPr>
          <w:rFonts w:ascii="Times New Roman" w:hAnsi="Times New Roman"/>
          <w:sz w:val="28"/>
          <w:szCs w:val="28"/>
        </w:rPr>
        <w:t>траєкторії</w:t>
      </w:r>
      <w:r w:rsidR="00367721" w:rsidRPr="00C42E10">
        <w:rPr>
          <w:rFonts w:ascii="Times New Roman" w:hAnsi="Times New Roman"/>
          <w:sz w:val="28"/>
          <w:szCs w:val="28"/>
        </w:rPr>
        <w:t>.</w:t>
      </w:r>
    </w:p>
    <w:p w:rsidR="0087218B" w:rsidRPr="00CD0B00" w:rsidRDefault="0087218B" w:rsidP="00CD0B00">
      <w:pPr>
        <w:pStyle w:val="a4"/>
        <w:numPr>
          <w:ilvl w:val="0"/>
          <w:numId w:val="17"/>
        </w:numPr>
        <w:autoSpaceDE w:val="0"/>
        <w:autoSpaceDN w:val="0"/>
        <w:adjustRightInd w:val="0"/>
        <w:spacing w:after="0" w:line="240" w:lineRule="auto"/>
        <w:ind w:left="0" w:firstLine="284"/>
        <w:jc w:val="both"/>
        <w:rPr>
          <w:rFonts w:ascii="Times New Roman CYR" w:hAnsi="Times New Roman CYR" w:cs="Times New Roman CYR"/>
          <w:sz w:val="28"/>
          <w:szCs w:val="28"/>
        </w:rPr>
      </w:pPr>
      <w:r w:rsidRPr="00CD0B00">
        <w:rPr>
          <w:rFonts w:ascii="Times New Roman CYR" w:hAnsi="Times New Roman CYR" w:cs="Times New Roman CYR"/>
          <w:sz w:val="28"/>
          <w:szCs w:val="28"/>
        </w:rPr>
        <w:t>Головною метою створення і діяльності МРЦ</w:t>
      </w:r>
      <w:r w:rsidR="000C3F50" w:rsidRPr="00CD0B00">
        <w:rPr>
          <w:rFonts w:ascii="Times New Roman CYR" w:hAnsi="Times New Roman CYR" w:cs="Times New Roman CYR"/>
          <w:sz w:val="28"/>
          <w:szCs w:val="28"/>
        </w:rPr>
        <w:t>(МНВК)</w:t>
      </w:r>
      <w:r w:rsidRPr="00CD0B00">
        <w:rPr>
          <w:rFonts w:ascii="Times New Roman CYR" w:hAnsi="Times New Roman CYR" w:cs="Times New Roman CYR"/>
          <w:sz w:val="28"/>
          <w:szCs w:val="28"/>
        </w:rPr>
        <w:t xml:space="preserve"> є забезпечення</w:t>
      </w:r>
      <w:r w:rsidR="00C42E10" w:rsidRPr="00CD0B00">
        <w:rPr>
          <w:rFonts w:ascii="Times New Roman CYR" w:hAnsi="Times New Roman CYR" w:cs="Times New Roman CYR"/>
          <w:sz w:val="28"/>
          <w:szCs w:val="28"/>
        </w:rPr>
        <w:t xml:space="preserve"> </w:t>
      </w:r>
      <w:r w:rsidRPr="00CD0B00">
        <w:rPr>
          <w:rFonts w:ascii="Times New Roman CYR" w:hAnsi="Times New Roman CYR" w:cs="Times New Roman CYR"/>
          <w:sz w:val="28"/>
          <w:szCs w:val="28"/>
        </w:rPr>
        <w:t>можливості</w:t>
      </w:r>
      <w:r w:rsidR="00C42E10" w:rsidRPr="00CD0B00">
        <w:rPr>
          <w:rFonts w:ascii="Times New Roman CYR" w:hAnsi="Times New Roman CYR" w:cs="Times New Roman CYR"/>
          <w:sz w:val="28"/>
          <w:szCs w:val="28"/>
        </w:rPr>
        <w:t xml:space="preserve"> </w:t>
      </w:r>
      <w:r w:rsidRPr="00CD0B00">
        <w:rPr>
          <w:rFonts w:ascii="Times New Roman CYR" w:hAnsi="Times New Roman CYR" w:cs="Times New Roman CYR"/>
          <w:sz w:val="28"/>
          <w:szCs w:val="28"/>
        </w:rPr>
        <w:t>здобувати профільну освіту академічного та</w:t>
      </w:r>
      <w:r w:rsidR="00C42E10" w:rsidRPr="00CD0B00">
        <w:rPr>
          <w:rFonts w:ascii="Times New Roman CYR" w:hAnsi="Times New Roman CYR" w:cs="Times New Roman CYR"/>
          <w:sz w:val="28"/>
          <w:szCs w:val="28"/>
        </w:rPr>
        <w:t xml:space="preserve"> </w:t>
      </w:r>
      <w:r w:rsidRPr="00CD0B00">
        <w:rPr>
          <w:rFonts w:ascii="Times New Roman CYR" w:hAnsi="Times New Roman CYR" w:cs="Times New Roman CYR"/>
          <w:sz w:val="28"/>
          <w:szCs w:val="28"/>
        </w:rPr>
        <w:t>професійного спрямувань</w:t>
      </w:r>
      <w:r w:rsidR="00C42E10" w:rsidRPr="00CD0B00">
        <w:rPr>
          <w:rFonts w:ascii="Times New Roman CYR" w:hAnsi="Times New Roman CYR" w:cs="Times New Roman CYR"/>
          <w:sz w:val="28"/>
          <w:szCs w:val="28"/>
        </w:rPr>
        <w:t xml:space="preserve"> </w:t>
      </w:r>
      <w:r w:rsidR="00367721" w:rsidRPr="00CD0B00">
        <w:rPr>
          <w:rFonts w:ascii="Times New Roman CYR" w:hAnsi="Times New Roman CYR" w:cs="Times New Roman CYR"/>
          <w:sz w:val="28"/>
          <w:szCs w:val="28"/>
        </w:rPr>
        <w:t>наближено до місць</w:t>
      </w:r>
      <w:r w:rsidRPr="00CD0B00">
        <w:rPr>
          <w:rFonts w:ascii="Times New Roman CYR" w:hAnsi="Times New Roman CYR" w:cs="Times New Roman CYR"/>
          <w:sz w:val="28"/>
          <w:szCs w:val="28"/>
        </w:rPr>
        <w:t xml:space="preserve"> проживання,</w:t>
      </w:r>
      <w:r w:rsidR="00B07CDA" w:rsidRPr="00CD0B00">
        <w:rPr>
          <w:rFonts w:ascii="Times New Roman CYR" w:hAnsi="Times New Roman CYR" w:cs="Times New Roman CYR"/>
          <w:sz w:val="28"/>
          <w:szCs w:val="28"/>
        </w:rPr>
        <w:t xml:space="preserve"> </w:t>
      </w:r>
      <w:r w:rsidRPr="00CD0B00">
        <w:rPr>
          <w:rFonts w:ascii="Times New Roman" w:hAnsi="Times New Roman"/>
          <w:sz w:val="28"/>
          <w:szCs w:val="28"/>
          <w:lang w:eastAsia="ru-RU"/>
        </w:rPr>
        <w:t xml:space="preserve">функціонування дієвої цілісної системи профільного і професійного орієнтування </w:t>
      </w:r>
      <w:r w:rsidR="00712984" w:rsidRPr="00CD0B00">
        <w:rPr>
          <w:rFonts w:ascii="Times New Roman" w:hAnsi="Times New Roman"/>
          <w:sz w:val="28"/>
          <w:szCs w:val="28"/>
        </w:rPr>
        <w:t>здобувачів освіти</w:t>
      </w:r>
      <w:r w:rsidRPr="00CD0B00">
        <w:rPr>
          <w:rFonts w:ascii="Times New Roman" w:hAnsi="Times New Roman"/>
          <w:sz w:val="28"/>
          <w:szCs w:val="28"/>
          <w:lang w:eastAsia="ru-RU"/>
        </w:rPr>
        <w:t>,</w:t>
      </w:r>
      <w:r w:rsidR="00B07CDA" w:rsidRPr="00CD0B00">
        <w:rPr>
          <w:rFonts w:ascii="Times New Roman" w:hAnsi="Times New Roman"/>
          <w:sz w:val="28"/>
          <w:szCs w:val="28"/>
          <w:lang w:eastAsia="ru-RU"/>
        </w:rPr>
        <w:t xml:space="preserve"> </w:t>
      </w:r>
      <w:r w:rsidRPr="00CD0B00">
        <w:rPr>
          <w:rFonts w:ascii="Times New Roman CYR" w:hAnsi="Times New Roman CYR" w:cs="Times New Roman CYR"/>
          <w:sz w:val="28"/>
          <w:szCs w:val="28"/>
        </w:rPr>
        <w:t>раціональне та ефективне використання наявних ресурсів,</w:t>
      </w:r>
      <w:r w:rsidR="00B07CDA" w:rsidRPr="00CD0B00">
        <w:rPr>
          <w:rFonts w:ascii="Times New Roman CYR" w:hAnsi="Times New Roman CYR" w:cs="Times New Roman CYR"/>
          <w:sz w:val="28"/>
          <w:szCs w:val="28"/>
        </w:rPr>
        <w:t xml:space="preserve"> </w:t>
      </w:r>
      <w:r w:rsidRPr="00CD0B00">
        <w:rPr>
          <w:rFonts w:ascii="Times New Roman CYR" w:hAnsi="Times New Roman CYR" w:cs="Times New Roman CYR"/>
          <w:sz w:val="28"/>
          <w:szCs w:val="28"/>
        </w:rPr>
        <w:t>матеріально-технічної бази.</w:t>
      </w:r>
    </w:p>
    <w:p w:rsidR="005E4F81" w:rsidRPr="00C42E10" w:rsidRDefault="0087218B" w:rsidP="00712984">
      <w:pPr>
        <w:widowControl w:val="0"/>
        <w:numPr>
          <w:ilvl w:val="0"/>
          <w:numId w:val="17"/>
        </w:numPr>
        <w:autoSpaceDE w:val="0"/>
        <w:autoSpaceDN w:val="0"/>
        <w:adjustRightInd w:val="0"/>
        <w:spacing w:after="0" w:line="240" w:lineRule="auto"/>
        <w:ind w:left="0" w:right="-82" w:firstLine="284"/>
        <w:jc w:val="both"/>
        <w:rPr>
          <w:rFonts w:ascii="Times New Roman" w:hAnsi="Times New Roman"/>
          <w:sz w:val="28"/>
          <w:szCs w:val="28"/>
        </w:rPr>
      </w:pPr>
      <w:r w:rsidRPr="00C42E10">
        <w:rPr>
          <w:rFonts w:ascii="Times New Roman" w:hAnsi="Times New Roman"/>
          <w:sz w:val="28"/>
          <w:szCs w:val="28"/>
        </w:rPr>
        <w:t>З метою забезпечення функ</w:t>
      </w:r>
      <w:r w:rsidR="004B007E" w:rsidRPr="00C42E10">
        <w:rPr>
          <w:rFonts w:ascii="Times New Roman" w:hAnsi="Times New Roman"/>
          <w:sz w:val="28"/>
          <w:szCs w:val="28"/>
        </w:rPr>
        <w:t xml:space="preserve">ціонування систем профільної та </w:t>
      </w:r>
      <w:r w:rsidRPr="00C42E10">
        <w:rPr>
          <w:rFonts w:ascii="Times New Roman" w:hAnsi="Times New Roman"/>
          <w:sz w:val="28"/>
          <w:szCs w:val="28"/>
        </w:rPr>
        <w:t>професійної орієнтації МРЦ (МНВК) діють як ресурсні центри</w:t>
      </w:r>
      <w:r w:rsidR="00584F60" w:rsidRPr="00C42E10">
        <w:rPr>
          <w:rFonts w:ascii="Times New Roman" w:hAnsi="Times New Roman"/>
          <w:sz w:val="28"/>
          <w:szCs w:val="28"/>
        </w:rPr>
        <w:t xml:space="preserve">, що допоможуть кожному окремому </w:t>
      </w:r>
      <w:r w:rsidR="00712984">
        <w:rPr>
          <w:rFonts w:ascii="Times New Roman" w:hAnsi="Times New Roman"/>
          <w:sz w:val="28"/>
          <w:szCs w:val="28"/>
        </w:rPr>
        <w:t>здобувачу освіти</w:t>
      </w:r>
      <w:r w:rsidR="00712984" w:rsidRPr="00C42E10">
        <w:rPr>
          <w:rFonts w:ascii="Times New Roman" w:hAnsi="Times New Roman"/>
          <w:sz w:val="28"/>
          <w:szCs w:val="28"/>
        </w:rPr>
        <w:t xml:space="preserve"> </w:t>
      </w:r>
      <w:r w:rsidR="00584F60" w:rsidRPr="00C42E10">
        <w:rPr>
          <w:rFonts w:ascii="Times New Roman" w:hAnsi="Times New Roman"/>
          <w:sz w:val="28"/>
          <w:szCs w:val="28"/>
        </w:rPr>
        <w:t xml:space="preserve">базової школи  </w:t>
      </w:r>
      <w:r w:rsidR="005E4F81" w:rsidRPr="00C42E10">
        <w:rPr>
          <w:rFonts w:ascii="Times New Roman" w:hAnsi="Times New Roman"/>
          <w:sz w:val="28"/>
          <w:szCs w:val="28"/>
        </w:rPr>
        <w:t>визнач</w:t>
      </w:r>
      <w:r w:rsidR="00584F60" w:rsidRPr="00C42E10">
        <w:rPr>
          <w:rFonts w:ascii="Times New Roman" w:hAnsi="Times New Roman"/>
          <w:sz w:val="28"/>
          <w:szCs w:val="28"/>
        </w:rPr>
        <w:t>ити</w:t>
      </w:r>
      <w:r w:rsidR="00712984">
        <w:rPr>
          <w:rFonts w:ascii="Times New Roman" w:hAnsi="Times New Roman"/>
          <w:sz w:val="28"/>
          <w:szCs w:val="28"/>
        </w:rPr>
        <w:t xml:space="preserve"> </w:t>
      </w:r>
      <w:r w:rsidR="005E4F81" w:rsidRPr="00C42E10">
        <w:rPr>
          <w:rFonts w:ascii="Times New Roman" w:hAnsi="Times New Roman"/>
          <w:sz w:val="28"/>
          <w:szCs w:val="28"/>
        </w:rPr>
        <w:t>складов</w:t>
      </w:r>
      <w:r w:rsidR="00584F60" w:rsidRPr="00C42E10">
        <w:rPr>
          <w:rFonts w:ascii="Times New Roman" w:hAnsi="Times New Roman"/>
          <w:sz w:val="28"/>
          <w:szCs w:val="28"/>
        </w:rPr>
        <w:t xml:space="preserve">і вибору </w:t>
      </w:r>
      <w:r w:rsidR="005E4F81" w:rsidRPr="00C42E10">
        <w:rPr>
          <w:rFonts w:ascii="Times New Roman" w:hAnsi="Times New Roman"/>
          <w:sz w:val="28"/>
          <w:szCs w:val="28"/>
        </w:rPr>
        <w:t xml:space="preserve"> напрямку профільного навчання та подальшого освітнього маршруту</w:t>
      </w:r>
      <w:r w:rsidR="00584F60" w:rsidRPr="00C42E10">
        <w:rPr>
          <w:rFonts w:ascii="Times New Roman" w:hAnsi="Times New Roman"/>
          <w:sz w:val="28"/>
          <w:szCs w:val="28"/>
        </w:rPr>
        <w:t>.</w:t>
      </w:r>
      <w:r w:rsidR="00C42E10" w:rsidRPr="00C42E10">
        <w:rPr>
          <w:rFonts w:ascii="Times New Roman" w:hAnsi="Times New Roman"/>
          <w:sz w:val="28"/>
          <w:szCs w:val="28"/>
        </w:rPr>
        <w:t xml:space="preserve"> </w:t>
      </w:r>
      <w:r w:rsidR="00584F60" w:rsidRPr="00C42E10">
        <w:rPr>
          <w:rFonts w:ascii="Times New Roman" w:hAnsi="Times New Roman"/>
          <w:sz w:val="28"/>
          <w:szCs w:val="28"/>
        </w:rPr>
        <w:t xml:space="preserve">Для </w:t>
      </w:r>
      <w:r w:rsidR="00712984">
        <w:rPr>
          <w:rFonts w:ascii="Times New Roman" w:hAnsi="Times New Roman"/>
          <w:sz w:val="28"/>
          <w:szCs w:val="28"/>
        </w:rPr>
        <w:t>здобувачів освіти</w:t>
      </w:r>
      <w:r w:rsidR="00712984" w:rsidRPr="00C42E10">
        <w:rPr>
          <w:rFonts w:ascii="Times New Roman" w:hAnsi="Times New Roman"/>
          <w:sz w:val="28"/>
          <w:szCs w:val="28"/>
        </w:rPr>
        <w:t xml:space="preserve"> </w:t>
      </w:r>
      <w:r w:rsidR="00584F60" w:rsidRPr="00C42E10">
        <w:rPr>
          <w:rFonts w:ascii="Times New Roman" w:hAnsi="Times New Roman"/>
          <w:sz w:val="28"/>
          <w:szCs w:val="28"/>
        </w:rPr>
        <w:t xml:space="preserve"> </w:t>
      </w:r>
      <w:r w:rsidR="00C42E10" w:rsidRPr="00C42E10">
        <w:rPr>
          <w:rFonts w:ascii="Times New Roman" w:hAnsi="Times New Roman"/>
          <w:sz w:val="28"/>
          <w:szCs w:val="28"/>
        </w:rPr>
        <w:t xml:space="preserve">профільної </w:t>
      </w:r>
      <w:r w:rsidR="00584F60" w:rsidRPr="00C42E10">
        <w:rPr>
          <w:rFonts w:ascii="Times New Roman" w:hAnsi="Times New Roman"/>
          <w:sz w:val="28"/>
          <w:szCs w:val="28"/>
        </w:rPr>
        <w:t>школи забезпечуються</w:t>
      </w:r>
      <w:r w:rsidR="00C42E10" w:rsidRPr="00C42E10">
        <w:rPr>
          <w:rFonts w:ascii="Times New Roman" w:hAnsi="Times New Roman"/>
          <w:sz w:val="28"/>
          <w:szCs w:val="28"/>
        </w:rPr>
        <w:t xml:space="preserve"> </w:t>
      </w:r>
      <w:r w:rsidR="005E4F81" w:rsidRPr="00C42E10">
        <w:rPr>
          <w:rFonts w:ascii="Times New Roman" w:hAnsi="Times New Roman"/>
          <w:sz w:val="28"/>
          <w:szCs w:val="28"/>
          <w:lang w:eastAsia="ru-RU"/>
        </w:rPr>
        <w:t>умови для перевірки можливостей самореалізації в різних видах професійної діяльності шляхом організації професійних проб</w:t>
      </w:r>
      <w:r w:rsidR="005E4F81" w:rsidRPr="00C42E10">
        <w:rPr>
          <w:rFonts w:ascii="Times New Roman" w:hAnsi="Times New Roman"/>
          <w:sz w:val="28"/>
          <w:szCs w:val="28"/>
        </w:rPr>
        <w:t>.</w:t>
      </w:r>
    </w:p>
    <w:p w:rsidR="0087218B" w:rsidRPr="00C42E10" w:rsidRDefault="0087218B" w:rsidP="00712984">
      <w:pPr>
        <w:widowControl w:val="0"/>
        <w:numPr>
          <w:ilvl w:val="0"/>
          <w:numId w:val="17"/>
        </w:numPr>
        <w:autoSpaceDE w:val="0"/>
        <w:autoSpaceDN w:val="0"/>
        <w:adjustRightInd w:val="0"/>
        <w:spacing w:after="0" w:line="240" w:lineRule="auto"/>
        <w:ind w:left="0" w:right="-82" w:firstLine="284"/>
        <w:jc w:val="both"/>
        <w:rPr>
          <w:rFonts w:ascii="Times New Roman" w:hAnsi="Times New Roman"/>
          <w:sz w:val="28"/>
          <w:szCs w:val="28"/>
        </w:rPr>
      </w:pPr>
      <w:r w:rsidRPr="00C42E10">
        <w:rPr>
          <w:rFonts w:ascii="Times New Roman" w:hAnsi="Times New Roman"/>
          <w:sz w:val="28"/>
          <w:szCs w:val="28"/>
        </w:rPr>
        <w:t xml:space="preserve">МРЦ(МНВК) для здійснення статутної діяльності може на договірних засадах об’єднуватися з іншими юридичними особами, створюючи освітні, </w:t>
      </w:r>
      <w:proofErr w:type="spellStart"/>
      <w:r w:rsidRPr="00C42E10">
        <w:rPr>
          <w:rFonts w:ascii="Times New Roman" w:hAnsi="Times New Roman"/>
          <w:sz w:val="28"/>
          <w:szCs w:val="28"/>
        </w:rPr>
        <w:t>освітньо</w:t>
      </w:r>
      <w:proofErr w:type="spellEnd"/>
      <w:r w:rsidR="00C42E10" w:rsidRPr="00C42E10">
        <w:rPr>
          <w:rFonts w:ascii="Times New Roman" w:hAnsi="Times New Roman"/>
          <w:sz w:val="28"/>
          <w:szCs w:val="28"/>
        </w:rPr>
        <w:t xml:space="preserve"> </w:t>
      </w:r>
      <w:r w:rsidRPr="00C42E10">
        <w:rPr>
          <w:rFonts w:ascii="Times New Roman" w:hAnsi="Times New Roman"/>
          <w:sz w:val="28"/>
          <w:szCs w:val="28"/>
        </w:rPr>
        <w:t>-</w:t>
      </w:r>
      <w:r w:rsidR="00C42E10" w:rsidRPr="00C42E10">
        <w:rPr>
          <w:rFonts w:ascii="Times New Roman" w:hAnsi="Times New Roman"/>
          <w:sz w:val="28"/>
          <w:szCs w:val="28"/>
        </w:rPr>
        <w:t xml:space="preserve"> </w:t>
      </w:r>
      <w:r w:rsidRPr="00C42E10">
        <w:rPr>
          <w:rFonts w:ascii="Times New Roman" w:hAnsi="Times New Roman"/>
          <w:sz w:val="28"/>
          <w:szCs w:val="28"/>
        </w:rPr>
        <w:t>виробничі та інші об’єднання, входити до складу декількох освітніх</w:t>
      </w:r>
      <w:r w:rsidR="00C42E10" w:rsidRPr="00C42E10">
        <w:rPr>
          <w:rFonts w:ascii="Times New Roman" w:hAnsi="Times New Roman"/>
          <w:sz w:val="28"/>
          <w:szCs w:val="28"/>
        </w:rPr>
        <w:t xml:space="preserve"> </w:t>
      </w:r>
      <w:r w:rsidRPr="00C42E10">
        <w:rPr>
          <w:rFonts w:ascii="Times New Roman" w:hAnsi="Times New Roman"/>
          <w:sz w:val="28"/>
          <w:szCs w:val="28"/>
        </w:rPr>
        <w:t>округів у порядку, визначеному законодавством</w:t>
      </w:r>
      <w:r w:rsidR="00584F60" w:rsidRPr="00C42E10">
        <w:rPr>
          <w:rFonts w:ascii="Times New Roman" w:hAnsi="Times New Roman"/>
          <w:sz w:val="28"/>
          <w:szCs w:val="28"/>
        </w:rPr>
        <w:t>,</w:t>
      </w:r>
      <w:r w:rsidRPr="00C42E10">
        <w:rPr>
          <w:rFonts w:ascii="Times New Roman" w:hAnsi="Times New Roman"/>
          <w:sz w:val="28"/>
          <w:szCs w:val="28"/>
        </w:rPr>
        <w:t xml:space="preserve"> зберігаючи статус юридичної </w:t>
      </w:r>
      <w:r w:rsidRPr="00C42E10">
        <w:rPr>
          <w:rFonts w:ascii="Times New Roman" w:hAnsi="Times New Roman"/>
          <w:sz w:val="28"/>
          <w:szCs w:val="28"/>
        </w:rPr>
        <w:lastRenderedPageBreak/>
        <w:t>особи.</w:t>
      </w:r>
    </w:p>
    <w:p w:rsidR="0087218B" w:rsidRPr="00C42E10" w:rsidRDefault="0087218B" w:rsidP="00712984">
      <w:pPr>
        <w:widowControl w:val="0"/>
        <w:numPr>
          <w:ilvl w:val="0"/>
          <w:numId w:val="17"/>
        </w:numPr>
        <w:autoSpaceDE w:val="0"/>
        <w:autoSpaceDN w:val="0"/>
        <w:adjustRightInd w:val="0"/>
        <w:spacing w:after="0" w:line="240" w:lineRule="auto"/>
        <w:ind w:left="0" w:right="-82" w:firstLine="284"/>
        <w:jc w:val="both"/>
        <w:rPr>
          <w:rFonts w:ascii="Times New Roman" w:hAnsi="Times New Roman"/>
          <w:sz w:val="28"/>
          <w:szCs w:val="28"/>
        </w:rPr>
      </w:pPr>
      <w:r w:rsidRPr="00C42E10">
        <w:rPr>
          <w:rFonts w:ascii="Times New Roman" w:hAnsi="Times New Roman"/>
          <w:sz w:val="28"/>
          <w:szCs w:val="28"/>
        </w:rPr>
        <w:t>Статут МРЦ</w:t>
      </w:r>
      <w:r w:rsidR="000C3F50" w:rsidRPr="00C42E10">
        <w:rPr>
          <w:rFonts w:ascii="Times New Roman" w:hAnsi="Times New Roman"/>
          <w:sz w:val="28"/>
          <w:szCs w:val="28"/>
        </w:rPr>
        <w:t>(МНВК)</w:t>
      </w:r>
      <w:r w:rsidRPr="00C42E10">
        <w:rPr>
          <w:rFonts w:ascii="Times New Roman" w:hAnsi="Times New Roman"/>
          <w:sz w:val="28"/>
          <w:szCs w:val="28"/>
        </w:rPr>
        <w:t xml:space="preserve"> затверджуються його засновником. Права і обов’язки засновника МРЦ</w:t>
      </w:r>
      <w:r w:rsidR="000C3F50" w:rsidRPr="00C42E10">
        <w:rPr>
          <w:rFonts w:ascii="Times New Roman" w:hAnsi="Times New Roman"/>
          <w:sz w:val="28"/>
          <w:szCs w:val="28"/>
        </w:rPr>
        <w:t>(МНВК)</w:t>
      </w:r>
      <w:r w:rsidRPr="00C42E10">
        <w:rPr>
          <w:rFonts w:ascii="Times New Roman" w:hAnsi="Times New Roman"/>
          <w:sz w:val="28"/>
          <w:szCs w:val="28"/>
        </w:rPr>
        <w:t xml:space="preserve"> визначаються Законом </w:t>
      </w:r>
      <w:r w:rsidR="009A6455">
        <w:rPr>
          <w:rFonts w:ascii="Times New Roman" w:hAnsi="Times New Roman"/>
          <w:sz w:val="28"/>
          <w:szCs w:val="28"/>
        </w:rPr>
        <w:t>«П</w:t>
      </w:r>
      <w:r w:rsidRPr="00C42E10">
        <w:rPr>
          <w:rFonts w:ascii="Times New Roman" w:hAnsi="Times New Roman"/>
          <w:sz w:val="28"/>
          <w:szCs w:val="28"/>
        </w:rPr>
        <w:t>ро</w:t>
      </w:r>
      <w:r w:rsidR="009A6455">
        <w:rPr>
          <w:rFonts w:ascii="Times New Roman" w:hAnsi="Times New Roman"/>
          <w:sz w:val="28"/>
          <w:szCs w:val="28"/>
        </w:rPr>
        <w:t xml:space="preserve"> </w:t>
      </w:r>
      <w:r w:rsidRPr="00C42E10">
        <w:rPr>
          <w:rFonts w:ascii="Times New Roman" w:hAnsi="Times New Roman"/>
          <w:sz w:val="28"/>
          <w:szCs w:val="28"/>
        </w:rPr>
        <w:t xml:space="preserve"> освіту</w:t>
      </w:r>
      <w:r w:rsidR="009A6455">
        <w:rPr>
          <w:rFonts w:ascii="Times New Roman" w:hAnsi="Times New Roman"/>
          <w:sz w:val="28"/>
          <w:szCs w:val="28"/>
        </w:rPr>
        <w:t>»</w:t>
      </w:r>
      <w:r w:rsidRPr="00C42E10">
        <w:rPr>
          <w:rFonts w:ascii="Times New Roman" w:hAnsi="Times New Roman"/>
          <w:sz w:val="28"/>
          <w:szCs w:val="28"/>
        </w:rPr>
        <w:t>, іншими законами України.</w:t>
      </w:r>
    </w:p>
    <w:p w:rsidR="0087218B" w:rsidRPr="00C42E10" w:rsidRDefault="000C3F50" w:rsidP="00712984">
      <w:pPr>
        <w:widowControl w:val="0"/>
        <w:numPr>
          <w:ilvl w:val="0"/>
          <w:numId w:val="17"/>
        </w:numPr>
        <w:autoSpaceDE w:val="0"/>
        <w:autoSpaceDN w:val="0"/>
        <w:adjustRightInd w:val="0"/>
        <w:spacing w:after="0" w:line="240" w:lineRule="auto"/>
        <w:ind w:left="0" w:right="-82" w:firstLine="284"/>
        <w:jc w:val="both"/>
        <w:rPr>
          <w:rFonts w:ascii="Times New Roman" w:hAnsi="Times New Roman"/>
          <w:sz w:val="28"/>
          <w:szCs w:val="28"/>
        </w:rPr>
      </w:pPr>
      <w:r w:rsidRPr="00C42E10">
        <w:rPr>
          <w:rFonts w:ascii="Times New Roman" w:hAnsi="Times New Roman"/>
          <w:sz w:val="28"/>
          <w:szCs w:val="28"/>
        </w:rPr>
        <w:t>МРЦ (</w:t>
      </w:r>
      <w:r w:rsidR="0087218B" w:rsidRPr="00C42E10">
        <w:rPr>
          <w:rFonts w:ascii="Times New Roman" w:hAnsi="Times New Roman"/>
          <w:sz w:val="28"/>
          <w:szCs w:val="28"/>
        </w:rPr>
        <w:t>МНВК</w:t>
      </w:r>
      <w:r w:rsidRPr="00C42E10">
        <w:rPr>
          <w:rFonts w:ascii="Times New Roman" w:hAnsi="Times New Roman"/>
          <w:sz w:val="28"/>
          <w:szCs w:val="28"/>
        </w:rPr>
        <w:t>)</w:t>
      </w:r>
      <w:r w:rsidR="0087218B" w:rsidRPr="00C42E10">
        <w:rPr>
          <w:rFonts w:ascii="Times New Roman" w:hAnsi="Times New Roman"/>
          <w:sz w:val="28"/>
          <w:szCs w:val="28"/>
        </w:rPr>
        <w:t xml:space="preserve"> є юридичною особою</w:t>
      </w:r>
      <w:r w:rsidR="004D046B">
        <w:rPr>
          <w:rFonts w:ascii="Times New Roman" w:hAnsi="Times New Roman"/>
          <w:sz w:val="28"/>
          <w:szCs w:val="28"/>
        </w:rPr>
        <w:t xml:space="preserve"> з усіма її атрибутами.</w:t>
      </w:r>
    </w:p>
    <w:p w:rsidR="0087218B" w:rsidRPr="00C42E10" w:rsidRDefault="0087218B" w:rsidP="00712984">
      <w:pPr>
        <w:widowControl w:val="0"/>
        <w:numPr>
          <w:ilvl w:val="0"/>
          <w:numId w:val="17"/>
        </w:numPr>
        <w:autoSpaceDE w:val="0"/>
        <w:autoSpaceDN w:val="0"/>
        <w:adjustRightInd w:val="0"/>
        <w:spacing w:after="0" w:line="240" w:lineRule="auto"/>
        <w:ind w:left="0" w:right="-82" w:firstLine="284"/>
        <w:jc w:val="both"/>
        <w:rPr>
          <w:rFonts w:ascii="Times New Roman" w:hAnsi="Times New Roman"/>
          <w:sz w:val="28"/>
          <w:szCs w:val="28"/>
        </w:rPr>
      </w:pPr>
      <w:r w:rsidRPr="00C42E10">
        <w:rPr>
          <w:rFonts w:ascii="Times New Roman" w:hAnsi="Times New Roman"/>
          <w:sz w:val="28"/>
          <w:szCs w:val="28"/>
        </w:rPr>
        <w:t>МРЦ</w:t>
      </w:r>
      <w:r w:rsidR="000C3F50" w:rsidRPr="00C42E10">
        <w:rPr>
          <w:rFonts w:ascii="Times New Roman" w:hAnsi="Times New Roman"/>
          <w:sz w:val="28"/>
          <w:szCs w:val="28"/>
        </w:rPr>
        <w:t>(МНВК)</w:t>
      </w:r>
      <w:r w:rsidRPr="00C42E10">
        <w:rPr>
          <w:rFonts w:ascii="Times New Roman" w:hAnsi="Times New Roman"/>
          <w:sz w:val="28"/>
          <w:szCs w:val="28"/>
        </w:rPr>
        <w:t>мають право надавати платні освітні та інші послуги, перелік яких затверджує Кабінет Міністрів України. Засновники відповідних закладів освіти мають право затверджувати переліки платних освітніх та інших послуг, що не увійшли до переліку, затвердженого Кабінетом Міністрів України.</w:t>
      </w:r>
    </w:p>
    <w:p w:rsidR="0087218B" w:rsidRPr="00C42E10" w:rsidRDefault="0087218B" w:rsidP="00712984">
      <w:pPr>
        <w:widowControl w:val="0"/>
        <w:autoSpaceDE w:val="0"/>
        <w:autoSpaceDN w:val="0"/>
        <w:adjustRightInd w:val="0"/>
        <w:spacing w:after="0" w:line="240" w:lineRule="auto"/>
        <w:ind w:firstLine="720"/>
        <w:jc w:val="center"/>
        <w:rPr>
          <w:rFonts w:ascii="Times New Roman CYR" w:hAnsi="Times New Roman CYR" w:cs="Times New Roman CYR"/>
          <w:b/>
          <w:bCs/>
          <w:sz w:val="28"/>
          <w:szCs w:val="28"/>
        </w:rPr>
      </w:pPr>
      <w:r w:rsidRPr="00C42E10">
        <w:rPr>
          <w:rFonts w:ascii="Times New Roman CYR" w:hAnsi="Times New Roman CYR" w:cs="Times New Roman CYR"/>
          <w:b/>
          <w:bCs/>
          <w:sz w:val="28"/>
          <w:szCs w:val="28"/>
        </w:rPr>
        <w:t xml:space="preserve">II. Організація </w:t>
      </w:r>
      <w:r w:rsidR="0013301E" w:rsidRPr="00C42E10">
        <w:rPr>
          <w:rFonts w:ascii="Times New Roman CYR" w:hAnsi="Times New Roman CYR" w:cs="Times New Roman CYR"/>
          <w:b/>
          <w:bCs/>
          <w:sz w:val="28"/>
          <w:szCs w:val="28"/>
        </w:rPr>
        <w:t>освітнього</w:t>
      </w:r>
      <w:r w:rsidRPr="00C42E10">
        <w:rPr>
          <w:rFonts w:ascii="Times New Roman CYR" w:hAnsi="Times New Roman CYR" w:cs="Times New Roman CYR"/>
          <w:b/>
          <w:bCs/>
          <w:sz w:val="28"/>
          <w:szCs w:val="28"/>
        </w:rPr>
        <w:t xml:space="preserve"> процесу </w:t>
      </w:r>
      <w:r w:rsidR="0013301E" w:rsidRPr="00C42E10">
        <w:rPr>
          <w:rFonts w:ascii="Times New Roman CYR" w:hAnsi="Times New Roman CYR" w:cs="Times New Roman CYR"/>
          <w:b/>
          <w:bCs/>
          <w:sz w:val="28"/>
          <w:szCs w:val="28"/>
        </w:rPr>
        <w:t>в МРЦ (</w:t>
      </w:r>
      <w:r w:rsidRPr="00C42E10">
        <w:rPr>
          <w:rFonts w:ascii="Times New Roman CYR" w:hAnsi="Times New Roman CYR" w:cs="Times New Roman CYR"/>
          <w:b/>
          <w:bCs/>
          <w:sz w:val="28"/>
          <w:szCs w:val="28"/>
        </w:rPr>
        <w:t>МНВК</w:t>
      </w:r>
      <w:r w:rsidR="0013301E" w:rsidRPr="00C42E10">
        <w:rPr>
          <w:rFonts w:ascii="Times New Roman CYR" w:hAnsi="Times New Roman CYR" w:cs="Times New Roman CYR"/>
          <w:b/>
          <w:bCs/>
          <w:sz w:val="28"/>
          <w:szCs w:val="28"/>
        </w:rPr>
        <w:t>)</w:t>
      </w:r>
    </w:p>
    <w:p w:rsidR="0087218B" w:rsidRPr="00C632FA" w:rsidRDefault="0087218B" w:rsidP="00712984">
      <w:pPr>
        <w:widowControl w:val="0"/>
        <w:numPr>
          <w:ilvl w:val="0"/>
          <w:numId w:val="18"/>
        </w:numPr>
        <w:tabs>
          <w:tab w:val="left" w:pos="709"/>
        </w:tabs>
        <w:autoSpaceDE w:val="0"/>
        <w:autoSpaceDN w:val="0"/>
        <w:adjustRightInd w:val="0"/>
        <w:spacing w:after="0" w:line="240" w:lineRule="auto"/>
        <w:ind w:left="0" w:right="-82" w:firstLine="284"/>
        <w:jc w:val="both"/>
        <w:rPr>
          <w:rFonts w:ascii="Times New Roman" w:hAnsi="Times New Roman"/>
          <w:sz w:val="28"/>
          <w:szCs w:val="28"/>
        </w:rPr>
      </w:pPr>
      <w:r w:rsidRPr="00C632FA">
        <w:rPr>
          <w:rFonts w:ascii="Times New Roman" w:hAnsi="Times New Roman"/>
          <w:sz w:val="28"/>
          <w:szCs w:val="28"/>
        </w:rPr>
        <w:t xml:space="preserve">Освітній процес </w:t>
      </w:r>
      <w:r w:rsidR="0013301E" w:rsidRPr="00C632FA">
        <w:rPr>
          <w:rFonts w:ascii="Times New Roman" w:hAnsi="Times New Roman"/>
          <w:sz w:val="28"/>
          <w:szCs w:val="28"/>
        </w:rPr>
        <w:t xml:space="preserve">в </w:t>
      </w:r>
      <w:r w:rsidRPr="00C632FA">
        <w:rPr>
          <w:rFonts w:ascii="Times New Roman" w:hAnsi="Times New Roman"/>
          <w:sz w:val="28"/>
          <w:szCs w:val="28"/>
        </w:rPr>
        <w:t>МРЦ</w:t>
      </w:r>
      <w:r w:rsidR="00BE29FC" w:rsidRPr="00C632FA">
        <w:rPr>
          <w:rFonts w:ascii="Times New Roman" w:hAnsi="Times New Roman"/>
          <w:sz w:val="28"/>
          <w:szCs w:val="28"/>
        </w:rPr>
        <w:t xml:space="preserve"> (</w:t>
      </w:r>
      <w:r w:rsidRPr="00C632FA">
        <w:rPr>
          <w:rFonts w:ascii="Times New Roman" w:hAnsi="Times New Roman"/>
          <w:sz w:val="28"/>
          <w:szCs w:val="28"/>
        </w:rPr>
        <w:t>МНВК</w:t>
      </w:r>
      <w:r w:rsidR="00BE29FC" w:rsidRPr="00C632FA">
        <w:rPr>
          <w:rFonts w:ascii="Times New Roman" w:hAnsi="Times New Roman"/>
          <w:sz w:val="28"/>
          <w:szCs w:val="28"/>
        </w:rPr>
        <w:t>)</w:t>
      </w:r>
      <w:r w:rsidRPr="00C632FA">
        <w:rPr>
          <w:rFonts w:ascii="Times New Roman" w:hAnsi="Times New Roman"/>
          <w:sz w:val="28"/>
          <w:szCs w:val="28"/>
        </w:rPr>
        <w:t xml:space="preserve"> здійснюється відповідно до робочих </w:t>
      </w:r>
      <w:r w:rsidR="004D046B" w:rsidRPr="00C632FA">
        <w:rPr>
          <w:rFonts w:ascii="Times New Roman" w:hAnsi="Times New Roman"/>
          <w:sz w:val="28"/>
          <w:szCs w:val="28"/>
        </w:rPr>
        <w:t>освітніх програм базових та профільних шкіл, складених на основі Типових.</w:t>
      </w:r>
      <w:r w:rsidRPr="00C632FA">
        <w:rPr>
          <w:rFonts w:ascii="Times New Roman" w:hAnsi="Times New Roman"/>
          <w:sz w:val="28"/>
          <w:szCs w:val="28"/>
        </w:rPr>
        <w:t xml:space="preserve"> </w:t>
      </w:r>
    </w:p>
    <w:p w:rsidR="0087218B" w:rsidRPr="00C42E10" w:rsidRDefault="0087218B" w:rsidP="00712984">
      <w:pPr>
        <w:widowControl w:val="0"/>
        <w:numPr>
          <w:ilvl w:val="0"/>
          <w:numId w:val="18"/>
        </w:numPr>
        <w:tabs>
          <w:tab w:val="left" w:pos="709"/>
        </w:tabs>
        <w:autoSpaceDE w:val="0"/>
        <w:autoSpaceDN w:val="0"/>
        <w:adjustRightInd w:val="0"/>
        <w:spacing w:after="0" w:line="240" w:lineRule="auto"/>
        <w:ind w:left="0" w:right="-82" w:firstLine="284"/>
        <w:jc w:val="both"/>
        <w:rPr>
          <w:rFonts w:ascii="Times New Roman" w:hAnsi="Times New Roman"/>
          <w:sz w:val="28"/>
          <w:szCs w:val="28"/>
        </w:rPr>
      </w:pPr>
      <w:r w:rsidRPr="00C42E10">
        <w:rPr>
          <w:rFonts w:ascii="Times New Roman" w:hAnsi="Times New Roman"/>
          <w:sz w:val="28"/>
          <w:szCs w:val="28"/>
        </w:rPr>
        <w:t>Навчальний рік у МРЦ</w:t>
      </w:r>
      <w:r w:rsidR="00753715" w:rsidRPr="00C42E10">
        <w:rPr>
          <w:rFonts w:ascii="Times New Roman" w:hAnsi="Times New Roman"/>
          <w:sz w:val="28"/>
          <w:szCs w:val="28"/>
        </w:rPr>
        <w:t>(</w:t>
      </w:r>
      <w:r w:rsidRPr="00C42E10">
        <w:rPr>
          <w:rFonts w:ascii="Times New Roman" w:hAnsi="Times New Roman"/>
          <w:sz w:val="28"/>
          <w:szCs w:val="28"/>
        </w:rPr>
        <w:t>МНВК</w:t>
      </w:r>
      <w:r w:rsidR="00753715" w:rsidRPr="00C42E10">
        <w:rPr>
          <w:rFonts w:ascii="Times New Roman" w:hAnsi="Times New Roman"/>
          <w:sz w:val="28"/>
          <w:szCs w:val="28"/>
        </w:rPr>
        <w:t>)</w:t>
      </w:r>
      <w:r w:rsidRPr="00C42E10">
        <w:rPr>
          <w:rFonts w:ascii="Times New Roman" w:hAnsi="Times New Roman"/>
          <w:sz w:val="28"/>
          <w:szCs w:val="28"/>
        </w:rPr>
        <w:t xml:space="preserve">  починається 1 вересня поточного року і закінчується не пізніше 1 липня наступного року.</w:t>
      </w:r>
      <w:r w:rsidR="00C632FA">
        <w:rPr>
          <w:rFonts w:ascii="Times New Roman" w:hAnsi="Times New Roman"/>
          <w:sz w:val="28"/>
          <w:szCs w:val="28"/>
        </w:rPr>
        <w:t xml:space="preserve"> Формування груп професійного навчання завершується до 15 вересня.</w:t>
      </w:r>
    </w:p>
    <w:p w:rsidR="0087218B" w:rsidRPr="00C42E10" w:rsidRDefault="0087218B" w:rsidP="00712984">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C42E10">
        <w:rPr>
          <w:rFonts w:ascii="Times New Roman CYR" w:hAnsi="Times New Roman CYR" w:cs="Times New Roman CYR"/>
          <w:sz w:val="28"/>
          <w:szCs w:val="28"/>
        </w:rPr>
        <w:t>Структура навчального року</w:t>
      </w:r>
      <w:r w:rsidR="00C632FA">
        <w:rPr>
          <w:rFonts w:ascii="Times New Roman CYR" w:hAnsi="Times New Roman CYR" w:cs="Times New Roman CYR"/>
          <w:sz w:val="28"/>
          <w:szCs w:val="28"/>
        </w:rPr>
        <w:t xml:space="preserve"> </w:t>
      </w:r>
      <w:r w:rsidR="00C632FA" w:rsidRPr="00C42E10">
        <w:rPr>
          <w:rFonts w:ascii="Times New Roman CYR" w:hAnsi="Times New Roman CYR" w:cs="Times New Roman CYR"/>
          <w:sz w:val="28"/>
          <w:szCs w:val="28"/>
        </w:rPr>
        <w:t>МРЦ (МНВК)</w:t>
      </w:r>
      <w:r w:rsidR="00C632FA">
        <w:rPr>
          <w:rFonts w:ascii="Times New Roman CYR" w:hAnsi="Times New Roman CYR" w:cs="Times New Roman CYR"/>
          <w:sz w:val="28"/>
          <w:szCs w:val="28"/>
        </w:rPr>
        <w:t xml:space="preserve"> </w:t>
      </w:r>
      <w:r w:rsidRPr="00C42E10">
        <w:rPr>
          <w:rFonts w:ascii="Times New Roman CYR" w:hAnsi="Times New Roman CYR" w:cs="Times New Roman CYR"/>
          <w:sz w:val="28"/>
          <w:szCs w:val="28"/>
        </w:rPr>
        <w:t xml:space="preserve"> </w:t>
      </w:r>
      <w:r w:rsidR="00C632FA">
        <w:rPr>
          <w:rFonts w:ascii="Times New Roman CYR" w:hAnsi="Times New Roman CYR" w:cs="Times New Roman CYR"/>
          <w:sz w:val="28"/>
          <w:szCs w:val="28"/>
        </w:rPr>
        <w:t>погоджується</w:t>
      </w:r>
      <w:r w:rsidRPr="00C42E10">
        <w:rPr>
          <w:rFonts w:ascii="Times New Roman CYR" w:hAnsi="Times New Roman CYR" w:cs="Times New Roman CYR"/>
          <w:sz w:val="28"/>
          <w:szCs w:val="28"/>
        </w:rPr>
        <w:t xml:space="preserve"> </w:t>
      </w:r>
      <w:r w:rsidR="00C632FA">
        <w:rPr>
          <w:rFonts w:ascii="Times New Roman CYR" w:hAnsi="Times New Roman CYR" w:cs="Times New Roman CYR"/>
          <w:sz w:val="28"/>
          <w:szCs w:val="28"/>
        </w:rPr>
        <w:t xml:space="preserve">із закладами освіти, </w:t>
      </w:r>
      <w:r w:rsidR="00C632FA" w:rsidRPr="00712984">
        <w:rPr>
          <w:rFonts w:ascii="Times New Roman CYR" w:hAnsi="Times New Roman CYR" w:cs="Times New Roman CYR"/>
          <w:sz w:val="28"/>
          <w:szCs w:val="28"/>
        </w:rPr>
        <w:t xml:space="preserve">здобувачі освіти </w:t>
      </w:r>
      <w:r w:rsidR="00C632FA">
        <w:rPr>
          <w:rFonts w:ascii="Times New Roman CYR" w:hAnsi="Times New Roman CYR" w:cs="Times New Roman CYR"/>
          <w:sz w:val="28"/>
          <w:szCs w:val="28"/>
        </w:rPr>
        <w:t>яких проходять навчання на базі закладу.</w:t>
      </w:r>
      <w:r w:rsidRPr="00C42E10">
        <w:rPr>
          <w:rFonts w:ascii="Times New Roman CYR" w:hAnsi="Times New Roman CYR" w:cs="Times New Roman CYR"/>
          <w:sz w:val="28"/>
          <w:szCs w:val="28"/>
        </w:rPr>
        <w:t xml:space="preserve"> </w:t>
      </w:r>
    </w:p>
    <w:p w:rsidR="0087218B" w:rsidRPr="00C42E10" w:rsidRDefault="0087218B" w:rsidP="00712984">
      <w:pPr>
        <w:widowControl w:val="0"/>
        <w:numPr>
          <w:ilvl w:val="0"/>
          <w:numId w:val="18"/>
        </w:numPr>
        <w:tabs>
          <w:tab w:val="left" w:pos="709"/>
        </w:tabs>
        <w:autoSpaceDE w:val="0"/>
        <w:autoSpaceDN w:val="0"/>
        <w:adjustRightInd w:val="0"/>
        <w:spacing w:after="0" w:line="240" w:lineRule="auto"/>
        <w:ind w:left="0" w:right="-82" w:firstLine="284"/>
        <w:jc w:val="both"/>
        <w:rPr>
          <w:rFonts w:ascii="Times New Roman" w:hAnsi="Times New Roman"/>
          <w:sz w:val="28"/>
          <w:szCs w:val="28"/>
        </w:rPr>
      </w:pPr>
      <w:r w:rsidRPr="00C42E10">
        <w:rPr>
          <w:rFonts w:ascii="Times New Roman" w:hAnsi="Times New Roman"/>
          <w:sz w:val="28"/>
          <w:szCs w:val="28"/>
        </w:rPr>
        <w:t xml:space="preserve">Організація допрофільної підготовки в </w:t>
      </w:r>
      <w:r w:rsidR="00C632FA">
        <w:rPr>
          <w:rFonts w:ascii="Times New Roman" w:hAnsi="Times New Roman"/>
          <w:sz w:val="28"/>
          <w:szCs w:val="28"/>
        </w:rPr>
        <w:t>МРЦ(</w:t>
      </w:r>
      <w:r w:rsidRPr="00C42E10">
        <w:rPr>
          <w:rFonts w:ascii="Times New Roman" w:hAnsi="Times New Roman"/>
          <w:sz w:val="28"/>
          <w:szCs w:val="28"/>
        </w:rPr>
        <w:t>МНВК</w:t>
      </w:r>
      <w:r w:rsidR="00C632FA">
        <w:rPr>
          <w:rFonts w:ascii="Times New Roman" w:hAnsi="Times New Roman"/>
          <w:sz w:val="28"/>
          <w:szCs w:val="28"/>
        </w:rPr>
        <w:t>)</w:t>
      </w:r>
      <w:r w:rsidRPr="00C42E10">
        <w:rPr>
          <w:rFonts w:ascii="Times New Roman" w:hAnsi="Times New Roman"/>
          <w:sz w:val="28"/>
          <w:szCs w:val="28"/>
        </w:rPr>
        <w:t xml:space="preserve"> здійснюється у формах:</w:t>
      </w:r>
    </w:p>
    <w:p w:rsidR="00085069" w:rsidRPr="00F03CAD" w:rsidRDefault="00085069" w:rsidP="009A6455">
      <w:pPr>
        <w:widowControl w:val="0"/>
        <w:numPr>
          <w:ilvl w:val="0"/>
          <w:numId w:val="4"/>
        </w:numPr>
        <w:tabs>
          <w:tab w:val="left" w:pos="1260"/>
        </w:tabs>
        <w:autoSpaceDE w:val="0"/>
        <w:autoSpaceDN w:val="0"/>
        <w:adjustRightInd w:val="0"/>
        <w:spacing w:after="0" w:line="240" w:lineRule="auto"/>
        <w:ind w:firstLine="284"/>
        <w:jc w:val="both"/>
        <w:rPr>
          <w:rFonts w:ascii="Times New Roman CYR" w:hAnsi="Times New Roman CYR" w:cs="Times New Roman CYR"/>
          <w:sz w:val="28"/>
          <w:szCs w:val="28"/>
        </w:rPr>
      </w:pPr>
      <w:r w:rsidRPr="00F03CAD">
        <w:rPr>
          <w:rFonts w:ascii="Times New Roman CYR" w:hAnsi="Times New Roman CYR" w:cs="Times New Roman CYR"/>
          <w:sz w:val="28"/>
          <w:szCs w:val="28"/>
        </w:rPr>
        <w:t xml:space="preserve">розробки індивідуальної професійної траєкторії з урахуванням індивідуальних особливостей, інтересів, потреб ринку праці та майбутніх ризиків побудови кар’єри. </w:t>
      </w:r>
    </w:p>
    <w:p w:rsidR="0087218B" w:rsidRPr="00F03CAD" w:rsidRDefault="0087218B" w:rsidP="009A6455">
      <w:pPr>
        <w:widowControl w:val="0"/>
        <w:numPr>
          <w:ilvl w:val="0"/>
          <w:numId w:val="4"/>
        </w:numPr>
        <w:tabs>
          <w:tab w:val="left" w:pos="1260"/>
        </w:tabs>
        <w:autoSpaceDE w:val="0"/>
        <w:autoSpaceDN w:val="0"/>
        <w:adjustRightInd w:val="0"/>
        <w:spacing w:after="0" w:line="240" w:lineRule="auto"/>
        <w:ind w:firstLine="284"/>
        <w:jc w:val="both"/>
        <w:rPr>
          <w:rFonts w:ascii="Times New Roman CYR" w:hAnsi="Times New Roman CYR" w:cs="Times New Roman CYR"/>
          <w:sz w:val="28"/>
          <w:szCs w:val="28"/>
        </w:rPr>
      </w:pPr>
      <w:r w:rsidRPr="00F03CAD">
        <w:rPr>
          <w:rFonts w:ascii="Times New Roman CYR" w:hAnsi="Times New Roman CYR" w:cs="Times New Roman CYR"/>
          <w:sz w:val="28"/>
          <w:szCs w:val="28"/>
        </w:rPr>
        <w:t>допрофільних професійно-спрямованих курсів за вибором, гуртків;</w:t>
      </w:r>
    </w:p>
    <w:p w:rsidR="0087218B" w:rsidRPr="00F03CAD" w:rsidRDefault="0087218B" w:rsidP="009A6455">
      <w:pPr>
        <w:widowControl w:val="0"/>
        <w:numPr>
          <w:ilvl w:val="0"/>
          <w:numId w:val="6"/>
        </w:numPr>
        <w:tabs>
          <w:tab w:val="left" w:pos="1260"/>
        </w:tabs>
        <w:autoSpaceDE w:val="0"/>
        <w:autoSpaceDN w:val="0"/>
        <w:adjustRightInd w:val="0"/>
        <w:spacing w:after="0" w:line="240" w:lineRule="auto"/>
        <w:ind w:firstLine="284"/>
        <w:jc w:val="both"/>
        <w:rPr>
          <w:rFonts w:ascii="Times New Roman CYR" w:hAnsi="Times New Roman CYR" w:cs="Times New Roman CYR"/>
          <w:color w:val="FF0000"/>
          <w:sz w:val="28"/>
          <w:szCs w:val="28"/>
        </w:rPr>
      </w:pPr>
      <w:r w:rsidRPr="00F03CAD">
        <w:rPr>
          <w:rFonts w:ascii="Times New Roman CYR" w:hAnsi="Times New Roman CYR" w:cs="Times New Roman CYR"/>
          <w:sz w:val="28"/>
          <w:szCs w:val="28"/>
        </w:rPr>
        <w:t>профінформаційних</w:t>
      </w:r>
      <w:r w:rsidR="004632FA" w:rsidRPr="00F03CAD">
        <w:rPr>
          <w:rFonts w:ascii="Times New Roman CYR" w:hAnsi="Times New Roman CYR" w:cs="Times New Roman CYR"/>
          <w:sz w:val="28"/>
          <w:szCs w:val="28"/>
        </w:rPr>
        <w:t xml:space="preserve">, </w:t>
      </w:r>
      <w:proofErr w:type="spellStart"/>
      <w:r w:rsidR="004632FA" w:rsidRPr="00F03CAD">
        <w:rPr>
          <w:rFonts w:ascii="Times New Roman CYR" w:hAnsi="Times New Roman CYR" w:cs="Times New Roman CYR"/>
          <w:sz w:val="28"/>
          <w:szCs w:val="28"/>
        </w:rPr>
        <w:t>профконсультаційних</w:t>
      </w:r>
      <w:proofErr w:type="spellEnd"/>
      <w:r w:rsidR="00085069" w:rsidRPr="00F03CAD">
        <w:rPr>
          <w:rFonts w:ascii="Times New Roman CYR" w:hAnsi="Times New Roman CYR" w:cs="Times New Roman CYR"/>
          <w:sz w:val="28"/>
          <w:szCs w:val="28"/>
        </w:rPr>
        <w:t xml:space="preserve"> </w:t>
      </w:r>
      <w:r w:rsidR="004632FA" w:rsidRPr="00F03CAD">
        <w:rPr>
          <w:rFonts w:ascii="Times New Roman CYR" w:hAnsi="Times New Roman CYR" w:cs="Times New Roman CYR"/>
          <w:sz w:val="28"/>
          <w:szCs w:val="28"/>
        </w:rPr>
        <w:t xml:space="preserve">та </w:t>
      </w:r>
      <w:proofErr w:type="spellStart"/>
      <w:r w:rsidR="004632FA" w:rsidRPr="00F03CAD">
        <w:rPr>
          <w:rFonts w:ascii="Times New Roman CYR" w:hAnsi="Times New Roman CYR" w:cs="Times New Roman CYR"/>
          <w:sz w:val="28"/>
          <w:szCs w:val="28"/>
        </w:rPr>
        <w:t>профілеорієнтаційних</w:t>
      </w:r>
      <w:proofErr w:type="spellEnd"/>
      <w:r w:rsidR="00085069" w:rsidRPr="00F03CAD">
        <w:rPr>
          <w:rFonts w:ascii="Times New Roman CYR" w:hAnsi="Times New Roman CYR" w:cs="Times New Roman CYR"/>
          <w:sz w:val="28"/>
          <w:szCs w:val="28"/>
        </w:rPr>
        <w:t xml:space="preserve"> </w:t>
      </w:r>
      <w:r w:rsidRPr="00F03CAD">
        <w:rPr>
          <w:rFonts w:ascii="Times New Roman CYR" w:hAnsi="Times New Roman CYR" w:cs="Times New Roman CYR"/>
          <w:sz w:val="28"/>
          <w:szCs w:val="28"/>
        </w:rPr>
        <w:t>заходів;</w:t>
      </w:r>
    </w:p>
    <w:p w:rsidR="00085069" w:rsidRPr="00F03CAD" w:rsidRDefault="00085069" w:rsidP="009A6455">
      <w:pPr>
        <w:widowControl w:val="0"/>
        <w:numPr>
          <w:ilvl w:val="0"/>
          <w:numId w:val="6"/>
        </w:numPr>
        <w:tabs>
          <w:tab w:val="left" w:pos="1260"/>
        </w:tabs>
        <w:autoSpaceDE w:val="0"/>
        <w:autoSpaceDN w:val="0"/>
        <w:adjustRightInd w:val="0"/>
        <w:spacing w:after="0" w:line="240" w:lineRule="auto"/>
        <w:ind w:firstLine="284"/>
        <w:jc w:val="both"/>
        <w:rPr>
          <w:rFonts w:ascii="Times New Roman CYR" w:hAnsi="Times New Roman CYR" w:cs="Times New Roman CYR"/>
          <w:sz w:val="28"/>
          <w:szCs w:val="28"/>
        </w:rPr>
      </w:pPr>
      <w:proofErr w:type="spellStart"/>
      <w:r w:rsidRPr="00F03CAD">
        <w:rPr>
          <w:rFonts w:ascii="Times New Roman CYR" w:hAnsi="Times New Roman CYR" w:cs="Times New Roman CYR"/>
          <w:sz w:val="28"/>
          <w:szCs w:val="28"/>
        </w:rPr>
        <w:t>психодіагностичних</w:t>
      </w:r>
      <w:proofErr w:type="spellEnd"/>
      <w:r w:rsidRPr="00F03CAD">
        <w:rPr>
          <w:rFonts w:ascii="Times New Roman CYR" w:hAnsi="Times New Roman CYR" w:cs="Times New Roman CYR"/>
          <w:sz w:val="28"/>
          <w:szCs w:val="28"/>
        </w:rPr>
        <w:t xml:space="preserve"> </w:t>
      </w:r>
      <w:proofErr w:type="spellStart"/>
      <w:r w:rsidRPr="00F03CAD">
        <w:rPr>
          <w:rFonts w:ascii="Times New Roman CYR" w:hAnsi="Times New Roman CYR" w:cs="Times New Roman CYR"/>
          <w:sz w:val="28"/>
          <w:szCs w:val="28"/>
        </w:rPr>
        <w:t>дослідженнь</w:t>
      </w:r>
      <w:proofErr w:type="spellEnd"/>
      <w:r w:rsidR="004632FA" w:rsidRPr="00F03CAD">
        <w:rPr>
          <w:rFonts w:ascii="Times New Roman CYR" w:hAnsi="Times New Roman CYR" w:cs="Times New Roman CYR"/>
          <w:sz w:val="28"/>
          <w:szCs w:val="28"/>
        </w:rPr>
        <w:t xml:space="preserve"> на здатність навчатися за певним профілем</w:t>
      </w:r>
      <w:r w:rsidRPr="00F03CAD">
        <w:rPr>
          <w:rFonts w:ascii="Times New Roman CYR" w:hAnsi="Times New Roman CYR" w:cs="Times New Roman CYR"/>
          <w:sz w:val="28"/>
          <w:szCs w:val="28"/>
        </w:rPr>
        <w:t>.</w:t>
      </w:r>
    </w:p>
    <w:p w:rsidR="00C42E10" w:rsidRPr="00F03CAD" w:rsidRDefault="00085069" w:rsidP="009A6455">
      <w:pPr>
        <w:widowControl w:val="0"/>
        <w:numPr>
          <w:ilvl w:val="0"/>
          <w:numId w:val="6"/>
        </w:numPr>
        <w:tabs>
          <w:tab w:val="left" w:pos="1260"/>
        </w:tabs>
        <w:autoSpaceDE w:val="0"/>
        <w:autoSpaceDN w:val="0"/>
        <w:adjustRightInd w:val="0"/>
        <w:spacing w:after="0" w:line="240" w:lineRule="auto"/>
        <w:ind w:firstLine="284"/>
        <w:jc w:val="both"/>
        <w:rPr>
          <w:rFonts w:ascii="Times New Roman CYR" w:hAnsi="Times New Roman CYR" w:cs="Times New Roman CYR"/>
          <w:sz w:val="28"/>
          <w:szCs w:val="28"/>
        </w:rPr>
      </w:pPr>
      <w:r w:rsidRPr="00F03CAD">
        <w:rPr>
          <w:rFonts w:ascii="Times New Roman" w:hAnsi="Times New Roman"/>
          <w:sz w:val="28"/>
          <w:szCs w:val="28"/>
        </w:rPr>
        <w:t xml:space="preserve">організація допрофільної підготовки в </w:t>
      </w:r>
      <w:r w:rsidR="00C42E10" w:rsidRPr="00F03CAD">
        <w:rPr>
          <w:rFonts w:ascii="Times New Roman" w:hAnsi="Times New Roman"/>
          <w:sz w:val="28"/>
          <w:szCs w:val="28"/>
        </w:rPr>
        <w:t>МРЦ (</w:t>
      </w:r>
      <w:r w:rsidRPr="00F03CAD">
        <w:rPr>
          <w:rFonts w:ascii="Times New Roman" w:hAnsi="Times New Roman"/>
          <w:sz w:val="28"/>
          <w:szCs w:val="28"/>
        </w:rPr>
        <w:t>МНВК</w:t>
      </w:r>
      <w:r w:rsidR="00C42E10" w:rsidRPr="00F03CAD">
        <w:rPr>
          <w:rFonts w:ascii="Times New Roman" w:hAnsi="Times New Roman"/>
          <w:sz w:val="28"/>
          <w:szCs w:val="28"/>
        </w:rPr>
        <w:t>)</w:t>
      </w:r>
      <w:r w:rsidRPr="00F03CAD">
        <w:rPr>
          <w:rFonts w:ascii="Times New Roman" w:hAnsi="Times New Roman"/>
          <w:sz w:val="28"/>
          <w:szCs w:val="28"/>
        </w:rPr>
        <w:t xml:space="preserve"> здійснюється за наявності </w:t>
      </w:r>
      <w:r w:rsidR="00C42E10" w:rsidRPr="00F03CAD">
        <w:rPr>
          <w:rFonts w:ascii="Times New Roman" w:hAnsi="Times New Roman"/>
          <w:sz w:val="28"/>
          <w:szCs w:val="28"/>
        </w:rPr>
        <w:t xml:space="preserve">спеціалізованого </w:t>
      </w:r>
      <w:r w:rsidRPr="00F03CAD">
        <w:rPr>
          <w:rFonts w:ascii="Times New Roman" w:hAnsi="Times New Roman"/>
          <w:sz w:val="28"/>
          <w:szCs w:val="28"/>
        </w:rPr>
        <w:t>кабінету профільної та професійної орієнтації</w:t>
      </w:r>
      <w:r w:rsidR="00C42E10" w:rsidRPr="00F03CAD">
        <w:rPr>
          <w:rFonts w:ascii="Times New Roman" w:hAnsi="Times New Roman"/>
          <w:sz w:val="28"/>
          <w:szCs w:val="28"/>
        </w:rPr>
        <w:t>. Результатом допрофільної підготовки є вмотивований вибір напряму навчання у профільній школі, а також можлива зміна мотивів до вибору профілю навчання.</w:t>
      </w:r>
    </w:p>
    <w:p w:rsidR="0087218B" w:rsidRPr="00C42E10" w:rsidRDefault="0087218B" w:rsidP="00712984">
      <w:pPr>
        <w:widowControl w:val="0"/>
        <w:numPr>
          <w:ilvl w:val="0"/>
          <w:numId w:val="18"/>
        </w:numPr>
        <w:tabs>
          <w:tab w:val="left" w:pos="1260"/>
        </w:tabs>
        <w:autoSpaceDE w:val="0"/>
        <w:autoSpaceDN w:val="0"/>
        <w:adjustRightInd w:val="0"/>
        <w:spacing w:after="0" w:line="240" w:lineRule="auto"/>
        <w:ind w:left="0" w:right="-82" w:firstLine="284"/>
        <w:jc w:val="both"/>
        <w:rPr>
          <w:rFonts w:ascii="Times New Roman" w:hAnsi="Times New Roman"/>
          <w:sz w:val="28"/>
          <w:szCs w:val="28"/>
        </w:rPr>
      </w:pPr>
      <w:r w:rsidRPr="00C42E10">
        <w:rPr>
          <w:rFonts w:ascii="Times New Roman" w:hAnsi="Times New Roman"/>
          <w:sz w:val="28"/>
          <w:szCs w:val="28"/>
        </w:rPr>
        <w:t xml:space="preserve">Профільне навчання в </w:t>
      </w:r>
      <w:r w:rsidR="00EB5423" w:rsidRPr="00C42E10">
        <w:rPr>
          <w:rFonts w:ascii="Times New Roman" w:hAnsi="Times New Roman"/>
          <w:sz w:val="28"/>
          <w:szCs w:val="28"/>
        </w:rPr>
        <w:t>МРЦ (</w:t>
      </w:r>
      <w:r w:rsidRPr="00C42E10">
        <w:rPr>
          <w:rFonts w:ascii="Times New Roman" w:hAnsi="Times New Roman"/>
          <w:sz w:val="28"/>
          <w:szCs w:val="28"/>
        </w:rPr>
        <w:t>МНВК</w:t>
      </w:r>
      <w:r w:rsidR="00EB5423" w:rsidRPr="00C42E10">
        <w:rPr>
          <w:rFonts w:ascii="Times New Roman" w:hAnsi="Times New Roman"/>
          <w:sz w:val="28"/>
          <w:szCs w:val="28"/>
        </w:rPr>
        <w:t>)</w:t>
      </w:r>
      <w:r w:rsidRPr="00C42E10">
        <w:rPr>
          <w:rFonts w:ascii="Times New Roman" w:hAnsi="Times New Roman"/>
          <w:sz w:val="28"/>
          <w:szCs w:val="28"/>
        </w:rPr>
        <w:t xml:space="preserve"> </w:t>
      </w:r>
      <w:r w:rsidR="00F03CAD" w:rsidRPr="00712984">
        <w:rPr>
          <w:rFonts w:ascii="Times New Roman CYR" w:hAnsi="Times New Roman CYR" w:cs="Times New Roman CYR"/>
          <w:sz w:val="28"/>
          <w:szCs w:val="28"/>
        </w:rPr>
        <w:t xml:space="preserve">здобувачів освіти </w:t>
      </w:r>
      <w:r w:rsidR="00C42E10" w:rsidRPr="00C42E10">
        <w:rPr>
          <w:rFonts w:ascii="Times New Roman" w:hAnsi="Times New Roman"/>
          <w:sz w:val="28"/>
          <w:szCs w:val="28"/>
        </w:rPr>
        <w:t xml:space="preserve">профільної </w:t>
      </w:r>
      <w:r w:rsidRPr="00C42E10">
        <w:rPr>
          <w:rFonts w:ascii="Times New Roman" w:hAnsi="Times New Roman"/>
          <w:sz w:val="28"/>
          <w:szCs w:val="28"/>
        </w:rPr>
        <w:t xml:space="preserve">школи здійснюється за </w:t>
      </w:r>
      <w:r w:rsidR="00F03CAD">
        <w:rPr>
          <w:rFonts w:ascii="Times New Roman" w:hAnsi="Times New Roman"/>
          <w:sz w:val="28"/>
          <w:szCs w:val="28"/>
        </w:rPr>
        <w:t xml:space="preserve">освітніми </w:t>
      </w:r>
      <w:r w:rsidRPr="00C42E10">
        <w:rPr>
          <w:rFonts w:ascii="Times New Roman" w:hAnsi="Times New Roman"/>
          <w:sz w:val="28"/>
          <w:szCs w:val="28"/>
        </w:rPr>
        <w:t>програмами, які мають гриф МОН України</w:t>
      </w:r>
      <w:r w:rsidR="00712984">
        <w:rPr>
          <w:rFonts w:ascii="Times New Roman" w:hAnsi="Times New Roman"/>
          <w:sz w:val="28"/>
          <w:szCs w:val="28"/>
        </w:rPr>
        <w:t>.</w:t>
      </w:r>
      <w:r w:rsidRPr="00C42E10">
        <w:rPr>
          <w:rFonts w:ascii="Times New Roman" w:hAnsi="Times New Roman"/>
          <w:sz w:val="28"/>
          <w:szCs w:val="28"/>
        </w:rPr>
        <w:t xml:space="preserve"> </w:t>
      </w:r>
      <w:r w:rsidR="00712984" w:rsidRPr="00C42E10">
        <w:rPr>
          <w:rFonts w:ascii="Times New Roman" w:hAnsi="Times New Roman"/>
          <w:sz w:val="28"/>
          <w:szCs w:val="28"/>
        </w:rPr>
        <w:t>Н</w:t>
      </w:r>
      <w:r w:rsidRPr="00C42E10">
        <w:rPr>
          <w:rFonts w:ascii="Times New Roman" w:hAnsi="Times New Roman"/>
          <w:sz w:val="28"/>
          <w:szCs w:val="28"/>
        </w:rPr>
        <w:t>авчання</w:t>
      </w:r>
      <w:r w:rsidR="00712984">
        <w:rPr>
          <w:rFonts w:ascii="Times New Roman" w:hAnsi="Times New Roman"/>
          <w:sz w:val="28"/>
          <w:szCs w:val="28"/>
        </w:rPr>
        <w:t xml:space="preserve"> </w:t>
      </w:r>
      <w:r w:rsidRPr="00C42E10">
        <w:rPr>
          <w:rFonts w:ascii="Times New Roman" w:hAnsi="Times New Roman"/>
          <w:sz w:val="28"/>
          <w:szCs w:val="28"/>
        </w:rPr>
        <w:t xml:space="preserve"> </w:t>
      </w:r>
      <w:r w:rsidR="00F03CAD" w:rsidRPr="00712984">
        <w:rPr>
          <w:rFonts w:ascii="Times New Roman CYR" w:hAnsi="Times New Roman CYR" w:cs="Times New Roman CYR"/>
          <w:sz w:val="28"/>
          <w:szCs w:val="28"/>
        </w:rPr>
        <w:t>здобувачів освіти</w:t>
      </w:r>
      <w:r w:rsidRPr="00C42E10">
        <w:rPr>
          <w:rFonts w:ascii="Times New Roman" w:hAnsi="Times New Roman"/>
          <w:sz w:val="28"/>
          <w:szCs w:val="28"/>
        </w:rPr>
        <w:t>, які отримують професійно-техн</w:t>
      </w:r>
      <w:r w:rsidR="00F03CAD">
        <w:rPr>
          <w:rFonts w:ascii="Times New Roman" w:hAnsi="Times New Roman"/>
          <w:sz w:val="28"/>
          <w:szCs w:val="28"/>
        </w:rPr>
        <w:t>ічну освіту, здійснюється відповідно до</w:t>
      </w:r>
      <w:r w:rsidRPr="00C42E10">
        <w:rPr>
          <w:rFonts w:ascii="Times New Roman" w:hAnsi="Times New Roman"/>
          <w:sz w:val="28"/>
          <w:szCs w:val="28"/>
        </w:rPr>
        <w:t xml:space="preserve"> державни</w:t>
      </w:r>
      <w:r w:rsidR="00F03CAD">
        <w:rPr>
          <w:rFonts w:ascii="Times New Roman" w:hAnsi="Times New Roman"/>
          <w:sz w:val="28"/>
          <w:szCs w:val="28"/>
        </w:rPr>
        <w:t>х</w:t>
      </w:r>
      <w:r w:rsidRPr="00C42E10">
        <w:rPr>
          <w:rFonts w:ascii="Times New Roman" w:hAnsi="Times New Roman"/>
          <w:sz w:val="28"/>
          <w:szCs w:val="28"/>
        </w:rPr>
        <w:t xml:space="preserve"> стандарт</w:t>
      </w:r>
      <w:r w:rsidR="00F03CAD">
        <w:rPr>
          <w:rFonts w:ascii="Times New Roman" w:hAnsi="Times New Roman"/>
          <w:sz w:val="28"/>
          <w:szCs w:val="28"/>
        </w:rPr>
        <w:t>ів</w:t>
      </w:r>
      <w:r w:rsidRPr="00C42E10">
        <w:rPr>
          <w:rFonts w:ascii="Times New Roman" w:hAnsi="Times New Roman"/>
          <w:sz w:val="28"/>
          <w:szCs w:val="28"/>
        </w:rPr>
        <w:t xml:space="preserve"> професійно-технічної освіти, або за </w:t>
      </w:r>
      <w:r w:rsidR="00F03CAD">
        <w:rPr>
          <w:rFonts w:ascii="Times New Roman" w:hAnsi="Times New Roman"/>
          <w:sz w:val="28"/>
          <w:szCs w:val="28"/>
        </w:rPr>
        <w:t xml:space="preserve">освітніми </w:t>
      </w:r>
      <w:r w:rsidRPr="00C42E10">
        <w:rPr>
          <w:rFonts w:ascii="Times New Roman" w:hAnsi="Times New Roman"/>
          <w:sz w:val="28"/>
          <w:szCs w:val="28"/>
        </w:rPr>
        <w:t>програмами розробленими на їх основі</w:t>
      </w:r>
      <w:r w:rsidR="00EB5423" w:rsidRPr="00C42E10">
        <w:rPr>
          <w:rFonts w:ascii="Times New Roman" w:hAnsi="Times New Roman"/>
          <w:sz w:val="28"/>
          <w:szCs w:val="28"/>
        </w:rPr>
        <w:t>.</w:t>
      </w:r>
    </w:p>
    <w:p w:rsidR="00F03CAD" w:rsidRDefault="002A0A79" w:rsidP="00712984">
      <w:pPr>
        <w:widowControl w:val="0"/>
        <w:numPr>
          <w:ilvl w:val="0"/>
          <w:numId w:val="18"/>
        </w:numPr>
        <w:tabs>
          <w:tab w:val="left" w:pos="709"/>
        </w:tabs>
        <w:autoSpaceDE w:val="0"/>
        <w:autoSpaceDN w:val="0"/>
        <w:adjustRightInd w:val="0"/>
        <w:spacing w:after="0" w:line="240" w:lineRule="auto"/>
        <w:ind w:left="0" w:right="-82" w:firstLine="284"/>
        <w:jc w:val="both"/>
        <w:rPr>
          <w:rFonts w:ascii="Times New Roman" w:hAnsi="Times New Roman"/>
          <w:sz w:val="28"/>
          <w:szCs w:val="28"/>
        </w:rPr>
      </w:pPr>
      <w:r w:rsidRPr="00F03CAD">
        <w:rPr>
          <w:rFonts w:ascii="Times New Roman" w:hAnsi="Times New Roman"/>
          <w:sz w:val="28"/>
          <w:szCs w:val="28"/>
        </w:rPr>
        <w:t>З</w:t>
      </w:r>
      <w:r w:rsidR="0087218B" w:rsidRPr="00F03CAD">
        <w:rPr>
          <w:rFonts w:ascii="Times New Roman" w:hAnsi="Times New Roman"/>
          <w:sz w:val="28"/>
          <w:szCs w:val="28"/>
        </w:rPr>
        <w:t>аклади</w:t>
      </w:r>
      <w:r w:rsidRPr="00F03CAD">
        <w:rPr>
          <w:rFonts w:ascii="Times New Roman" w:hAnsi="Times New Roman"/>
          <w:sz w:val="28"/>
          <w:szCs w:val="28"/>
        </w:rPr>
        <w:t xml:space="preserve"> </w:t>
      </w:r>
      <w:r w:rsidR="00F03CAD" w:rsidRPr="00F03CAD">
        <w:rPr>
          <w:rFonts w:ascii="Times New Roman" w:hAnsi="Times New Roman"/>
          <w:sz w:val="28"/>
          <w:szCs w:val="28"/>
        </w:rPr>
        <w:t>базової та профільної</w:t>
      </w:r>
      <w:r w:rsidRPr="00F03CAD">
        <w:rPr>
          <w:rFonts w:ascii="Times New Roman" w:hAnsi="Times New Roman"/>
          <w:sz w:val="28"/>
          <w:szCs w:val="28"/>
        </w:rPr>
        <w:t xml:space="preserve"> освіти</w:t>
      </w:r>
      <w:r w:rsidR="0087218B" w:rsidRPr="00F03CAD">
        <w:rPr>
          <w:rFonts w:ascii="Times New Roman" w:hAnsi="Times New Roman"/>
          <w:sz w:val="28"/>
          <w:szCs w:val="28"/>
        </w:rPr>
        <w:t xml:space="preserve"> беруть участь у комплектуванні навчальних груп </w:t>
      </w:r>
      <w:r w:rsidRPr="00F03CAD">
        <w:rPr>
          <w:rFonts w:ascii="Times New Roman" w:hAnsi="Times New Roman"/>
          <w:sz w:val="28"/>
          <w:szCs w:val="28"/>
        </w:rPr>
        <w:t>МРЦ (</w:t>
      </w:r>
      <w:r w:rsidR="0087218B" w:rsidRPr="00F03CAD">
        <w:rPr>
          <w:rFonts w:ascii="Times New Roman" w:hAnsi="Times New Roman"/>
          <w:sz w:val="28"/>
          <w:szCs w:val="28"/>
        </w:rPr>
        <w:t>МНВК</w:t>
      </w:r>
      <w:r w:rsidRPr="00F03CAD">
        <w:rPr>
          <w:rFonts w:ascii="Times New Roman" w:hAnsi="Times New Roman"/>
          <w:sz w:val="28"/>
          <w:szCs w:val="28"/>
        </w:rPr>
        <w:t>)</w:t>
      </w:r>
      <w:r w:rsidR="0087218B" w:rsidRPr="00F03CAD">
        <w:rPr>
          <w:rFonts w:ascii="Times New Roman" w:hAnsi="Times New Roman"/>
          <w:sz w:val="28"/>
          <w:szCs w:val="28"/>
        </w:rPr>
        <w:t>, здійснюють систематичний контроль за ві</w:t>
      </w:r>
      <w:r w:rsidRPr="00F03CAD">
        <w:rPr>
          <w:rFonts w:ascii="Times New Roman" w:hAnsi="Times New Roman"/>
          <w:sz w:val="28"/>
          <w:szCs w:val="28"/>
        </w:rPr>
        <w:t>двідуванням</w:t>
      </w:r>
      <w:r w:rsidR="00F03CAD" w:rsidRPr="00F03CAD">
        <w:rPr>
          <w:rFonts w:ascii="Times New Roman" w:hAnsi="Times New Roman"/>
          <w:sz w:val="28"/>
          <w:szCs w:val="28"/>
        </w:rPr>
        <w:t xml:space="preserve"> здобувачами освіти</w:t>
      </w:r>
      <w:r w:rsidRPr="00F03CAD">
        <w:rPr>
          <w:rFonts w:ascii="Times New Roman" w:hAnsi="Times New Roman"/>
          <w:sz w:val="28"/>
          <w:szCs w:val="28"/>
        </w:rPr>
        <w:t xml:space="preserve"> занять</w:t>
      </w:r>
      <w:r w:rsidR="0087218B" w:rsidRPr="00F03CAD">
        <w:rPr>
          <w:rFonts w:ascii="Times New Roman" w:hAnsi="Times New Roman"/>
          <w:sz w:val="28"/>
          <w:szCs w:val="28"/>
        </w:rPr>
        <w:t xml:space="preserve">, їх успішністю, поведінкою. </w:t>
      </w:r>
    </w:p>
    <w:p w:rsidR="0087218B" w:rsidRPr="00F03CAD" w:rsidRDefault="008824D8" w:rsidP="00712984">
      <w:pPr>
        <w:widowControl w:val="0"/>
        <w:numPr>
          <w:ilvl w:val="0"/>
          <w:numId w:val="18"/>
        </w:numPr>
        <w:tabs>
          <w:tab w:val="left" w:pos="709"/>
        </w:tabs>
        <w:autoSpaceDE w:val="0"/>
        <w:autoSpaceDN w:val="0"/>
        <w:adjustRightInd w:val="0"/>
        <w:spacing w:after="0" w:line="240" w:lineRule="auto"/>
        <w:ind w:left="0" w:right="-82" w:firstLine="284"/>
        <w:jc w:val="both"/>
        <w:rPr>
          <w:rFonts w:ascii="Times New Roman" w:hAnsi="Times New Roman"/>
          <w:sz w:val="28"/>
          <w:szCs w:val="28"/>
        </w:rPr>
      </w:pPr>
      <w:r w:rsidRPr="00F03CAD">
        <w:rPr>
          <w:rFonts w:ascii="Times New Roman" w:hAnsi="Times New Roman"/>
          <w:sz w:val="28"/>
          <w:szCs w:val="28"/>
        </w:rPr>
        <w:t>МРЦ (</w:t>
      </w:r>
      <w:r w:rsidR="0087218B" w:rsidRPr="00F03CAD">
        <w:rPr>
          <w:rFonts w:ascii="Times New Roman" w:hAnsi="Times New Roman"/>
          <w:sz w:val="28"/>
          <w:szCs w:val="28"/>
        </w:rPr>
        <w:t>МНВК</w:t>
      </w:r>
      <w:r w:rsidRPr="00F03CAD">
        <w:rPr>
          <w:rFonts w:ascii="Times New Roman" w:hAnsi="Times New Roman"/>
          <w:sz w:val="28"/>
          <w:szCs w:val="28"/>
        </w:rPr>
        <w:t>) може</w:t>
      </w:r>
      <w:r w:rsidR="0087218B" w:rsidRPr="00F03CAD">
        <w:rPr>
          <w:rFonts w:ascii="Times New Roman" w:hAnsi="Times New Roman"/>
          <w:sz w:val="28"/>
          <w:szCs w:val="28"/>
        </w:rPr>
        <w:t xml:space="preserve"> здійсню</w:t>
      </w:r>
      <w:r w:rsidRPr="00F03CAD">
        <w:rPr>
          <w:rFonts w:ascii="Times New Roman" w:hAnsi="Times New Roman"/>
          <w:sz w:val="28"/>
          <w:szCs w:val="28"/>
        </w:rPr>
        <w:t>вати</w:t>
      </w:r>
      <w:r w:rsidR="0087218B" w:rsidRPr="00F03CAD">
        <w:rPr>
          <w:rFonts w:ascii="Times New Roman" w:hAnsi="Times New Roman"/>
          <w:sz w:val="28"/>
          <w:szCs w:val="28"/>
        </w:rPr>
        <w:t xml:space="preserve"> прийом на професійне (професійно-технічне) навчання </w:t>
      </w:r>
      <w:r w:rsidR="00F03CAD">
        <w:rPr>
          <w:rFonts w:ascii="Times New Roman" w:hAnsi="Times New Roman"/>
          <w:sz w:val="28"/>
          <w:szCs w:val="28"/>
        </w:rPr>
        <w:t>здобувачів освіти</w:t>
      </w:r>
      <w:r w:rsidR="0087218B" w:rsidRPr="00F03CAD">
        <w:rPr>
          <w:rFonts w:ascii="Times New Roman" w:hAnsi="Times New Roman"/>
          <w:sz w:val="28"/>
          <w:szCs w:val="28"/>
        </w:rPr>
        <w:t xml:space="preserve"> в межах ліцензованого обсягу, згідно з правилами прийому, розробленими </w:t>
      </w:r>
      <w:r w:rsidRPr="00F03CAD">
        <w:rPr>
          <w:rFonts w:ascii="Times New Roman" w:hAnsi="Times New Roman"/>
          <w:sz w:val="28"/>
          <w:szCs w:val="28"/>
        </w:rPr>
        <w:t>МРЦ (</w:t>
      </w:r>
      <w:r w:rsidR="0087218B" w:rsidRPr="00F03CAD">
        <w:rPr>
          <w:rFonts w:ascii="Times New Roman" w:hAnsi="Times New Roman"/>
          <w:sz w:val="28"/>
          <w:szCs w:val="28"/>
        </w:rPr>
        <w:t>МНВК</w:t>
      </w:r>
      <w:r w:rsidRPr="00F03CAD">
        <w:rPr>
          <w:rFonts w:ascii="Times New Roman" w:hAnsi="Times New Roman"/>
          <w:sz w:val="28"/>
          <w:szCs w:val="28"/>
        </w:rPr>
        <w:t xml:space="preserve">) </w:t>
      </w:r>
      <w:r w:rsidR="0087218B" w:rsidRPr="00F03CAD">
        <w:rPr>
          <w:rFonts w:ascii="Times New Roman" w:hAnsi="Times New Roman"/>
          <w:sz w:val="28"/>
          <w:szCs w:val="28"/>
        </w:rPr>
        <w:t>на основі типових правил прийому до професійно-технічних навчальних закладів, що затверджуються у порядку визначеному законодавством України.</w:t>
      </w:r>
    </w:p>
    <w:p w:rsidR="0087218B" w:rsidRPr="00C42E10" w:rsidRDefault="0087218B" w:rsidP="00712984">
      <w:pPr>
        <w:widowControl w:val="0"/>
        <w:numPr>
          <w:ilvl w:val="0"/>
          <w:numId w:val="18"/>
        </w:numPr>
        <w:tabs>
          <w:tab w:val="left" w:pos="709"/>
        </w:tabs>
        <w:autoSpaceDE w:val="0"/>
        <w:autoSpaceDN w:val="0"/>
        <w:adjustRightInd w:val="0"/>
        <w:spacing w:after="0" w:line="240" w:lineRule="auto"/>
        <w:ind w:left="0" w:right="-82" w:firstLine="284"/>
        <w:jc w:val="both"/>
        <w:rPr>
          <w:rFonts w:ascii="Times New Roman" w:hAnsi="Times New Roman"/>
          <w:sz w:val="28"/>
          <w:szCs w:val="28"/>
        </w:rPr>
      </w:pPr>
      <w:r w:rsidRPr="00C42E10">
        <w:rPr>
          <w:rFonts w:ascii="Times New Roman" w:hAnsi="Times New Roman"/>
          <w:sz w:val="28"/>
          <w:szCs w:val="28"/>
        </w:rPr>
        <w:t xml:space="preserve">Засновником (власником) або уповноваженим ним органом у випадку ліквідації або реорганізації </w:t>
      </w:r>
      <w:r w:rsidR="000C3F50" w:rsidRPr="00C42E10">
        <w:rPr>
          <w:rFonts w:ascii="Times New Roman" w:hAnsi="Times New Roman"/>
          <w:sz w:val="28"/>
          <w:szCs w:val="28"/>
        </w:rPr>
        <w:t>МРЦ(</w:t>
      </w:r>
      <w:r w:rsidRPr="00C42E10">
        <w:rPr>
          <w:rFonts w:ascii="Times New Roman" w:hAnsi="Times New Roman"/>
          <w:sz w:val="28"/>
          <w:szCs w:val="28"/>
        </w:rPr>
        <w:t>МНВК</w:t>
      </w:r>
      <w:r w:rsidR="000C3F50" w:rsidRPr="00C42E10">
        <w:rPr>
          <w:rFonts w:ascii="Times New Roman" w:hAnsi="Times New Roman"/>
          <w:sz w:val="28"/>
          <w:szCs w:val="28"/>
        </w:rPr>
        <w:t>)</w:t>
      </w:r>
      <w:r w:rsidRPr="00C42E10">
        <w:rPr>
          <w:rFonts w:ascii="Times New Roman" w:hAnsi="Times New Roman"/>
          <w:sz w:val="28"/>
          <w:szCs w:val="28"/>
        </w:rPr>
        <w:t xml:space="preserve"> забезпечується можливість </w:t>
      </w:r>
      <w:r w:rsidR="00F03CAD">
        <w:rPr>
          <w:rFonts w:ascii="Times New Roman" w:hAnsi="Times New Roman"/>
          <w:sz w:val="28"/>
          <w:szCs w:val="28"/>
        </w:rPr>
        <w:t>здобувачам освіти</w:t>
      </w:r>
      <w:r w:rsidR="00F03CAD" w:rsidRPr="00C42E10">
        <w:rPr>
          <w:rFonts w:ascii="Times New Roman" w:hAnsi="Times New Roman"/>
          <w:sz w:val="28"/>
          <w:szCs w:val="28"/>
        </w:rPr>
        <w:t xml:space="preserve"> </w:t>
      </w:r>
      <w:r w:rsidRPr="00C42E10">
        <w:rPr>
          <w:rFonts w:ascii="Times New Roman" w:hAnsi="Times New Roman"/>
          <w:sz w:val="28"/>
          <w:szCs w:val="28"/>
        </w:rPr>
        <w:t>продовжити навчання за обраним профілем в іншому навчальному закладі.</w:t>
      </w:r>
      <w:r w:rsidRPr="00C42E10">
        <w:rPr>
          <w:rFonts w:ascii="Times New Roman" w:hAnsi="Times New Roman"/>
          <w:sz w:val="28"/>
          <w:szCs w:val="28"/>
        </w:rPr>
        <w:tab/>
      </w:r>
    </w:p>
    <w:p w:rsidR="0087218B" w:rsidRDefault="0087218B" w:rsidP="00712984">
      <w:pPr>
        <w:widowControl w:val="0"/>
        <w:autoSpaceDE w:val="0"/>
        <w:autoSpaceDN w:val="0"/>
        <w:adjustRightInd w:val="0"/>
        <w:spacing w:after="0" w:line="240" w:lineRule="auto"/>
        <w:ind w:firstLine="720"/>
        <w:jc w:val="both"/>
        <w:rPr>
          <w:rFonts w:ascii="Times New Roman CYR" w:hAnsi="Times New Roman CYR" w:cs="Times New Roman CYR"/>
          <w:b/>
          <w:bCs/>
          <w:sz w:val="28"/>
          <w:szCs w:val="28"/>
        </w:rPr>
      </w:pPr>
      <w:r w:rsidRPr="00C42E10">
        <w:rPr>
          <w:rFonts w:ascii="Times New Roman CYR" w:hAnsi="Times New Roman CYR" w:cs="Times New Roman CYR"/>
          <w:b/>
          <w:bCs/>
          <w:sz w:val="28"/>
          <w:szCs w:val="28"/>
        </w:rPr>
        <w:lastRenderedPageBreak/>
        <w:t xml:space="preserve">ІІІ. МРЦ </w:t>
      </w:r>
      <w:r w:rsidR="00B53627" w:rsidRPr="00C42E10">
        <w:rPr>
          <w:rFonts w:ascii="Times New Roman CYR" w:hAnsi="Times New Roman CYR" w:cs="Times New Roman CYR"/>
          <w:b/>
          <w:bCs/>
          <w:sz w:val="28"/>
          <w:szCs w:val="28"/>
        </w:rPr>
        <w:t>в систем</w:t>
      </w:r>
      <w:r w:rsidRPr="00C42E10">
        <w:rPr>
          <w:rFonts w:ascii="Times New Roman CYR" w:hAnsi="Times New Roman CYR" w:cs="Times New Roman CYR"/>
          <w:b/>
          <w:bCs/>
          <w:sz w:val="28"/>
          <w:szCs w:val="28"/>
        </w:rPr>
        <w:t>і заклад</w:t>
      </w:r>
      <w:r w:rsidR="00B53627" w:rsidRPr="00C42E10">
        <w:rPr>
          <w:rFonts w:ascii="Times New Roman CYR" w:hAnsi="Times New Roman CYR" w:cs="Times New Roman CYR"/>
          <w:b/>
          <w:bCs/>
          <w:sz w:val="28"/>
          <w:szCs w:val="28"/>
        </w:rPr>
        <w:t>ів</w:t>
      </w:r>
      <w:r w:rsidR="00F03CAD">
        <w:rPr>
          <w:rFonts w:ascii="Times New Roman CYR" w:hAnsi="Times New Roman CYR" w:cs="Times New Roman CYR"/>
          <w:b/>
          <w:bCs/>
          <w:sz w:val="28"/>
          <w:szCs w:val="28"/>
        </w:rPr>
        <w:t xml:space="preserve"> </w:t>
      </w:r>
      <w:r w:rsidRPr="00C42E10">
        <w:rPr>
          <w:rFonts w:ascii="Times New Roman CYR" w:hAnsi="Times New Roman CYR" w:cs="Times New Roman CYR"/>
          <w:b/>
          <w:bCs/>
          <w:sz w:val="28"/>
          <w:szCs w:val="28"/>
        </w:rPr>
        <w:t>загальної середньої</w:t>
      </w:r>
      <w:r w:rsidR="00F03CAD">
        <w:rPr>
          <w:rFonts w:ascii="Times New Roman CYR" w:hAnsi="Times New Roman CYR" w:cs="Times New Roman CYR"/>
          <w:b/>
          <w:bCs/>
          <w:sz w:val="28"/>
          <w:szCs w:val="28"/>
        </w:rPr>
        <w:t xml:space="preserve"> </w:t>
      </w:r>
      <w:r w:rsidRPr="00C42E10">
        <w:rPr>
          <w:rFonts w:ascii="Times New Roman CYR" w:hAnsi="Times New Roman CYR" w:cs="Times New Roman CYR"/>
          <w:b/>
          <w:bCs/>
          <w:sz w:val="28"/>
          <w:szCs w:val="28"/>
        </w:rPr>
        <w:t>освіти</w:t>
      </w:r>
    </w:p>
    <w:p w:rsidR="008F51F5" w:rsidRPr="00CD0B00" w:rsidRDefault="008824D8" w:rsidP="00712984">
      <w:pPr>
        <w:autoSpaceDE w:val="0"/>
        <w:autoSpaceDN w:val="0"/>
        <w:adjustRightInd w:val="0"/>
        <w:spacing w:after="0" w:line="240" w:lineRule="auto"/>
        <w:ind w:firstLine="709"/>
        <w:jc w:val="both"/>
        <w:rPr>
          <w:rFonts w:ascii="Times New Roman CYR" w:hAnsi="Times New Roman CYR" w:cs="Times New Roman CYR"/>
          <w:sz w:val="28"/>
          <w:szCs w:val="28"/>
        </w:rPr>
      </w:pPr>
      <w:r w:rsidRPr="00CD0B00">
        <w:rPr>
          <w:rFonts w:ascii="Times New Roman CYR" w:hAnsi="Times New Roman CYR" w:cs="Times New Roman CYR"/>
          <w:sz w:val="28"/>
          <w:szCs w:val="28"/>
        </w:rPr>
        <w:t>Міжшкільні ресурсні центри (МНВК) здійснюють спільну діяльність із закладами загальної середньої освіти в рамках реалізації компонентів стандарт</w:t>
      </w:r>
      <w:r w:rsidR="00712984" w:rsidRPr="00CD0B00">
        <w:rPr>
          <w:rFonts w:ascii="Times New Roman CYR" w:hAnsi="Times New Roman CYR" w:cs="Times New Roman CYR"/>
          <w:sz w:val="28"/>
          <w:szCs w:val="28"/>
        </w:rPr>
        <w:t>ів</w:t>
      </w:r>
      <w:r w:rsidRPr="00CD0B00">
        <w:rPr>
          <w:rFonts w:ascii="Times New Roman CYR" w:hAnsi="Times New Roman CYR" w:cs="Times New Roman CYR"/>
          <w:sz w:val="28"/>
          <w:szCs w:val="28"/>
        </w:rPr>
        <w:t xml:space="preserve"> </w:t>
      </w:r>
      <w:r w:rsidR="00712984" w:rsidRPr="00CD0B00">
        <w:rPr>
          <w:rFonts w:ascii="Times New Roman CYR" w:hAnsi="Times New Roman CYR" w:cs="Times New Roman CYR"/>
          <w:sz w:val="28"/>
          <w:szCs w:val="28"/>
        </w:rPr>
        <w:t xml:space="preserve">базової та </w:t>
      </w:r>
      <w:r w:rsidRPr="00CD0B00">
        <w:rPr>
          <w:rFonts w:ascii="Times New Roman CYR" w:hAnsi="Times New Roman CYR" w:cs="Times New Roman CYR"/>
          <w:sz w:val="28"/>
          <w:szCs w:val="28"/>
        </w:rPr>
        <w:t>п</w:t>
      </w:r>
      <w:r w:rsidR="00712984" w:rsidRPr="00CD0B00">
        <w:rPr>
          <w:rFonts w:ascii="Times New Roman CYR" w:hAnsi="Times New Roman CYR" w:cs="Times New Roman CYR"/>
          <w:sz w:val="28"/>
          <w:szCs w:val="28"/>
        </w:rPr>
        <w:t>рофільної</w:t>
      </w:r>
      <w:r w:rsidRPr="00CD0B00">
        <w:rPr>
          <w:rFonts w:ascii="Times New Roman CYR" w:hAnsi="Times New Roman CYR" w:cs="Times New Roman CYR"/>
          <w:sz w:val="28"/>
          <w:szCs w:val="28"/>
        </w:rPr>
        <w:t xml:space="preserve"> середньої освіти.</w:t>
      </w:r>
    </w:p>
    <w:p w:rsidR="0087218B" w:rsidRDefault="003426FA" w:rsidP="00712984">
      <w:pPr>
        <w:autoSpaceDE w:val="0"/>
        <w:autoSpaceDN w:val="0"/>
        <w:adjustRightInd w:val="0"/>
        <w:spacing w:after="0" w:line="240" w:lineRule="auto"/>
        <w:ind w:firstLine="709"/>
        <w:jc w:val="both"/>
        <w:rPr>
          <w:rFonts w:ascii="Times New Roman CYR" w:hAnsi="Times New Roman CYR" w:cs="Times New Roman CYR"/>
          <w:sz w:val="28"/>
          <w:szCs w:val="28"/>
        </w:rPr>
      </w:pPr>
      <w:r w:rsidRPr="00C42E10">
        <w:rPr>
          <w:rFonts w:ascii="Times New Roman CYR" w:hAnsi="Times New Roman CYR" w:cs="Times New Roman CYR"/>
          <w:sz w:val="28"/>
          <w:szCs w:val="28"/>
        </w:rPr>
        <w:t>Заклади освіти</w:t>
      </w:r>
      <w:r w:rsidR="0087218B" w:rsidRPr="00C42E10">
        <w:rPr>
          <w:rFonts w:ascii="Times New Roman CYR" w:hAnsi="Times New Roman CYR" w:cs="Times New Roman CYR"/>
          <w:sz w:val="28"/>
          <w:szCs w:val="28"/>
        </w:rPr>
        <w:t xml:space="preserve">, які направляють </w:t>
      </w:r>
      <w:r w:rsidR="008E08D9">
        <w:rPr>
          <w:rFonts w:ascii="Times New Roman CYR" w:hAnsi="Times New Roman CYR" w:cs="Times New Roman CYR"/>
          <w:sz w:val="28"/>
          <w:szCs w:val="28"/>
        </w:rPr>
        <w:t>здобувачів освіти</w:t>
      </w:r>
      <w:r w:rsidR="0087218B" w:rsidRPr="00C42E10">
        <w:rPr>
          <w:rFonts w:ascii="Times New Roman CYR" w:hAnsi="Times New Roman CYR" w:cs="Times New Roman CYR"/>
          <w:sz w:val="28"/>
          <w:szCs w:val="28"/>
        </w:rPr>
        <w:t xml:space="preserve"> у </w:t>
      </w:r>
      <w:r w:rsidRPr="00C42E10">
        <w:rPr>
          <w:rFonts w:ascii="Times New Roman CYR" w:hAnsi="Times New Roman CYR" w:cs="Times New Roman CYR"/>
          <w:sz w:val="28"/>
          <w:szCs w:val="28"/>
        </w:rPr>
        <w:t xml:space="preserve">міжшкільний </w:t>
      </w:r>
      <w:r w:rsidR="0087218B" w:rsidRPr="00C42E10">
        <w:rPr>
          <w:rFonts w:ascii="Times New Roman CYR" w:hAnsi="Times New Roman CYR" w:cs="Times New Roman CYR"/>
          <w:sz w:val="28"/>
          <w:szCs w:val="28"/>
        </w:rPr>
        <w:t xml:space="preserve">ресурсний центр, передають </w:t>
      </w:r>
      <w:r w:rsidR="00B53627" w:rsidRPr="00C42E10">
        <w:rPr>
          <w:rFonts w:ascii="Times New Roman CYR" w:hAnsi="Times New Roman CYR" w:cs="Times New Roman CYR"/>
          <w:sz w:val="28"/>
          <w:szCs w:val="28"/>
        </w:rPr>
        <w:t>йому</w:t>
      </w:r>
      <w:r w:rsidR="00A173FA">
        <w:rPr>
          <w:rFonts w:ascii="Times New Roman CYR" w:hAnsi="Times New Roman CYR" w:cs="Times New Roman CYR"/>
          <w:sz w:val="28"/>
          <w:szCs w:val="28"/>
        </w:rPr>
        <w:t xml:space="preserve"> </w:t>
      </w:r>
      <w:r w:rsidR="0087218B" w:rsidRPr="00C42E10">
        <w:rPr>
          <w:rFonts w:ascii="Times New Roman CYR" w:hAnsi="Times New Roman CYR" w:cs="Times New Roman CYR"/>
          <w:sz w:val="28"/>
          <w:szCs w:val="28"/>
        </w:rPr>
        <w:t xml:space="preserve">педагогічне навантаження з </w:t>
      </w:r>
      <w:r w:rsidRPr="00C42E10">
        <w:rPr>
          <w:rFonts w:ascii="Times New Roman CYR" w:hAnsi="Times New Roman CYR" w:cs="Times New Roman CYR"/>
          <w:sz w:val="28"/>
          <w:szCs w:val="28"/>
        </w:rPr>
        <w:t>предметів інваріантної та варіативної складової навчального плану</w:t>
      </w:r>
      <w:r w:rsidR="00712984">
        <w:rPr>
          <w:rFonts w:ascii="Times New Roman CYR" w:hAnsi="Times New Roman CYR" w:cs="Times New Roman CYR"/>
          <w:sz w:val="28"/>
          <w:szCs w:val="28"/>
        </w:rPr>
        <w:t>,</w:t>
      </w:r>
      <w:r w:rsidRPr="00C42E10">
        <w:rPr>
          <w:rFonts w:ascii="Times New Roman CYR" w:hAnsi="Times New Roman CYR" w:cs="Times New Roman CYR"/>
          <w:sz w:val="28"/>
          <w:szCs w:val="28"/>
        </w:rPr>
        <w:t xml:space="preserve"> в</w:t>
      </w:r>
      <w:r w:rsidR="0087218B" w:rsidRPr="00C42E10">
        <w:rPr>
          <w:rFonts w:ascii="Times New Roman CYR" w:hAnsi="Times New Roman CYR" w:cs="Times New Roman CYR"/>
          <w:sz w:val="28"/>
          <w:szCs w:val="28"/>
        </w:rPr>
        <w:t xml:space="preserve"> обсязі якого забезпечується якісне оволодіння учнями обраного напрямку навчання. </w:t>
      </w:r>
    </w:p>
    <w:p w:rsidR="0087218B" w:rsidRPr="00C42E10" w:rsidRDefault="0087218B" w:rsidP="00712984">
      <w:pPr>
        <w:widowControl w:val="0"/>
        <w:autoSpaceDE w:val="0"/>
        <w:autoSpaceDN w:val="0"/>
        <w:adjustRightInd w:val="0"/>
        <w:spacing w:after="0" w:line="240" w:lineRule="auto"/>
        <w:ind w:firstLine="720"/>
        <w:jc w:val="both"/>
        <w:rPr>
          <w:rFonts w:ascii="Times New Roman CYR" w:hAnsi="Times New Roman CYR" w:cs="Times New Roman CYR"/>
          <w:b/>
          <w:bCs/>
          <w:sz w:val="28"/>
          <w:szCs w:val="28"/>
        </w:rPr>
      </w:pPr>
      <w:r w:rsidRPr="00C42E10">
        <w:rPr>
          <w:rFonts w:ascii="Times New Roman CYR" w:hAnsi="Times New Roman CYR" w:cs="Times New Roman CYR"/>
          <w:b/>
          <w:bCs/>
          <w:sz w:val="28"/>
          <w:szCs w:val="28"/>
        </w:rPr>
        <w:t>І</w:t>
      </w:r>
      <w:r w:rsidRPr="00C42E10">
        <w:rPr>
          <w:rFonts w:ascii="Times New Roman CYR" w:hAnsi="Times New Roman CYR" w:cs="Times New Roman CYR"/>
          <w:b/>
          <w:bCs/>
          <w:sz w:val="28"/>
          <w:szCs w:val="28"/>
          <w:lang w:val="en-US"/>
        </w:rPr>
        <w:t>V</w:t>
      </w:r>
      <w:r w:rsidRPr="00C42E10">
        <w:rPr>
          <w:rFonts w:ascii="Times New Roman CYR" w:hAnsi="Times New Roman CYR" w:cs="Times New Roman CYR"/>
          <w:b/>
          <w:bCs/>
          <w:sz w:val="28"/>
          <w:szCs w:val="28"/>
        </w:rPr>
        <w:t xml:space="preserve">. Учасники </w:t>
      </w:r>
      <w:r w:rsidR="00A36467" w:rsidRPr="00C42E10">
        <w:rPr>
          <w:rFonts w:ascii="Times New Roman CYR" w:hAnsi="Times New Roman CYR" w:cs="Times New Roman CYR"/>
          <w:b/>
          <w:bCs/>
          <w:sz w:val="28"/>
          <w:szCs w:val="28"/>
        </w:rPr>
        <w:t>освітнього</w:t>
      </w:r>
      <w:r w:rsidR="008E08D9">
        <w:rPr>
          <w:rFonts w:ascii="Times New Roman CYR" w:hAnsi="Times New Roman CYR" w:cs="Times New Roman CYR"/>
          <w:b/>
          <w:bCs/>
          <w:sz w:val="28"/>
          <w:szCs w:val="28"/>
        </w:rPr>
        <w:t xml:space="preserve"> </w:t>
      </w:r>
      <w:r w:rsidRPr="00C42E10">
        <w:rPr>
          <w:rFonts w:ascii="Times New Roman CYR" w:hAnsi="Times New Roman CYR" w:cs="Times New Roman CYR"/>
          <w:b/>
          <w:bCs/>
          <w:sz w:val="28"/>
          <w:szCs w:val="28"/>
        </w:rPr>
        <w:t xml:space="preserve">процесу </w:t>
      </w:r>
      <w:r w:rsidR="002B6238" w:rsidRPr="00C42E10">
        <w:rPr>
          <w:rFonts w:ascii="Times New Roman CYR" w:hAnsi="Times New Roman CYR" w:cs="Times New Roman CYR"/>
          <w:b/>
          <w:bCs/>
          <w:sz w:val="28"/>
          <w:szCs w:val="28"/>
        </w:rPr>
        <w:t xml:space="preserve">в </w:t>
      </w:r>
      <w:r w:rsidR="009A6455">
        <w:rPr>
          <w:rFonts w:ascii="Times New Roman CYR" w:hAnsi="Times New Roman CYR" w:cs="Times New Roman CYR"/>
          <w:b/>
          <w:bCs/>
          <w:sz w:val="28"/>
          <w:szCs w:val="28"/>
        </w:rPr>
        <w:t>МРЦ</w:t>
      </w:r>
      <w:r w:rsidRPr="00C42E10">
        <w:rPr>
          <w:rFonts w:ascii="Times New Roman CYR" w:hAnsi="Times New Roman CYR" w:cs="Times New Roman CYR"/>
          <w:b/>
          <w:bCs/>
          <w:sz w:val="28"/>
          <w:szCs w:val="28"/>
        </w:rPr>
        <w:t>(МНВК)</w:t>
      </w:r>
      <w:r w:rsidRPr="00C42E10">
        <w:rPr>
          <w:rFonts w:ascii="Times New Roman CYR" w:hAnsi="Times New Roman CYR" w:cs="Times New Roman CYR"/>
          <w:b/>
          <w:bCs/>
          <w:sz w:val="28"/>
          <w:szCs w:val="28"/>
        </w:rPr>
        <w:tab/>
      </w:r>
    </w:p>
    <w:p w:rsidR="0087218B" w:rsidRPr="00C42E10" w:rsidRDefault="0087218B" w:rsidP="00712984">
      <w:pPr>
        <w:widowControl w:val="0"/>
        <w:numPr>
          <w:ilvl w:val="0"/>
          <w:numId w:val="19"/>
        </w:numPr>
        <w:tabs>
          <w:tab w:val="left" w:pos="709"/>
        </w:tabs>
        <w:autoSpaceDE w:val="0"/>
        <w:autoSpaceDN w:val="0"/>
        <w:adjustRightInd w:val="0"/>
        <w:spacing w:after="0" w:line="240" w:lineRule="auto"/>
        <w:ind w:left="0" w:right="-82" w:firstLine="286"/>
        <w:jc w:val="both"/>
        <w:rPr>
          <w:rFonts w:ascii="Times New Roman" w:hAnsi="Times New Roman"/>
          <w:sz w:val="28"/>
          <w:szCs w:val="28"/>
        </w:rPr>
      </w:pPr>
      <w:r w:rsidRPr="00C42E10">
        <w:rPr>
          <w:rFonts w:ascii="Times New Roman" w:hAnsi="Times New Roman"/>
          <w:sz w:val="28"/>
          <w:szCs w:val="28"/>
        </w:rPr>
        <w:t xml:space="preserve">Учасниками </w:t>
      </w:r>
      <w:r w:rsidR="00A36467" w:rsidRPr="00C42E10">
        <w:rPr>
          <w:rFonts w:ascii="Times New Roman" w:hAnsi="Times New Roman"/>
          <w:sz w:val="28"/>
          <w:szCs w:val="28"/>
        </w:rPr>
        <w:t>освітнього</w:t>
      </w:r>
      <w:r w:rsidRPr="00C42E10">
        <w:rPr>
          <w:rFonts w:ascii="Times New Roman" w:hAnsi="Times New Roman"/>
          <w:sz w:val="28"/>
          <w:szCs w:val="28"/>
        </w:rPr>
        <w:t xml:space="preserve"> процесу в </w:t>
      </w:r>
      <w:r w:rsidR="00A36467" w:rsidRPr="00C42E10">
        <w:rPr>
          <w:rFonts w:ascii="Times New Roman" w:hAnsi="Times New Roman"/>
          <w:sz w:val="28"/>
          <w:szCs w:val="28"/>
        </w:rPr>
        <w:t>МРЦ (</w:t>
      </w:r>
      <w:r w:rsidRPr="00C42E10">
        <w:rPr>
          <w:rFonts w:ascii="Times New Roman" w:hAnsi="Times New Roman"/>
          <w:sz w:val="28"/>
          <w:szCs w:val="28"/>
        </w:rPr>
        <w:t>МНВК</w:t>
      </w:r>
      <w:r w:rsidR="00A36467" w:rsidRPr="00C42E10">
        <w:rPr>
          <w:rFonts w:ascii="Times New Roman" w:hAnsi="Times New Roman"/>
          <w:sz w:val="28"/>
          <w:szCs w:val="28"/>
        </w:rPr>
        <w:t>)</w:t>
      </w:r>
      <w:r w:rsidRPr="00C42E10">
        <w:rPr>
          <w:rFonts w:ascii="Times New Roman" w:hAnsi="Times New Roman"/>
          <w:sz w:val="28"/>
          <w:szCs w:val="28"/>
        </w:rPr>
        <w:t xml:space="preserve"> є </w:t>
      </w:r>
      <w:r w:rsidR="008E08D9">
        <w:rPr>
          <w:rFonts w:ascii="Times New Roman" w:hAnsi="Times New Roman"/>
          <w:sz w:val="28"/>
          <w:szCs w:val="28"/>
        </w:rPr>
        <w:t>здобувачі освіти</w:t>
      </w:r>
      <w:r w:rsidRPr="00C42E10">
        <w:rPr>
          <w:rFonts w:ascii="Times New Roman" w:hAnsi="Times New Roman"/>
          <w:sz w:val="28"/>
          <w:szCs w:val="28"/>
        </w:rPr>
        <w:t xml:space="preserve">, педагогічні працівники, бібліотекарі, інші спеціалісти, батьки або особи, які їх замінюють, представники інших навчальних закладів, підприємств, установ, </w:t>
      </w:r>
      <w:r w:rsidR="00B53627" w:rsidRPr="00C42E10">
        <w:rPr>
          <w:rFonts w:ascii="Times New Roman" w:hAnsi="Times New Roman"/>
          <w:sz w:val="28"/>
          <w:szCs w:val="28"/>
        </w:rPr>
        <w:t>організацій, які беруть участь в його</w:t>
      </w:r>
      <w:r w:rsidR="008E08D9">
        <w:rPr>
          <w:rFonts w:ascii="Times New Roman" w:hAnsi="Times New Roman"/>
          <w:sz w:val="28"/>
          <w:szCs w:val="28"/>
        </w:rPr>
        <w:t xml:space="preserve"> </w:t>
      </w:r>
      <w:r w:rsidRPr="00C42E10">
        <w:rPr>
          <w:rFonts w:ascii="Times New Roman" w:hAnsi="Times New Roman"/>
          <w:sz w:val="28"/>
          <w:szCs w:val="28"/>
        </w:rPr>
        <w:t>роботі</w:t>
      </w:r>
      <w:r w:rsidR="00B53627" w:rsidRPr="00C42E10">
        <w:rPr>
          <w:rFonts w:ascii="Times New Roman" w:hAnsi="Times New Roman"/>
          <w:sz w:val="28"/>
          <w:szCs w:val="28"/>
        </w:rPr>
        <w:t>.</w:t>
      </w:r>
      <w:r w:rsidRPr="00C42E10">
        <w:rPr>
          <w:rFonts w:ascii="Times New Roman" w:hAnsi="Times New Roman"/>
          <w:sz w:val="28"/>
          <w:szCs w:val="28"/>
        </w:rPr>
        <w:tab/>
      </w:r>
      <w:r w:rsidRPr="00C42E10">
        <w:rPr>
          <w:rFonts w:ascii="Times New Roman" w:hAnsi="Times New Roman"/>
          <w:sz w:val="28"/>
          <w:szCs w:val="28"/>
        </w:rPr>
        <w:tab/>
      </w:r>
      <w:r w:rsidRPr="00C42E10">
        <w:rPr>
          <w:rFonts w:ascii="Times New Roman" w:hAnsi="Times New Roman"/>
          <w:sz w:val="28"/>
          <w:szCs w:val="28"/>
        </w:rPr>
        <w:tab/>
      </w:r>
      <w:r w:rsidRPr="00C42E10">
        <w:rPr>
          <w:rFonts w:ascii="Times New Roman" w:hAnsi="Times New Roman"/>
          <w:sz w:val="28"/>
          <w:szCs w:val="28"/>
        </w:rPr>
        <w:tab/>
      </w:r>
      <w:r w:rsidRPr="00C42E10">
        <w:rPr>
          <w:rFonts w:ascii="Times New Roman" w:hAnsi="Times New Roman"/>
          <w:sz w:val="28"/>
          <w:szCs w:val="28"/>
        </w:rPr>
        <w:tab/>
      </w:r>
    </w:p>
    <w:p w:rsidR="0087218B" w:rsidRPr="00C42E10" w:rsidRDefault="0087218B" w:rsidP="00712984">
      <w:pPr>
        <w:widowControl w:val="0"/>
        <w:numPr>
          <w:ilvl w:val="0"/>
          <w:numId w:val="19"/>
        </w:numPr>
        <w:tabs>
          <w:tab w:val="left" w:pos="709"/>
        </w:tabs>
        <w:autoSpaceDE w:val="0"/>
        <w:autoSpaceDN w:val="0"/>
        <w:adjustRightInd w:val="0"/>
        <w:spacing w:after="0" w:line="240" w:lineRule="auto"/>
        <w:ind w:left="0" w:right="-82" w:firstLine="286"/>
        <w:jc w:val="both"/>
        <w:rPr>
          <w:rFonts w:ascii="Times New Roman" w:hAnsi="Times New Roman"/>
          <w:sz w:val="28"/>
          <w:szCs w:val="28"/>
        </w:rPr>
      </w:pPr>
      <w:r w:rsidRPr="00C42E10">
        <w:rPr>
          <w:rFonts w:ascii="Times New Roman" w:hAnsi="Times New Roman"/>
          <w:sz w:val="28"/>
          <w:szCs w:val="28"/>
        </w:rPr>
        <w:t xml:space="preserve">Права та обов'язки учасників </w:t>
      </w:r>
      <w:r w:rsidR="00A36467" w:rsidRPr="00C42E10">
        <w:rPr>
          <w:rFonts w:ascii="Times New Roman" w:hAnsi="Times New Roman"/>
          <w:sz w:val="28"/>
          <w:szCs w:val="28"/>
        </w:rPr>
        <w:t xml:space="preserve">освітнього </w:t>
      </w:r>
      <w:r w:rsidRPr="00C42E10">
        <w:rPr>
          <w:rFonts w:ascii="Times New Roman" w:hAnsi="Times New Roman"/>
          <w:sz w:val="28"/>
          <w:szCs w:val="28"/>
        </w:rPr>
        <w:t xml:space="preserve">процесу визначаються законами України «Про освіту», «Про загальну середню освіту», «Про професійно-технічну освіту», іншими актами законодавства, а також статутом, колективним договором та правилами внутрішнього розпорядку </w:t>
      </w:r>
      <w:r w:rsidR="00B53627" w:rsidRPr="00C42E10">
        <w:rPr>
          <w:rFonts w:ascii="Times New Roman" w:hAnsi="Times New Roman"/>
          <w:sz w:val="28"/>
          <w:szCs w:val="28"/>
        </w:rPr>
        <w:t>МРЦ (</w:t>
      </w:r>
      <w:r w:rsidRPr="00C42E10">
        <w:rPr>
          <w:rFonts w:ascii="Times New Roman" w:hAnsi="Times New Roman"/>
          <w:sz w:val="28"/>
          <w:szCs w:val="28"/>
        </w:rPr>
        <w:t>МНВК</w:t>
      </w:r>
      <w:r w:rsidR="00B53627" w:rsidRPr="00C42E10">
        <w:rPr>
          <w:rFonts w:ascii="Times New Roman" w:hAnsi="Times New Roman"/>
          <w:sz w:val="28"/>
          <w:szCs w:val="28"/>
        </w:rPr>
        <w:t>)</w:t>
      </w:r>
      <w:r w:rsidRPr="00C42E10">
        <w:rPr>
          <w:rFonts w:ascii="Times New Roman" w:hAnsi="Times New Roman"/>
          <w:sz w:val="28"/>
          <w:szCs w:val="28"/>
        </w:rPr>
        <w:t>.</w:t>
      </w:r>
      <w:r w:rsidRPr="00C42E10">
        <w:rPr>
          <w:rFonts w:ascii="Times New Roman" w:hAnsi="Times New Roman"/>
          <w:sz w:val="28"/>
          <w:szCs w:val="28"/>
        </w:rPr>
        <w:tab/>
      </w:r>
      <w:r w:rsidRPr="00C42E10">
        <w:rPr>
          <w:rFonts w:ascii="Times New Roman" w:hAnsi="Times New Roman"/>
          <w:sz w:val="28"/>
          <w:szCs w:val="28"/>
        </w:rPr>
        <w:tab/>
      </w:r>
    </w:p>
    <w:p w:rsidR="0087218B" w:rsidRPr="00C42E10" w:rsidRDefault="0087218B" w:rsidP="00712984">
      <w:pPr>
        <w:widowControl w:val="0"/>
        <w:autoSpaceDE w:val="0"/>
        <w:autoSpaceDN w:val="0"/>
        <w:adjustRightInd w:val="0"/>
        <w:spacing w:after="0" w:line="240" w:lineRule="auto"/>
        <w:ind w:firstLine="720"/>
        <w:jc w:val="both"/>
        <w:rPr>
          <w:rFonts w:ascii="Times New Roman CYR" w:hAnsi="Times New Roman CYR" w:cs="Times New Roman CYR"/>
          <w:b/>
          <w:bCs/>
          <w:sz w:val="28"/>
          <w:szCs w:val="28"/>
        </w:rPr>
      </w:pPr>
      <w:r w:rsidRPr="00C42E10">
        <w:rPr>
          <w:rFonts w:ascii="Times New Roman CYR" w:hAnsi="Times New Roman CYR" w:cs="Times New Roman CYR"/>
          <w:b/>
          <w:bCs/>
          <w:sz w:val="28"/>
          <w:szCs w:val="28"/>
        </w:rPr>
        <w:t>V. Управління ресурсним центром</w:t>
      </w:r>
    </w:p>
    <w:p w:rsidR="0087218B" w:rsidRPr="00C42E10" w:rsidRDefault="0087218B" w:rsidP="00712984">
      <w:pPr>
        <w:widowControl w:val="0"/>
        <w:numPr>
          <w:ilvl w:val="0"/>
          <w:numId w:val="20"/>
        </w:numPr>
        <w:tabs>
          <w:tab w:val="left" w:pos="709"/>
        </w:tabs>
        <w:autoSpaceDE w:val="0"/>
        <w:autoSpaceDN w:val="0"/>
        <w:adjustRightInd w:val="0"/>
        <w:spacing w:after="0" w:line="240" w:lineRule="auto"/>
        <w:ind w:left="0" w:right="-82" w:firstLine="286"/>
        <w:jc w:val="both"/>
        <w:rPr>
          <w:rFonts w:ascii="Times New Roman" w:hAnsi="Times New Roman"/>
          <w:sz w:val="28"/>
          <w:szCs w:val="28"/>
        </w:rPr>
      </w:pPr>
      <w:r w:rsidRPr="00C42E10">
        <w:rPr>
          <w:rFonts w:ascii="Times New Roman" w:hAnsi="Times New Roman"/>
          <w:sz w:val="28"/>
          <w:szCs w:val="28"/>
        </w:rPr>
        <w:t>Управління ресурсним центром в системі освіти здійснюється її</w:t>
      </w:r>
      <w:r w:rsidR="00C42E10" w:rsidRPr="00C42E10">
        <w:rPr>
          <w:rFonts w:ascii="Times New Roman" w:hAnsi="Times New Roman"/>
          <w:sz w:val="28"/>
          <w:szCs w:val="28"/>
        </w:rPr>
        <w:t xml:space="preserve"> </w:t>
      </w:r>
      <w:r w:rsidRPr="00C42E10">
        <w:rPr>
          <w:rFonts w:ascii="Times New Roman" w:hAnsi="Times New Roman"/>
          <w:sz w:val="28"/>
          <w:szCs w:val="28"/>
        </w:rPr>
        <w:t>засновником та відповідним структурним підрозділом місцевого органу державної виконавчої влади.</w:t>
      </w:r>
    </w:p>
    <w:p w:rsidR="008E08D9" w:rsidRPr="00C42E10" w:rsidRDefault="0087218B" w:rsidP="00712984">
      <w:pPr>
        <w:widowControl w:val="0"/>
        <w:numPr>
          <w:ilvl w:val="0"/>
          <w:numId w:val="20"/>
        </w:numPr>
        <w:tabs>
          <w:tab w:val="left" w:pos="709"/>
        </w:tabs>
        <w:autoSpaceDE w:val="0"/>
        <w:autoSpaceDN w:val="0"/>
        <w:adjustRightInd w:val="0"/>
        <w:spacing w:after="0" w:line="240" w:lineRule="auto"/>
        <w:ind w:left="0" w:right="-82" w:firstLine="286"/>
        <w:jc w:val="both"/>
        <w:rPr>
          <w:rFonts w:ascii="Times New Roman" w:hAnsi="Times New Roman"/>
          <w:sz w:val="28"/>
          <w:szCs w:val="28"/>
        </w:rPr>
      </w:pPr>
      <w:r w:rsidRPr="00C42E10">
        <w:rPr>
          <w:rFonts w:ascii="Times New Roman" w:hAnsi="Times New Roman"/>
          <w:sz w:val="28"/>
          <w:szCs w:val="28"/>
        </w:rPr>
        <w:t>Безпосереднє управління ресурсним центром здійснює його директор</w:t>
      </w:r>
      <w:r w:rsidR="008E08D9">
        <w:rPr>
          <w:rFonts w:ascii="Times New Roman" w:hAnsi="Times New Roman"/>
          <w:sz w:val="28"/>
          <w:szCs w:val="28"/>
        </w:rPr>
        <w:t>,</w:t>
      </w:r>
      <w:r w:rsidR="008E08D9" w:rsidRPr="008E08D9">
        <w:rPr>
          <w:rFonts w:ascii="Times New Roman" w:hAnsi="Times New Roman"/>
          <w:sz w:val="28"/>
          <w:szCs w:val="28"/>
        </w:rPr>
        <w:t xml:space="preserve"> </w:t>
      </w:r>
      <w:r w:rsidR="008E08D9" w:rsidRPr="00C42E10">
        <w:rPr>
          <w:rFonts w:ascii="Times New Roman" w:hAnsi="Times New Roman"/>
          <w:sz w:val="28"/>
          <w:szCs w:val="28"/>
        </w:rPr>
        <w:t>який призначається і звільняється засновником або уповноваженим ним органом з дотриманням чинного законодавства.</w:t>
      </w:r>
    </w:p>
    <w:p w:rsidR="0087218B" w:rsidRPr="00C42E10" w:rsidRDefault="008E08D9" w:rsidP="00712984">
      <w:pPr>
        <w:widowControl w:val="0"/>
        <w:numPr>
          <w:ilvl w:val="0"/>
          <w:numId w:val="20"/>
        </w:numPr>
        <w:tabs>
          <w:tab w:val="left" w:pos="709"/>
        </w:tabs>
        <w:autoSpaceDE w:val="0"/>
        <w:autoSpaceDN w:val="0"/>
        <w:adjustRightInd w:val="0"/>
        <w:spacing w:after="0" w:line="240" w:lineRule="auto"/>
        <w:ind w:left="0" w:right="-82" w:firstLine="286"/>
        <w:jc w:val="both"/>
        <w:rPr>
          <w:rFonts w:ascii="Times New Roman" w:hAnsi="Times New Roman"/>
          <w:sz w:val="28"/>
          <w:szCs w:val="28"/>
        </w:rPr>
      </w:pPr>
      <w:r>
        <w:rPr>
          <w:rFonts w:ascii="Times New Roman" w:hAnsi="Times New Roman"/>
          <w:sz w:val="28"/>
          <w:szCs w:val="28"/>
        </w:rPr>
        <w:t xml:space="preserve"> Можливе залучення до управління МРЦ</w:t>
      </w:r>
      <w:r w:rsidR="0087218B" w:rsidRPr="00C42E10">
        <w:rPr>
          <w:rFonts w:ascii="Times New Roman" w:hAnsi="Times New Roman"/>
          <w:sz w:val="28"/>
          <w:szCs w:val="28"/>
        </w:rPr>
        <w:t xml:space="preserve"> орган</w:t>
      </w:r>
      <w:r>
        <w:rPr>
          <w:rFonts w:ascii="Times New Roman" w:hAnsi="Times New Roman"/>
          <w:sz w:val="28"/>
          <w:szCs w:val="28"/>
        </w:rPr>
        <w:t>ів</w:t>
      </w:r>
      <w:r w:rsidR="0087218B" w:rsidRPr="00C42E10">
        <w:rPr>
          <w:rFonts w:ascii="Times New Roman" w:hAnsi="Times New Roman"/>
          <w:sz w:val="28"/>
          <w:szCs w:val="28"/>
        </w:rPr>
        <w:t xml:space="preserve"> громадського самоврядування</w:t>
      </w:r>
      <w:r>
        <w:rPr>
          <w:rFonts w:ascii="Times New Roman" w:hAnsi="Times New Roman"/>
          <w:sz w:val="28"/>
          <w:szCs w:val="28"/>
        </w:rPr>
        <w:t>, що здійснюється  на принципах, визначених частиною 8 статті 70 ЗУ «Про освіту»</w:t>
      </w:r>
      <w:r w:rsidR="0087218B" w:rsidRPr="00C42E10">
        <w:rPr>
          <w:rFonts w:ascii="Times New Roman" w:hAnsi="Times New Roman"/>
          <w:sz w:val="28"/>
          <w:szCs w:val="28"/>
        </w:rPr>
        <w:t>.</w:t>
      </w:r>
    </w:p>
    <w:p w:rsidR="0087218B" w:rsidRPr="00C42E10" w:rsidRDefault="0087218B" w:rsidP="00712984">
      <w:pPr>
        <w:widowControl w:val="0"/>
        <w:numPr>
          <w:ilvl w:val="0"/>
          <w:numId w:val="20"/>
        </w:numPr>
        <w:tabs>
          <w:tab w:val="left" w:pos="709"/>
        </w:tabs>
        <w:autoSpaceDE w:val="0"/>
        <w:autoSpaceDN w:val="0"/>
        <w:adjustRightInd w:val="0"/>
        <w:spacing w:after="0" w:line="240" w:lineRule="auto"/>
        <w:ind w:left="0" w:right="-82" w:firstLine="286"/>
        <w:jc w:val="both"/>
        <w:rPr>
          <w:rFonts w:ascii="Times New Roman" w:hAnsi="Times New Roman"/>
          <w:sz w:val="28"/>
          <w:szCs w:val="28"/>
        </w:rPr>
      </w:pPr>
      <w:r w:rsidRPr="00C42E10">
        <w:rPr>
          <w:rFonts w:ascii="Times New Roman" w:hAnsi="Times New Roman"/>
          <w:sz w:val="28"/>
          <w:szCs w:val="28"/>
        </w:rPr>
        <w:t>У ресурсному центрі створюється педагогічна рада – дорадчий колегіальний орган, що об'єднує всіх педагогічних працівників ресурсного центру.</w:t>
      </w:r>
    </w:p>
    <w:p w:rsidR="0087218B" w:rsidRPr="00C42E10" w:rsidRDefault="0087218B" w:rsidP="00712984">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C42E10">
        <w:rPr>
          <w:rFonts w:ascii="Times New Roman CYR" w:hAnsi="Times New Roman CYR" w:cs="Times New Roman CYR"/>
          <w:sz w:val="28"/>
          <w:szCs w:val="28"/>
        </w:rPr>
        <w:t xml:space="preserve"> Головою педагогічної ради є директор ресурсного центру.</w:t>
      </w:r>
      <w:r w:rsidR="000750FC">
        <w:rPr>
          <w:rFonts w:ascii="Times New Roman CYR" w:hAnsi="Times New Roman CYR" w:cs="Times New Roman CYR"/>
          <w:sz w:val="28"/>
          <w:szCs w:val="28"/>
        </w:rPr>
        <w:t xml:space="preserve"> Обов</w:t>
      </w:r>
      <w:r w:rsidR="007A4A11">
        <w:rPr>
          <w:rFonts w:ascii="Times New Roman CYR" w:hAnsi="Times New Roman CYR" w:cs="Times New Roman CYR"/>
          <w:sz w:val="28"/>
          <w:szCs w:val="28"/>
        </w:rPr>
        <w:t>’</w:t>
      </w:r>
      <w:r w:rsidR="000750FC">
        <w:rPr>
          <w:rFonts w:ascii="Times New Roman CYR" w:hAnsi="Times New Roman CYR" w:cs="Times New Roman CYR"/>
          <w:sz w:val="28"/>
          <w:szCs w:val="28"/>
        </w:rPr>
        <w:t>язки працівників МРЦ затверджуються засновником за поданням директора</w:t>
      </w:r>
      <w:r w:rsidR="007A4A11">
        <w:rPr>
          <w:rFonts w:ascii="Times New Roman CYR" w:hAnsi="Times New Roman CYR" w:cs="Times New Roman CYR"/>
          <w:sz w:val="28"/>
          <w:szCs w:val="28"/>
        </w:rPr>
        <w:t>.</w:t>
      </w:r>
    </w:p>
    <w:p w:rsidR="0087218B" w:rsidRDefault="0087218B" w:rsidP="00712984">
      <w:pPr>
        <w:widowControl w:val="0"/>
        <w:autoSpaceDE w:val="0"/>
        <w:autoSpaceDN w:val="0"/>
        <w:adjustRightInd w:val="0"/>
        <w:spacing w:after="0" w:line="240" w:lineRule="auto"/>
        <w:ind w:firstLine="720"/>
        <w:jc w:val="both"/>
        <w:rPr>
          <w:rFonts w:ascii="Times New Roman CYR" w:hAnsi="Times New Roman CYR" w:cs="Times New Roman CYR"/>
          <w:b/>
          <w:bCs/>
          <w:sz w:val="28"/>
          <w:szCs w:val="28"/>
        </w:rPr>
      </w:pPr>
      <w:r w:rsidRPr="00C42E10">
        <w:rPr>
          <w:rFonts w:ascii="Times New Roman CYR" w:hAnsi="Times New Roman CYR" w:cs="Times New Roman CYR"/>
          <w:b/>
          <w:bCs/>
          <w:sz w:val="28"/>
          <w:szCs w:val="28"/>
        </w:rPr>
        <w:t>VІ. Матеріально-технічна база та фінансово-господарська діяльність ресурсного центру</w:t>
      </w:r>
    </w:p>
    <w:p w:rsidR="00C55189" w:rsidRPr="00C42E10" w:rsidRDefault="0087218B" w:rsidP="00712984">
      <w:pPr>
        <w:widowControl w:val="0"/>
        <w:numPr>
          <w:ilvl w:val="0"/>
          <w:numId w:val="21"/>
        </w:numPr>
        <w:tabs>
          <w:tab w:val="left" w:pos="709"/>
        </w:tabs>
        <w:autoSpaceDE w:val="0"/>
        <w:autoSpaceDN w:val="0"/>
        <w:adjustRightInd w:val="0"/>
        <w:spacing w:after="0" w:line="240" w:lineRule="auto"/>
        <w:ind w:left="0" w:firstLine="284"/>
        <w:jc w:val="both"/>
        <w:rPr>
          <w:rFonts w:ascii="Times New Roman CYR" w:hAnsi="Times New Roman CYR" w:cs="Times New Roman CYR"/>
          <w:sz w:val="28"/>
          <w:szCs w:val="28"/>
        </w:rPr>
      </w:pPr>
      <w:r w:rsidRPr="00C42E10">
        <w:rPr>
          <w:rFonts w:ascii="Times New Roman" w:hAnsi="Times New Roman"/>
          <w:sz w:val="28"/>
          <w:szCs w:val="28"/>
        </w:rPr>
        <w:t>Матеріально-технічна база МРЦ (МНВК) включає будівлі, споруди, землю, комунікації, обладнання, транспортні засоби, службове житло, інші матеріальні цінності, варті</w:t>
      </w:r>
      <w:r w:rsidR="00C55189" w:rsidRPr="00C42E10">
        <w:rPr>
          <w:rFonts w:ascii="Times New Roman" w:hAnsi="Times New Roman"/>
          <w:sz w:val="28"/>
          <w:szCs w:val="28"/>
        </w:rPr>
        <w:t>сть яких відображено у балансі.</w:t>
      </w:r>
    </w:p>
    <w:p w:rsidR="00C55189" w:rsidRPr="00C42E10" w:rsidRDefault="0087218B" w:rsidP="00712984">
      <w:pPr>
        <w:widowControl w:val="0"/>
        <w:numPr>
          <w:ilvl w:val="0"/>
          <w:numId w:val="21"/>
        </w:numPr>
        <w:tabs>
          <w:tab w:val="left" w:pos="709"/>
        </w:tabs>
        <w:autoSpaceDE w:val="0"/>
        <w:autoSpaceDN w:val="0"/>
        <w:adjustRightInd w:val="0"/>
        <w:spacing w:after="0" w:line="240" w:lineRule="auto"/>
        <w:ind w:left="0" w:firstLine="284"/>
        <w:jc w:val="both"/>
        <w:rPr>
          <w:rFonts w:ascii="Times New Roman CYR" w:hAnsi="Times New Roman CYR" w:cs="Times New Roman CYR"/>
          <w:sz w:val="28"/>
          <w:szCs w:val="28"/>
        </w:rPr>
      </w:pPr>
      <w:r w:rsidRPr="00C42E10">
        <w:rPr>
          <w:rFonts w:ascii="Times New Roman CYR" w:hAnsi="Times New Roman CYR" w:cs="Times New Roman CYR"/>
          <w:sz w:val="28"/>
          <w:szCs w:val="28"/>
        </w:rPr>
        <w:t>Майно, закріплене за ресурсним центром державної або комунальної форми власності, належить йому на правах оперативного управління та не може бути вилученим у нього, якщо інше не передбачено законодавством.</w:t>
      </w:r>
    </w:p>
    <w:p w:rsidR="00C55189" w:rsidRPr="00C42E10" w:rsidRDefault="0087218B" w:rsidP="00712984">
      <w:pPr>
        <w:widowControl w:val="0"/>
        <w:numPr>
          <w:ilvl w:val="0"/>
          <w:numId w:val="21"/>
        </w:numPr>
        <w:tabs>
          <w:tab w:val="left" w:pos="709"/>
        </w:tabs>
        <w:autoSpaceDE w:val="0"/>
        <w:autoSpaceDN w:val="0"/>
        <w:adjustRightInd w:val="0"/>
        <w:spacing w:after="0" w:line="240" w:lineRule="auto"/>
        <w:ind w:left="0" w:firstLine="284"/>
        <w:jc w:val="both"/>
        <w:rPr>
          <w:rFonts w:ascii="Times New Roman CYR" w:hAnsi="Times New Roman CYR" w:cs="Times New Roman CYR"/>
          <w:sz w:val="28"/>
          <w:szCs w:val="28"/>
        </w:rPr>
      </w:pPr>
      <w:r w:rsidRPr="00C42E10">
        <w:rPr>
          <w:rFonts w:ascii="Times New Roman" w:hAnsi="Times New Roman"/>
          <w:sz w:val="28"/>
          <w:szCs w:val="28"/>
        </w:rPr>
        <w:t>Фінансування ресурсного центру здійснюється його засновником (</w:t>
      </w:r>
      <w:r w:rsidR="00500A1A" w:rsidRPr="00C42E10">
        <w:rPr>
          <w:rFonts w:ascii="Times New Roman" w:hAnsi="Times New Roman"/>
          <w:sz w:val="28"/>
          <w:szCs w:val="28"/>
        </w:rPr>
        <w:t>засновниками</w:t>
      </w:r>
      <w:r w:rsidRPr="00C42E10">
        <w:rPr>
          <w:rFonts w:ascii="Times New Roman" w:hAnsi="Times New Roman"/>
          <w:sz w:val="28"/>
          <w:szCs w:val="28"/>
        </w:rPr>
        <w:t>) або уповноваженим ним органом відповідно до законодавства.</w:t>
      </w:r>
    </w:p>
    <w:p w:rsidR="00C55189" w:rsidRPr="00C42E10" w:rsidRDefault="0087218B" w:rsidP="00712984">
      <w:pPr>
        <w:widowControl w:val="0"/>
        <w:numPr>
          <w:ilvl w:val="0"/>
          <w:numId w:val="21"/>
        </w:numPr>
        <w:tabs>
          <w:tab w:val="left" w:pos="709"/>
        </w:tabs>
        <w:autoSpaceDE w:val="0"/>
        <w:autoSpaceDN w:val="0"/>
        <w:adjustRightInd w:val="0"/>
        <w:spacing w:after="0" w:line="240" w:lineRule="auto"/>
        <w:ind w:left="0" w:firstLine="284"/>
        <w:jc w:val="both"/>
        <w:rPr>
          <w:rFonts w:ascii="Times New Roman CYR" w:hAnsi="Times New Roman CYR" w:cs="Times New Roman CYR"/>
          <w:sz w:val="28"/>
          <w:szCs w:val="28"/>
        </w:rPr>
      </w:pPr>
      <w:r w:rsidRPr="00C42E10">
        <w:rPr>
          <w:rFonts w:ascii="Times New Roman" w:hAnsi="Times New Roman"/>
          <w:sz w:val="28"/>
          <w:szCs w:val="28"/>
        </w:rPr>
        <w:t>Фінансово-господарська діяльність ресурсного центру</w:t>
      </w:r>
      <w:r w:rsidR="00DC51D0">
        <w:rPr>
          <w:rFonts w:ascii="Times New Roman" w:hAnsi="Times New Roman"/>
          <w:sz w:val="28"/>
          <w:szCs w:val="28"/>
        </w:rPr>
        <w:t xml:space="preserve"> </w:t>
      </w:r>
      <w:r w:rsidRPr="00C42E10">
        <w:rPr>
          <w:rFonts w:ascii="Times New Roman" w:hAnsi="Times New Roman"/>
          <w:sz w:val="28"/>
          <w:szCs w:val="28"/>
        </w:rPr>
        <w:t xml:space="preserve">здійснюється відповідно до </w:t>
      </w:r>
      <w:r w:rsidR="00DC51D0">
        <w:rPr>
          <w:rFonts w:ascii="Times New Roman" w:hAnsi="Times New Roman"/>
          <w:sz w:val="28"/>
          <w:szCs w:val="28"/>
        </w:rPr>
        <w:t>чинного законодавства</w:t>
      </w:r>
      <w:r w:rsidR="008D7F36" w:rsidRPr="00C42E10">
        <w:rPr>
          <w:rFonts w:ascii="Times New Roman" w:hAnsi="Times New Roman"/>
          <w:sz w:val="28"/>
          <w:szCs w:val="28"/>
        </w:rPr>
        <w:t>.</w:t>
      </w:r>
    </w:p>
    <w:p w:rsidR="00C55189" w:rsidRPr="00C42E10" w:rsidRDefault="0087218B" w:rsidP="00712984">
      <w:pPr>
        <w:widowControl w:val="0"/>
        <w:numPr>
          <w:ilvl w:val="0"/>
          <w:numId w:val="21"/>
        </w:numPr>
        <w:tabs>
          <w:tab w:val="left" w:pos="709"/>
        </w:tabs>
        <w:autoSpaceDE w:val="0"/>
        <w:autoSpaceDN w:val="0"/>
        <w:adjustRightInd w:val="0"/>
        <w:spacing w:after="0" w:line="240" w:lineRule="auto"/>
        <w:ind w:left="0" w:firstLine="284"/>
        <w:jc w:val="both"/>
        <w:rPr>
          <w:rFonts w:ascii="Times New Roman CYR" w:hAnsi="Times New Roman CYR" w:cs="Times New Roman CYR"/>
          <w:sz w:val="28"/>
          <w:szCs w:val="28"/>
        </w:rPr>
      </w:pPr>
      <w:r w:rsidRPr="00C42E10">
        <w:rPr>
          <w:rFonts w:ascii="Times New Roman" w:hAnsi="Times New Roman"/>
          <w:sz w:val="28"/>
          <w:szCs w:val="28"/>
        </w:rPr>
        <w:t>Джерелами фінансування МРЦ (МНВК)</w:t>
      </w:r>
      <w:r w:rsidR="009A6455">
        <w:rPr>
          <w:rFonts w:ascii="Times New Roman" w:hAnsi="Times New Roman"/>
          <w:sz w:val="28"/>
          <w:szCs w:val="28"/>
        </w:rPr>
        <w:t xml:space="preserve"> </w:t>
      </w:r>
      <w:r w:rsidRPr="00C42E10">
        <w:rPr>
          <w:rFonts w:ascii="Times New Roman" w:hAnsi="Times New Roman"/>
          <w:sz w:val="28"/>
          <w:szCs w:val="28"/>
        </w:rPr>
        <w:t>є:</w:t>
      </w:r>
    </w:p>
    <w:p w:rsidR="0087218B" w:rsidRPr="00C42E10" w:rsidRDefault="0087218B" w:rsidP="00712984">
      <w:pPr>
        <w:pStyle w:val="a4"/>
        <w:widowControl w:val="0"/>
        <w:numPr>
          <w:ilvl w:val="0"/>
          <w:numId w:val="22"/>
        </w:numPr>
        <w:autoSpaceDE w:val="0"/>
        <w:autoSpaceDN w:val="0"/>
        <w:adjustRightInd w:val="0"/>
        <w:spacing w:after="0" w:line="240" w:lineRule="auto"/>
        <w:jc w:val="both"/>
        <w:rPr>
          <w:rFonts w:ascii="Times New Roman CYR" w:hAnsi="Times New Roman CYR" w:cs="Times New Roman CYR"/>
          <w:sz w:val="28"/>
          <w:szCs w:val="28"/>
        </w:rPr>
      </w:pPr>
      <w:r w:rsidRPr="00C42E10">
        <w:rPr>
          <w:rFonts w:ascii="Times New Roman CYR" w:hAnsi="Times New Roman CYR" w:cs="Times New Roman CYR"/>
          <w:sz w:val="28"/>
          <w:szCs w:val="28"/>
        </w:rPr>
        <w:lastRenderedPageBreak/>
        <w:t>кошти державного та місцевих бюджетів</w:t>
      </w:r>
      <w:r w:rsidR="009A6455">
        <w:rPr>
          <w:rFonts w:ascii="Times New Roman CYR" w:hAnsi="Times New Roman CYR" w:cs="Times New Roman CYR"/>
          <w:sz w:val="28"/>
          <w:szCs w:val="28"/>
        </w:rPr>
        <w:t>,</w:t>
      </w:r>
      <w:r w:rsidRPr="00C42E10">
        <w:rPr>
          <w:rFonts w:ascii="Times New Roman CYR" w:hAnsi="Times New Roman CYR" w:cs="Times New Roman CYR"/>
          <w:sz w:val="28"/>
          <w:szCs w:val="28"/>
        </w:rPr>
        <w:t xml:space="preserve"> бюджету (для МРЦ (МНВК) державної та комунальної форми власності), що надходять у розмірі, передбаченому нормативами фінансування загальної середньої освіти для забезпечення вивчення предметів в обсязі державних стандартів освіти;</w:t>
      </w:r>
    </w:p>
    <w:p w:rsidR="008D7F36" w:rsidRPr="00C42E10" w:rsidRDefault="0087218B" w:rsidP="00712984">
      <w:pPr>
        <w:pStyle w:val="a4"/>
        <w:widowControl w:val="0"/>
        <w:numPr>
          <w:ilvl w:val="0"/>
          <w:numId w:val="22"/>
        </w:numPr>
        <w:autoSpaceDE w:val="0"/>
        <w:autoSpaceDN w:val="0"/>
        <w:adjustRightInd w:val="0"/>
        <w:spacing w:after="0" w:line="240" w:lineRule="auto"/>
        <w:jc w:val="both"/>
        <w:rPr>
          <w:rFonts w:ascii="Times New Roman CYR" w:hAnsi="Times New Roman CYR" w:cs="Times New Roman CYR"/>
          <w:sz w:val="28"/>
          <w:szCs w:val="28"/>
        </w:rPr>
      </w:pPr>
      <w:r w:rsidRPr="00C42E10">
        <w:rPr>
          <w:rFonts w:ascii="Times New Roman CYR" w:hAnsi="Times New Roman CYR" w:cs="Times New Roman CYR"/>
          <w:sz w:val="28"/>
          <w:szCs w:val="28"/>
        </w:rPr>
        <w:t>кошти фізичних та юридичних осіб відповідно до законодавства України;</w:t>
      </w:r>
    </w:p>
    <w:p w:rsidR="0087218B" w:rsidRPr="00C42E10" w:rsidRDefault="0087218B" w:rsidP="00712984">
      <w:pPr>
        <w:pStyle w:val="a4"/>
        <w:widowControl w:val="0"/>
        <w:numPr>
          <w:ilvl w:val="0"/>
          <w:numId w:val="22"/>
        </w:numPr>
        <w:autoSpaceDE w:val="0"/>
        <w:autoSpaceDN w:val="0"/>
        <w:adjustRightInd w:val="0"/>
        <w:spacing w:after="0" w:line="240" w:lineRule="auto"/>
        <w:jc w:val="both"/>
        <w:rPr>
          <w:rFonts w:ascii="Times New Roman CYR" w:hAnsi="Times New Roman CYR" w:cs="Times New Roman CYR"/>
          <w:sz w:val="28"/>
          <w:szCs w:val="28"/>
        </w:rPr>
      </w:pPr>
      <w:r w:rsidRPr="00C42E10">
        <w:rPr>
          <w:rFonts w:ascii="Times New Roman CYR" w:hAnsi="Times New Roman CYR" w:cs="Times New Roman CYR"/>
          <w:sz w:val="28"/>
          <w:szCs w:val="28"/>
        </w:rPr>
        <w:t xml:space="preserve">кошти, отримані за надання платних послуг; </w:t>
      </w:r>
    </w:p>
    <w:p w:rsidR="0087218B" w:rsidRPr="00C42E10" w:rsidRDefault="0087218B" w:rsidP="00712984">
      <w:pPr>
        <w:pStyle w:val="a4"/>
        <w:widowControl w:val="0"/>
        <w:autoSpaceDE w:val="0"/>
        <w:autoSpaceDN w:val="0"/>
        <w:adjustRightInd w:val="0"/>
        <w:spacing w:after="0" w:line="240" w:lineRule="auto"/>
        <w:jc w:val="both"/>
        <w:rPr>
          <w:rFonts w:ascii="Times New Roman CYR" w:hAnsi="Times New Roman CYR" w:cs="Times New Roman CYR"/>
          <w:sz w:val="28"/>
          <w:szCs w:val="28"/>
        </w:rPr>
      </w:pPr>
      <w:r w:rsidRPr="00C42E10">
        <w:rPr>
          <w:rFonts w:ascii="Times New Roman CYR" w:hAnsi="Times New Roman CYR" w:cs="Times New Roman CYR"/>
          <w:sz w:val="28"/>
          <w:szCs w:val="28"/>
        </w:rPr>
        <w:t>4) кошти, одержані за підготовку кадрів, відповідно до укладених договорів;</w:t>
      </w:r>
      <w:r w:rsidRPr="00C42E10">
        <w:rPr>
          <w:rFonts w:ascii="Times New Roman CYR" w:hAnsi="Times New Roman CYR" w:cs="Times New Roman CYR"/>
          <w:sz w:val="28"/>
          <w:szCs w:val="28"/>
        </w:rPr>
        <w:tab/>
      </w:r>
    </w:p>
    <w:p w:rsidR="0087218B" w:rsidRPr="00C42E10" w:rsidRDefault="0087218B" w:rsidP="00712984">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C42E10">
        <w:rPr>
          <w:rFonts w:ascii="Times New Roman CYR" w:hAnsi="Times New Roman CYR" w:cs="Times New Roman CYR"/>
          <w:sz w:val="28"/>
          <w:szCs w:val="28"/>
        </w:rPr>
        <w:t>5) доходи від реалізації продукції навчально-виробничих майстерень, навчально-дослідних ділянок, підсобних господарств, від передачі в оренду приміщень, споруд, обладнання;</w:t>
      </w:r>
    </w:p>
    <w:p w:rsidR="0087218B" w:rsidRPr="00C42E10" w:rsidRDefault="0087218B" w:rsidP="00712984">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C42E10">
        <w:rPr>
          <w:rFonts w:ascii="Times New Roman CYR" w:hAnsi="Times New Roman CYR" w:cs="Times New Roman CYR"/>
          <w:sz w:val="28"/>
          <w:szCs w:val="28"/>
        </w:rPr>
        <w:t>6) благодійна допомога; добровільні грошові внески і матеріальні цінності, передані підприємствами, установами, організаціями, а також окремими громадянами;</w:t>
      </w:r>
    </w:p>
    <w:p w:rsidR="0087218B" w:rsidRPr="00C42E10" w:rsidRDefault="0087218B" w:rsidP="00712984">
      <w:pPr>
        <w:widowControl w:val="0"/>
        <w:autoSpaceDE w:val="0"/>
        <w:autoSpaceDN w:val="0"/>
        <w:adjustRightInd w:val="0"/>
        <w:spacing w:after="0" w:line="240" w:lineRule="auto"/>
        <w:ind w:firstLine="720"/>
        <w:jc w:val="both"/>
        <w:rPr>
          <w:rFonts w:ascii="Times New Roman CYR" w:hAnsi="Times New Roman CYR" w:cs="Times New Roman CYR"/>
          <w:sz w:val="28"/>
          <w:szCs w:val="28"/>
        </w:rPr>
      </w:pPr>
      <w:r w:rsidRPr="00C42E10">
        <w:rPr>
          <w:rFonts w:ascii="Times New Roman CYR" w:hAnsi="Times New Roman CYR" w:cs="Times New Roman CYR"/>
          <w:sz w:val="28"/>
          <w:szCs w:val="28"/>
        </w:rPr>
        <w:t>7) інші джерела, не заборонені законодавством України.</w:t>
      </w:r>
    </w:p>
    <w:p w:rsidR="0087218B" w:rsidRPr="00C42E10" w:rsidRDefault="0087218B" w:rsidP="00712984">
      <w:pPr>
        <w:widowControl w:val="0"/>
        <w:numPr>
          <w:ilvl w:val="0"/>
          <w:numId w:val="21"/>
        </w:numPr>
        <w:tabs>
          <w:tab w:val="left" w:pos="709"/>
        </w:tabs>
        <w:autoSpaceDE w:val="0"/>
        <w:autoSpaceDN w:val="0"/>
        <w:adjustRightInd w:val="0"/>
        <w:spacing w:after="0" w:line="240" w:lineRule="auto"/>
        <w:ind w:left="0" w:firstLine="284"/>
        <w:jc w:val="both"/>
        <w:rPr>
          <w:rFonts w:ascii="Times New Roman" w:hAnsi="Times New Roman"/>
          <w:sz w:val="28"/>
          <w:szCs w:val="28"/>
        </w:rPr>
      </w:pPr>
      <w:r w:rsidRPr="00C42E10">
        <w:rPr>
          <w:rFonts w:ascii="Times New Roman" w:hAnsi="Times New Roman"/>
          <w:sz w:val="28"/>
          <w:szCs w:val="28"/>
        </w:rPr>
        <w:t>Порядок ведення діловодства в ресурсному центрі державної та комунальної форми власності визначається інструкцією з ведення діловодства, що затве</w:t>
      </w:r>
      <w:r w:rsidR="00500A1A" w:rsidRPr="00C42E10">
        <w:rPr>
          <w:rFonts w:ascii="Times New Roman" w:hAnsi="Times New Roman"/>
          <w:sz w:val="28"/>
          <w:szCs w:val="28"/>
        </w:rPr>
        <w:t>рджується засновником</w:t>
      </w:r>
      <w:r w:rsidR="009A6455">
        <w:rPr>
          <w:rFonts w:ascii="Times New Roman" w:hAnsi="Times New Roman"/>
          <w:sz w:val="28"/>
          <w:szCs w:val="28"/>
        </w:rPr>
        <w:t>.</w:t>
      </w:r>
      <w:r w:rsidRPr="00C42E10">
        <w:rPr>
          <w:rFonts w:ascii="Times New Roman" w:hAnsi="Times New Roman"/>
          <w:sz w:val="28"/>
          <w:szCs w:val="28"/>
        </w:rPr>
        <w:tab/>
      </w:r>
    </w:p>
    <w:p w:rsidR="0087218B" w:rsidRPr="00C42E10" w:rsidRDefault="00500A1A" w:rsidP="00712984">
      <w:pPr>
        <w:widowControl w:val="0"/>
        <w:numPr>
          <w:ilvl w:val="0"/>
          <w:numId w:val="21"/>
        </w:numPr>
        <w:tabs>
          <w:tab w:val="left" w:pos="709"/>
        </w:tabs>
        <w:autoSpaceDE w:val="0"/>
        <w:autoSpaceDN w:val="0"/>
        <w:adjustRightInd w:val="0"/>
        <w:spacing w:after="0" w:line="240" w:lineRule="auto"/>
        <w:ind w:left="0" w:firstLine="284"/>
        <w:jc w:val="both"/>
        <w:rPr>
          <w:rFonts w:ascii="Times New Roman" w:hAnsi="Times New Roman"/>
          <w:sz w:val="28"/>
          <w:szCs w:val="28"/>
        </w:rPr>
      </w:pPr>
      <w:r w:rsidRPr="00C42E10">
        <w:rPr>
          <w:rFonts w:ascii="Times New Roman" w:hAnsi="Times New Roman"/>
          <w:sz w:val="28"/>
          <w:szCs w:val="28"/>
        </w:rPr>
        <w:t>За рішенням засновника (засновників</w:t>
      </w:r>
      <w:r w:rsidR="0087218B" w:rsidRPr="00C42E10">
        <w:rPr>
          <w:rFonts w:ascii="Times New Roman" w:hAnsi="Times New Roman"/>
          <w:sz w:val="28"/>
          <w:szCs w:val="28"/>
        </w:rPr>
        <w:t xml:space="preserve">) або уповноваженого ним органу бухгалтерський облік та фінансова звітність ресурсного центру державної та комунальної форм власності може здійснюватися самостійно або через централізовану бухгалтерію органу управління освітою, у сфері управління якого перебуває ресурсний центр. </w:t>
      </w:r>
    </w:p>
    <w:p w:rsidR="0087218B" w:rsidRDefault="0087218B" w:rsidP="00712984">
      <w:pPr>
        <w:widowControl w:val="0"/>
        <w:autoSpaceDE w:val="0"/>
        <w:autoSpaceDN w:val="0"/>
        <w:adjustRightInd w:val="0"/>
        <w:spacing w:after="0" w:line="240" w:lineRule="auto"/>
        <w:ind w:firstLine="720"/>
        <w:jc w:val="both"/>
        <w:rPr>
          <w:rFonts w:ascii="Times New Roman CYR" w:hAnsi="Times New Roman CYR" w:cs="Times New Roman CYR"/>
          <w:b/>
          <w:bCs/>
          <w:sz w:val="28"/>
          <w:szCs w:val="28"/>
        </w:rPr>
      </w:pPr>
      <w:r w:rsidRPr="00C42E10">
        <w:rPr>
          <w:rFonts w:ascii="Times New Roman CYR" w:hAnsi="Times New Roman CYR" w:cs="Times New Roman CYR"/>
          <w:b/>
          <w:bCs/>
          <w:sz w:val="28"/>
          <w:szCs w:val="28"/>
        </w:rPr>
        <w:t>VІ</w:t>
      </w:r>
      <w:r w:rsidR="00E84B7E" w:rsidRPr="00C42E10">
        <w:rPr>
          <w:rFonts w:ascii="Times New Roman CYR" w:hAnsi="Times New Roman CYR" w:cs="Times New Roman CYR"/>
          <w:b/>
          <w:bCs/>
          <w:sz w:val="28"/>
          <w:szCs w:val="28"/>
        </w:rPr>
        <w:t>І</w:t>
      </w:r>
      <w:r w:rsidRPr="00C42E10">
        <w:rPr>
          <w:rFonts w:ascii="Times New Roman CYR" w:hAnsi="Times New Roman CYR" w:cs="Times New Roman CYR"/>
          <w:b/>
          <w:bCs/>
          <w:sz w:val="28"/>
          <w:szCs w:val="28"/>
        </w:rPr>
        <w:t>. Міжнародне співробітництво</w:t>
      </w:r>
    </w:p>
    <w:p w:rsidR="00C55189" w:rsidRPr="00C42E10" w:rsidRDefault="0087218B" w:rsidP="00712984">
      <w:pPr>
        <w:widowControl w:val="0"/>
        <w:numPr>
          <w:ilvl w:val="0"/>
          <w:numId w:val="23"/>
        </w:numPr>
        <w:tabs>
          <w:tab w:val="left" w:pos="709"/>
        </w:tabs>
        <w:autoSpaceDE w:val="0"/>
        <w:autoSpaceDN w:val="0"/>
        <w:adjustRightInd w:val="0"/>
        <w:spacing w:after="0" w:line="240" w:lineRule="auto"/>
        <w:ind w:left="0" w:firstLine="284"/>
        <w:jc w:val="both"/>
        <w:rPr>
          <w:rFonts w:ascii="Times New Roman CYR" w:hAnsi="Times New Roman CYR" w:cs="Times New Roman CYR"/>
          <w:sz w:val="28"/>
          <w:szCs w:val="28"/>
        </w:rPr>
      </w:pPr>
      <w:r w:rsidRPr="00C42E10">
        <w:rPr>
          <w:rFonts w:ascii="Times New Roman CYR" w:hAnsi="Times New Roman CYR" w:cs="Times New Roman CYR"/>
          <w:sz w:val="28"/>
          <w:szCs w:val="28"/>
        </w:rPr>
        <w:t>Ресурсний центр має право встановлювати прямі зв'язки з закладами</w:t>
      </w:r>
      <w:r w:rsidR="007A4A11">
        <w:rPr>
          <w:rFonts w:ascii="Times New Roman CYR" w:hAnsi="Times New Roman CYR" w:cs="Times New Roman CYR"/>
          <w:sz w:val="28"/>
          <w:szCs w:val="28"/>
        </w:rPr>
        <w:t xml:space="preserve"> </w:t>
      </w:r>
      <w:r w:rsidRPr="00C42E10">
        <w:rPr>
          <w:rFonts w:ascii="Times New Roman CYR" w:hAnsi="Times New Roman CYR" w:cs="Times New Roman CYR"/>
          <w:sz w:val="28"/>
          <w:szCs w:val="28"/>
        </w:rPr>
        <w:t>освіти, науковими установами, підприємствами, організаціями, громадськими об'єднаннями, окремими громадянами</w:t>
      </w:r>
      <w:r w:rsidR="007A4A11">
        <w:rPr>
          <w:rFonts w:ascii="Times New Roman CYR" w:hAnsi="Times New Roman CYR" w:cs="Times New Roman CYR"/>
          <w:sz w:val="28"/>
          <w:szCs w:val="28"/>
        </w:rPr>
        <w:t>,</w:t>
      </w:r>
      <w:r w:rsidRPr="00C42E10">
        <w:rPr>
          <w:rFonts w:ascii="Times New Roman CYR" w:hAnsi="Times New Roman CYR" w:cs="Times New Roman CYR"/>
          <w:sz w:val="28"/>
          <w:szCs w:val="28"/>
        </w:rPr>
        <w:t xml:space="preserve"> як на території України, так і за її межами, укладати угоди про співробітництво для досягнення мети діяльності, виконання завдань та здійснення функцій ресурсного центру відповідно до законодавства та міжнародних угод.</w:t>
      </w:r>
    </w:p>
    <w:p w:rsidR="0087218B" w:rsidRDefault="0087218B" w:rsidP="00712984">
      <w:pPr>
        <w:widowControl w:val="0"/>
        <w:autoSpaceDE w:val="0"/>
        <w:autoSpaceDN w:val="0"/>
        <w:adjustRightInd w:val="0"/>
        <w:spacing w:after="0" w:line="240" w:lineRule="auto"/>
        <w:ind w:firstLine="720"/>
        <w:jc w:val="both"/>
        <w:rPr>
          <w:rFonts w:ascii="Times New Roman CYR" w:hAnsi="Times New Roman CYR" w:cs="Times New Roman CYR"/>
          <w:b/>
          <w:bCs/>
          <w:sz w:val="28"/>
          <w:szCs w:val="28"/>
        </w:rPr>
      </w:pPr>
      <w:r w:rsidRPr="00C42E10">
        <w:rPr>
          <w:rFonts w:ascii="Times New Roman CYR" w:hAnsi="Times New Roman CYR" w:cs="Times New Roman CYR"/>
          <w:b/>
          <w:bCs/>
          <w:sz w:val="28"/>
          <w:szCs w:val="28"/>
        </w:rPr>
        <w:t>VІІ</w:t>
      </w:r>
      <w:r w:rsidR="00E84B7E" w:rsidRPr="00C42E10">
        <w:rPr>
          <w:rFonts w:ascii="Times New Roman CYR" w:hAnsi="Times New Roman CYR" w:cs="Times New Roman CYR"/>
          <w:b/>
          <w:bCs/>
          <w:sz w:val="28"/>
          <w:szCs w:val="28"/>
        </w:rPr>
        <w:t>І</w:t>
      </w:r>
      <w:r w:rsidRPr="00C42E10">
        <w:rPr>
          <w:rFonts w:ascii="Times New Roman CYR" w:hAnsi="Times New Roman CYR" w:cs="Times New Roman CYR"/>
          <w:b/>
          <w:bCs/>
          <w:sz w:val="28"/>
          <w:szCs w:val="28"/>
        </w:rPr>
        <w:t>. Державний нагляд (контроль) за діяльністю ресурсного центру</w:t>
      </w:r>
    </w:p>
    <w:p w:rsidR="00687918" w:rsidRPr="00C42E10" w:rsidRDefault="00687918" w:rsidP="00712984">
      <w:pPr>
        <w:widowControl w:val="0"/>
        <w:autoSpaceDE w:val="0"/>
        <w:autoSpaceDN w:val="0"/>
        <w:adjustRightInd w:val="0"/>
        <w:spacing w:after="0" w:line="240" w:lineRule="auto"/>
        <w:ind w:firstLine="567"/>
        <w:jc w:val="both"/>
        <w:rPr>
          <w:rFonts w:ascii="Times New Roman CYR" w:hAnsi="Times New Roman CYR" w:cs="Times New Roman CYR"/>
          <w:sz w:val="28"/>
          <w:szCs w:val="28"/>
          <w:lang w:val="ru-RU"/>
        </w:rPr>
      </w:pPr>
      <w:r w:rsidRPr="00C42E10">
        <w:rPr>
          <w:rFonts w:ascii="Times New Roman CYR" w:hAnsi="Times New Roman CYR" w:cs="Times New Roman CYR"/>
          <w:sz w:val="28"/>
          <w:szCs w:val="28"/>
          <w:lang w:val="ru-RU"/>
        </w:rPr>
        <w:t xml:space="preserve">1.Контроль за </w:t>
      </w:r>
      <w:proofErr w:type="spellStart"/>
      <w:r w:rsidRPr="00C42E10">
        <w:rPr>
          <w:rFonts w:ascii="Times New Roman CYR" w:hAnsi="Times New Roman CYR" w:cs="Times New Roman CYR"/>
          <w:sz w:val="28"/>
          <w:szCs w:val="28"/>
          <w:lang w:val="ru-RU"/>
        </w:rPr>
        <w:t>діяльністю</w:t>
      </w:r>
      <w:proofErr w:type="spellEnd"/>
      <w:r w:rsidR="002530FF" w:rsidRPr="00C42E10">
        <w:rPr>
          <w:rFonts w:ascii="Times New Roman CYR" w:hAnsi="Times New Roman CYR" w:cs="Times New Roman CYR"/>
          <w:sz w:val="28"/>
          <w:szCs w:val="28"/>
          <w:lang w:val="ru-RU"/>
        </w:rPr>
        <w:t xml:space="preserve"> </w:t>
      </w:r>
      <w:r w:rsidR="000C3F50" w:rsidRPr="00C42E10">
        <w:rPr>
          <w:rFonts w:ascii="Times New Roman CYR" w:hAnsi="Times New Roman CYR" w:cs="Times New Roman CYR"/>
          <w:sz w:val="28"/>
          <w:szCs w:val="28"/>
          <w:lang w:val="ru-RU"/>
        </w:rPr>
        <w:t>МРЦ (</w:t>
      </w:r>
      <w:r w:rsidRPr="00C42E10">
        <w:rPr>
          <w:rFonts w:ascii="Times New Roman CYR" w:hAnsi="Times New Roman CYR" w:cs="Times New Roman CYR"/>
          <w:sz w:val="28"/>
          <w:szCs w:val="28"/>
          <w:lang w:val="ru-RU"/>
        </w:rPr>
        <w:t>МНВК</w:t>
      </w:r>
      <w:r w:rsidR="000C3F50" w:rsidRPr="00C42E10">
        <w:rPr>
          <w:rFonts w:ascii="Times New Roman CYR" w:hAnsi="Times New Roman CYR" w:cs="Times New Roman CYR"/>
          <w:sz w:val="28"/>
          <w:szCs w:val="28"/>
          <w:lang w:val="ru-RU"/>
        </w:rPr>
        <w:t>)</w:t>
      </w:r>
      <w:r w:rsidRPr="00C42E10">
        <w:rPr>
          <w:rFonts w:ascii="Times New Roman CYR" w:hAnsi="Times New Roman CYR" w:cs="Times New Roman CYR"/>
          <w:sz w:val="28"/>
          <w:szCs w:val="28"/>
          <w:lang w:val="ru-RU"/>
        </w:rPr>
        <w:t xml:space="preserve"> та </w:t>
      </w:r>
      <w:proofErr w:type="spellStart"/>
      <w:r w:rsidRPr="00C42E10">
        <w:rPr>
          <w:rFonts w:ascii="Times New Roman CYR" w:hAnsi="Times New Roman CYR" w:cs="Times New Roman CYR"/>
          <w:sz w:val="28"/>
          <w:szCs w:val="28"/>
          <w:lang w:val="ru-RU"/>
        </w:rPr>
        <w:t>дотримання</w:t>
      </w:r>
      <w:proofErr w:type="spellEnd"/>
      <w:r w:rsidR="002530FF" w:rsidRPr="00C42E10">
        <w:rPr>
          <w:rFonts w:ascii="Times New Roman CYR" w:hAnsi="Times New Roman CYR" w:cs="Times New Roman CYR"/>
          <w:sz w:val="28"/>
          <w:szCs w:val="28"/>
          <w:lang w:val="ru-RU"/>
        </w:rPr>
        <w:t xml:space="preserve"> </w:t>
      </w:r>
      <w:r w:rsidR="00396142" w:rsidRPr="00C42E10">
        <w:rPr>
          <w:rFonts w:ascii="Times New Roman CYR" w:hAnsi="Times New Roman CYR" w:cs="Times New Roman CYR"/>
          <w:sz w:val="28"/>
          <w:szCs w:val="28"/>
          <w:lang w:val="ru-RU"/>
        </w:rPr>
        <w:t>ним</w:t>
      </w:r>
      <w:r w:rsidR="002530FF"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державних</w:t>
      </w:r>
      <w:proofErr w:type="spellEnd"/>
      <w:r w:rsidR="002530FF"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стандартів</w:t>
      </w:r>
      <w:proofErr w:type="spellEnd"/>
      <w:r w:rsidR="002530FF"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освіти</w:t>
      </w:r>
      <w:proofErr w:type="spellEnd"/>
      <w:r w:rsidR="00396142"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здійснюється</w:t>
      </w:r>
      <w:proofErr w:type="spellEnd"/>
      <w:r w:rsidR="00396142"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центральним</w:t>
      </w:r>
      <w:proofErr w:type="spellEnd"/>
      <w:r w:rsidRPr="00C42E10">
        <w:rPr>
          <w:rFonts w:ascii="Times New Roman CYR" w:hAnsi="Times New Roman CYR" w:cs="Times New Roman CYR"/>
          <w:sz w:val="28"/>
          <w:szCs w:val="28"/>
          <w:lang w:val="ru-RU"/>
        </w:rPr>
        <w:t xml:space="preserve">  органом  </w:t>
      </w:r>
      <w:proofErr w:type="spellStart"/>
      <w:r w:rsidRPr="00C42E10">
        <w:rPr>
          <w:rFonts w:ascii="Times New Roman CYR" w:hAnsi="Times New Roman CYR" w:cs="Times New Roman CYR"/>
          <w:sz w:val="28"/>
          <w:szCs w:val="28"/>
          <w:lang w:val="ru-RU"/>
        </w:rPr>
        <w:t>виконавчої</w:t>
      </w:r>
      <w:proofErr w:type="spellEnd"/>
      <w:r w:rsidR="002530FF"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влади</w:t>
      </w:r>
      <w:proofErr w:type="spellEnd"/>
      <w:r w:rsidR="002530FF"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із</w:t>
      </w:r>
      <w:proofErr w:type="spellEnd"/>
      <w:r w:rsidR="002530FF"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забезпечення</w:t>
      </w:r>
      <w:proofErr w:type="spellEnd"/>
      <w:r w:rsidR="002530FF"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якості</w:t>
      </w:r>
      <w:proofErr w:type="spellEnd"/>
      <w:r w:rsidR="002530FF"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освіти</w:t>
      </w:r>
      <w:proofErr w:type="spellEnd"/>
      <w:r w:rsidRPr="00C42E10">
        <w:rPr>
          <w:rFonts w:ascii="Times New Roman CYR" w:hAnsi="Times New Roman CYR" w:cs="Times New Roman CYR"/>
          <w:sz w:val="28"/>
          <w:szCs w:val="28"/>
          <w:lang w:val="ru-RU"/>
        </w:rPr>
        <w:t xml:space="preserve"> шляхом </w:t>
      </w:r>
      <w:proofErr w:type="spellStart"/>
      <w:r w:rsidRPr="00C42E10">
        <w:rPr>
          <w:rFonts w:ascii="Times New Roman CYR" w:hAnsi="Times New Roman CYR" w:cs="Times New Roman CYR"/>
          <w:sz w:val="28"/>
          <w:szCs w:val="28"/>
          <w:lang w:val="ru-RU"/>
        </w:rPr>
        <w:t>проведення</w:t>
      </w:r>
      <w:proofErr w:type="spellEnd"/>
      <w:r w:rsidR="00396142"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інституційного</w:t>
      </w:r>
      <w:proofErr w:type="spellEnd"/>
      <w:r w:rsidRPr="00C42E10">
        <w:rPr>
          <w:rFonts w:ascii="Times New Roman CYR" w:hAnsi="Times New Roman CYR" w:cs="Times New Roman CYR"/>
          <w:sz w:val="28"/>
          <w:szCs w:val="28"/>
          <w:lang w:val="ru-RU"/>
        </w:rPr>
        <w:t xml:space="preserve"> аудиту через </w:t>
      </w:r>
      <w:proofErr w:type="spellStart"/>
      <w:r w:rsidRPr="00C42E10">
        <w:rPr>
          <w:rFonts w:ascii="Times New Roman CYR" w:hAnsi="Times New Roman CYR" w:cs="Times New Roman CYR"/>
          <w:sz w:val="28"/>
          <w:szCs w:val="28"/>
          <w:lang w:val="ru-RU"/>
        </w:rPr>
        <w:t>оцінювання</w:t>
      </w:r>
      <w:proofErr w:type="spellEnd"/>
      <w:r w:rsidR="002530FF"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якості</w:t>
      </w:r>
      <w:proofErr w:type="spellEnd"/>
      <w:r w:rsidR="002530FF"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освітньої</w:t>
      </w:r>
      <w:proofErr w:type="spellEnd"/>
      <w:r w:rsidR="002530FF"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діяльності</w:t>
      </w:r>
      <w:proofErr w:type="spellEnd"/>
      <w:r w:rsidRPr="00C42E10">
        <w:rPr>
          <w:rFonts w:ascii="Times New Roman CYR" w:hAnsi="Times New Roman CYR" w:cs="Times New Roman CYR"/>
          <w:sz w:val="28"/>
          <w:szCs w:val="28"/>
          <w:lang w:val="ru-RU"/>
        </w:rPr>
        <w:t xml:space="preserve">. </w:t>
      </w:r>
    </w:p>
    <w:p w:rsidR="00687918" w:rsidRPr="009B320E" w:rsidRDefault="00687918" w:rsidP="00712984">
      <w:pPr>
        <w:widowControl w:val="0"/>
        <w:autoSpaceDE w:val="0"/>
        <w:autoSpaceDN w:val="0"/>
        <w:adjustRightInd w:val="0"/>
        <w:spacing w:after="0" w:line="240" w:lineRule="auto"/>
        <w:ind w:firstLine="567"/>
        <w:jc w:val="both"/>
        <w:rPr>
          <w:rFonts w:ascii="Times New Roman CYR" w:hAnsi="Times New Roman CYR" w:cs="Times New Roman CYR"/>
          <w:color w:val="FF0000"/>
          <w:sz w:val="28"/>
          <w:szCs w:val="28"/>
          <w:lang w:val="ru-RU"/>
        </w:rPr>
      </w:pPr>
      <w:r w:rsidRPr="00C42E10">
        <w:rPr>
          <w:rFonts w:ascii="Times New Roman CYR" w:hAnsi="Times New Roman CYR" w:cs="Times New Roman CYR"/>
          <w:sz w:val="28"/>
          <w:szCs w:val="28"/>
          <w:lang w:val="ru-RU"/>
        </w:rPr>
        <w:t xml:space="preserve">2.  Основною  формою  контролю  за  </w:t>
      </w:r>
      <w:proofErr w:type="spellStart"/>
      <w:r w:rsidRPr="00C42E10">
        <w:rPr>
          <w:rFonts w:ascii="Times New Roman CYR" w:hAnsi="Times New Roman CYR" w:cs="Times New Roman CYR"/>
          <w:sz w:val="28"/>
          <w:szCs w:val="28"/>
          <w:lang w:val="ru-RU"/>
        </w:rPr>
        <w:t>діяльністю</w:t>
      </w:r>
      <w:proofErr w:type="spellEnd"/>
      <w:r w:rsidR="002530FF" w:rsidRPr="00C42E10">
        <w:rPr>
          <w:rFonts w:ascii="Times New Roman CYR" w:hAnsi="Times New Roman CYR" w:cs="Times New Roman CYR"/>
          <w:sz w:val="28"/>
          <w:szCs w:val="28"/>
          <w:lang w:val="ru-RU"/>
        </w:rPr>
        <w:t xml:space="preserve"> </w:t>
      </w:r>
      <w:r w:rsidR="007A4A11">
        <w:rPr>
          <w:rFonts w:ascii="Times New Roman CYR" w:hAnsi="Times New Roman CYR" w:cs="Times New Roman CYR"/>
          <w:sz w:val="28"/>
          <w:szCs w:val="28"/>
          <w:lang w:val="ru-RU"/>
        </w:rPr>
        <w:t>МР</w:t>
      </w:r>
      <w:proofErr w:type="gramStart"/>
      <w:r w:rsidR="007A4A11">
        <w:rPr>
          <w:rFonts w:ascii="Times New Roman CYR" w:hAnsi="Times New Roman CYR" w:cs="Times New Roman CYR"/>
          <w:sz w:val="28"/>
          <w:szCs w:val="28"/>
          <w:lang w:val="ru-RU"/>
        </w:rPr>
        <w:t>Ц(</w:t>
      </w:r>
      <w:proofErr w:type="gramEnd"/>
      <w:r w:rsidR="007A4A11">
        <w:rPr>
          <w:rFonts w:ascii="Times New Roman CYR" w:hAnsi="Times New Roman CYR" w:cs="Times New Roman CYR"/>
          <w:sz w:val="28"/>
          <w:szCs w:val="28"/>
          <w:lang w:val="ru-RU"/>
        </w:rPr>
        <w:t>МНВК)</w:t>
      </w:r>
      <w:r w:rsidRPr="00C42E10">
        <w:rPr>
          <w:rFonts w:ascii="Times New Roman CYR" w:hAnsi="Times New Roman CYR" w:cs="Times New Roman CYR"/>
          <w:sz w:val="28"/>
          <w:szCs w:val="28"/>
          <w:lang w:val="ru-RU"/>
        </w:rPr>
        <w:t xml:space="preserve">  є  </w:t>
      </w:r>
      <w:proofErr w:type="spellStart"/>
      <w:r w:rsidRPr="00C42E10">
        <w:rPr>
          <w:rFonts w:ascii="Times New Roman CYR" w:hAnsi="Times New Roman CYR" w:cs="Times New Roman CYR"/>
          <w:sz w:val="28"/>
          <w:szCs w:val="28"/>
          <w:lang w:val="ru-RU"/>
        </w:rPr>
        <w:t>державна</w:t>
      </w:r>
      <w:proofErr w:type="spellEnd"/>
      <w:r w:rsidR="002530FF"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акредитація</w:t>
      </w:r>
      <w:proofErr w:type="spellEnd"/>
      <w:r w:rsidR="002530FF"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навчальних</w:t>
      </w:r>
      <w:proofErr w:type="spellEnd"/>
      <w:r w:rsidR="00396142"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програм</w:t>
      </w:r>
      <w:proofErr w:type="spellEnd"/>
      <w:r w:rsidRPr="00C42E10">
        <w:rPr>
          <w:rFonts w:ascii="Times New Roman CYR" w:hAnsi="Times New Roman CYR" w:cs="Times New Roman CYR"/>
          <w:sz w:val="28"/>
          <w:szCs w:val="28"/>
          <w:lang w:val="ru-RU"/>
        </w:rPr>
        <w:t xml:space="preserve">, яка проводиться  у  порядку, </w:t>
      </w:r>
      <w:proofErr w:type="spellStart"/>
      <w:r w:rsidRPr="00C42E10">
        <w:rPr>
          <w:rFonts w:ascii="Times New Roman CYR" w:hAnsi="Times New Roman CYR" w:cs="Times New Roman CYR"/>
          <w:sz w:val="28"/>
          <w:szCs w:val="28"/>
          <w:lang w:val="ru-RU"/>
        </w:rPr>
        <w:t>встановленому</w:t>
      </w:r>
      <w:proofErr w:type="spellEnd"/>
      <w:r w:rsidR="00396142"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Кабінетом</w:t>
      </w:r>
      <w:proofErr w:type="spellEnd"/>
      <w:r w:rsidR="00396142"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Міністрів</w:t>
      </w:r>
      <w:proofErr w:type="spellEnd"/>
      <w:r w:rsidR="00396142"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України</w:t>
      </w:r>
      <w:proofErr w:type="spellEnd"/>
      <w:r w:rsidR="009A6455">
        <w:rPr>
          <w:rFonts w:ascii="Times New Roman CYR" w:hAnsi="Times New Roman CYR" w:cs="Times New Roman CYR"/>
          <w:sz w:val="28"/>
          <w:szCs w:val="28"/>
          <w:lang w:val="ru-RU"/>
        </w:rPr>
        <w:t>.</w:t>
      </w:r>
    </w:p>
    <w:p w:rsidR="00687918" w:rsidRPr="00C42E10" w:rsidRDefault="00687918" w:rsidP="00712984">
      <w:pPr>
        <w:widowControl w:val="0"/>
        <w:autoSpaceDE w:val="0"/>
        <w:autoSpaceDN w:val="0"/>
        <w:adjustRightInd w:val="0"/>
        <w:spacing w:after="0" w:line="240" w:lineRule="auto"/>
        <w:ind w:firstLine="567"/>
        <w:jc w:val="both"/>
        <w:rPr>
          <w:rFonts w:ascii="Times New Roman CYR" w:hAnsi="Times New Roman CYR" w:cs="Times New Roman CYR"/>
          <w:sz w:val="28"/>
          <w:szCs w:val="28"/>
          <w:lang w:val="ru-RU"/>
        </w:rPr>
      </w:pPr>
      <w:r w:rsidRPr="00C42E10">
        <w:rPr>
          <w:rFonts w:ascii="Times New Roman CYR" w:hAnsi="Times New Roman CYR" w:cs="Times New Roman CYR"/>
          <w:sz w:val="28"/>
          <w:szCs w:val="28"/>
          <w:lang w:val="ru-RU"/>
        </w:rPr>
        <w:t xml:space="preserve">3. </w:t>
      </w:r>
      <w:proofErr w:type="spellStart"/>
      <w:r w:rsidRPr="00C42E10">
        <w:rPr>
          <w:rFonts w:ascii="Times New Roman CYR" w:hAnsi="Times New Roman CYR" w:cs="Times New Roman CYR"/>
          <w:sz w:val="28"/>
          <w:szCs w:val="28"/>
          <w:lang w:val="ru-RU"/>
        </w:rPr>
        <w:t>Змі</w:t>
      </w:r>
      <w:proofErr w:type="gramStart"/>
      <w:r w:rsidRPr="00C42E10">
        <w:rPr>
          <w:rFonts w:ascii="Times New Roman CYR" w:hAnsi="Times New Roman CYR" w:cs="Times New Roman CYR"/>
          <w:sz w:val="28"/>
          <w:szCs w:val="28"/>
          <w:lang w:val="ru-RU"/>
        </w:rPr>
        <w:t>ст</w:t>
      </w:r>
      <w:proofErr w:type="spellEnd"/>
      <w:proofErr w:type="gramEnd"/>
      <w:r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форми</w:t>
      </w:r>
      <w:proofErr w:type="spellEnd"/>
      <w:r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періодичність</w:t>
      </w:r>
      <w:proofErr w:type="spellEnd"/>
      <w:r w:rsidRPr="00C42E10">
        <w:rPr>
          <w:rFonts w:ascii="Times New Roman CYR" w:hAnsi="Times New Roman CYR" w:cs="Times New Roman CYR"/>
          <w:sz w:val="28"/>
          <w:szCs w:val="28"/>
          <w:lang w:val="ru-RU"/>
        </w:rPr>
        <w:t xml:space="preserve"> контролю,  не  </w:t>
      </w:r>
      <w:proofErr w:type="spellStart"/>
      <w:r w:rsidRPr="00C42E10">
        <w:rPr>
          <w:rFonts w:ascii="Times New Roman CYR" w:hAnsi="Times New Roman CYR" w:cs="Times New Roman CYR"/>
          <w:sz w:val="28"/>
          <w:szCs w:val="28"/>
          <w:lang w:val="ru-RU"/>
        </w:rPr>
        <w:t>пов'язаного</w:t>
      </w:r>
      <w:proofErr w:type="spellEnd"/>
      <w:r w:rsidRPr="00C42E10">
        <w:rPr>
          <w:rFonts w:ascii="Times New Roman CYR" w:hAnsi="Times New Roman CYR" w:cs="Times New Roman CYR"/>
          <w:sz w:val="28"/>
          <w:szCs w:val="28"/>
          <w:lang w:val="ru-RU"/>
        </w:rPr>
        <w:t xml:space="preserve">  з </w:t>
      </w:r>
      <w:proofErr w:type="spellStart"/>
      <w:r w:rsidRPr="00C42E10">
        <w:rPr>
          <w:rFonts w:ascii="Times New Roman CYR" w:hAnsi="Times New Roman CYR" w:cs="Times New Roman CYR"/>
          <w:sz w:val="28"/>
          <w:szCs w:val="28"/>
          <w:lang w:val="ru-RU"/>
        </w:rPr>
        <w:t>освітнім</w:t>
      </w:r>
      <w:proofErr w:type="spellEnd"/>
      <w:r w:rsidR="007A4A11">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процесом</w:t>
      </w:r>
      <w:proofErr w:type="spellEnd"/>
      <w:r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встановлюються</w:t>
      </w:r>
      <w:proofErr w:type="spellEnd"/>
      <w:r w:rsidR="007A4A11">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засновником</w:t>
      </w:r>
      <w:proofErr w:type="spellEnd"/>
      <w:r w:rsidR="007A4A11">
        <w:rPr>
          <w:rFonts w:ascii="Times New Roman CYR" w:hAnsi="Times New Roman CYR" w:cs="Times New Roman CYR"/>
          <w:sz w:val="28"/>
          <w:szCs w:val="28"/>
          <w:lang w:val="ru-RU"/>
        </w:rPr>
        <w:t xml:space="preserve"> МРЦ(МНВК)</w:t>
      </w:r>
      <w:r w:rsidR="007A4A11" w:rsidRPr="00C42E10">
        <w:rPr>
          <w:rFonts w:ascii="Times New Roman CYR" w:hAnsi="Times New Roman CYR" w:cs="Times New Roman CYR"/>
          <w:sz w:val="28"/>
          <w:szCs w:val="28"/>
          <w:lang w:val="ru-RU"/>
        </w:rPr>
        <w:t xml:space="preserve">  </w:t>
      </w:r>
      <w:proofErr w:type="spellStart"/>
      <w:r w:rsidRPr="00C42E10">
        <w:rPr>
          <w:rFonts w:ascii="Times New Roman CYR" w:hAnsi="Times New Roman CYR" w:cs="Times New Roman CYR"/>
          <w:sz w:val="28"/>
          <w:szCs w:val="28"/>
          <w:lang w:val="ru-RU"/>
        </w:rPr>
        <w:t>відповідно</w:t>
      </w:r>
      <w:proofErr w:type="spellEnd"/>
      <w:r w:rsidRPr="00C42E10">
        <w:rPr>
          <w:rFonts w:ascii="Times New Roman CYR" w:hAnsi="Times New Roman CYR" w:cs="Times New Roman CYR"/>
          <w:sz w:val="28"/>
          <w:szCs w:val="28"/>
          <w:lang w:val="ru-RU"/>
        </w:rPr>
        <w:t xml:space="preserve"> до чинного </w:t>
      </w:r>
      <w:proofErr w:type="spellStart"/>
      <w:r w:rsidRPr="00C42E10">
        <w:rPr>
          <w:rFonts w:ascii="Times New Roman CYR" w:hAnsi="Times New Roman CYR" w:cs="Times New Roman CYR"/>
          <w:sz w:val="28"/>
          <w:szCs w:val="28"/>
          <w:lang w:val="ru-RU"/>
        </w:rPr>
        <w:t>законодавства</w:t>
      </w:r>
      <w:proofErr w:type="spellEnd"/>
      <w:r w:rsidRPr="00C42E10">
        <w:rPr>
          <w:rFonts w:ascii="Times New Roman CYR" w:hAnsi="Times New Roman CYR" w:cs="Times New Roman CYR"/>
          <w:sz w:val="28"/>
          <w:szCs w:val="28"/>
          <w:lang w:val="ru-RU"/>
        </w:rPr>
        <w:t>.</w:t>
      </w:r>
    </w:p>
    <w:p w:rsidR="008A7E91" w:rsidRPr="00C42E10" w:rsidRDefault="008A7E91" w:rsidP="009A6455">
      <w:pPr>
        <w:spacing w:after="0" w:line="240" w:lineRule="auto"/>
        <w:ind w:firstLine="720"/>
        <w:jc w:val="center"/>
        <w:rPr>
          <w:rFonts w:ascii="Times New Roman" w:hAnsi="Times New Roman"/>
          <w:sz w:val="28"/>
          <w:szCs w:val="28"/>
        </w:rPr>
      </w:pPr>
      <w:r w:rsidRPr="00C42E10">
        <w:rPr>
          <w:rFonts w:ascii="Times New Roman" w:hAnsi="Times New Roman"/>
          <w:b/>
          <w:sz w:val="28"/>
          <w:szCs w:val="28"/>
        </w:rPr>
        <w:t>І</w:t>
      </w:r>
      <w:r w:rsidR="00E84B7E" w:rsidRPr="00C42E10">
        <w:rPr>
          <w:rFonts w:ascii="Times New Roman" w:hAnsi="Times New Roman"/>
          <w:b/>
          <w:sz w:val="28"/>
          <w:szCs w:val="28"/>
        </w:rPr>
        <w:t>Х</w:t>
      </w:r>
      <w:r w:rsidRPr="00C42E10">
        <w:rPr>
          <w:rFonts w:ascii="Times New Roman" w:hAnsi="Times New Roman"/>
          <w:b/>
          <w:sz w:val="28"/>
          <w:szCs w:val="28"/>
        </w:rPr>
        <w:t xml:space="preserve">. Ліквідація та реорганізація </w:t>
      </w:r>
      <w:r w:rsidRPr="00C42E10">
        <w:rPr>
          <w:rFonts w:ascii="Times New Roman CYR" w:hAnsi="Times New Roman CYR" w:cs="Times New Roman CYR"/>
          <w:b/>
          <w:bCs/>
          <w:sz w:val="28"/>
          <w:szCs w:val="28"/>
        </w:rPr>
        <w:t>ресурсного центру</w:t>
      </w:r>
    </w:p>
    <w:p w:rsidR="008A7E91" w:rsidRPr="007A4A11" w:rsidRDefault="009A6455" w:rsidP="009A6455">
      <w:pPr>
        <w:tabs>
          <w:tab w:val="left" w:pos="5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CYR" w:hAnsi="Times New Roman CYR" w:cs="Times New Roman CYR"/>
          <w:color w:val="FF0000"/>
          <w:sz w:val="28"/>
          <w:szCs w:val="28"/>
          <w:lang w:val="ru-RU"/>
        </w:rPr>
      </w:pPr>
      <w:r>
        <w:rPr>
          <w:rFonts w:ascii="Times New Roman" w:hAnsi="Times New Roman"/>
          <w:sz w:val="28"/>
          <w:szCs w:val="28"/>
        </w:rPr>
        <w:t xml:space="preserve">    </w:t>
      </w:r>
      <w:r w:rsidR="008A7E91" w:rsidRPr="00C42E10">
        <w:rPr>
          <w:rFonts w:ascii="Times New Roman" w:hAnsi="Times New Roman"/>
          <w:sz w:val="28"/>
          <w:szCs w:val="28"/>
        </w:rPr>
        <w:t xml:space="preserve"> Ліквідація та реорганізація (злиття, приєднання, поділ, виділення, перетворення) МРЦ (МНВК) здійснюється за рішенням засновника чи рішенням суду, згідно з діючим законодавством України.</w:t>
      </w:r>
      <w:bookmarkStart w:id="0" w:name="_GoBack"/>
      <w:bookmarkEnd w:id="0"/>
    </w:p>
    <w:sectPr w:rsidR="008A7E91" w:rsidRPr="007A4A11" w:rsidSect="00C42E10">
      <w:footerReference w:type="default" r:id="rId9"/>
      <w:pgSz w:w="12240" w:h="15840"/>
      <w:pgMar w:top="426" w:right="850" w:bottom="850" w:left="1417" w:header="708"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E10" w:rsidRDefault="00C42E10" w:rsidP="00C42E10">
      <w:pPr>
        <w:spacing w:after="0" w:line="240" w:lineRule="auto"/>
      </w:pPr>
      <w:r>
        <w:separator/>
      </w:r>
    </w:p>
  </w:endnote>
  <w:endnote w:type="continuationSeparator" w:id="0">
    <w:p w:rsidR="00C42E10" w:rsidRDefault="00C42E10" w:rsidP="00C42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040716"/>
      <w:docPartObj>
        <w:docPartGallery w:val="Page Numbers (Bottom of Page)"/>
        <w:docPartUnique/>
      </w:docPartObj>
    </w:sdtPr>
    <w:sdtEndPr/>
    <w:sdtContent>
      <w:p w:rsidR="00C42E10" w:rsidRDefault="00C42E10">
        <w:pPr>
          <w:pStyle w:val="a7"/>
        </w:pPr>
        <w:r>
          <w:fldChar w:fldCharType="begin"/>
        </w:r>
        <w:r>
          <w:instrText>PAGE   \* MERGEFORMAT</w:instrText>
        </w:r>
        <w:r>
          <w:fldChar w:fldCharType="separate"/>
        </w:r>
        <w:r w:rsidR="009A6455" w:rsidRPr="009A6455">
          <w:rPr>
            <w:noProof/>
            <w:lang w:val="ru-RU"/>
          </w:rPr>
          <w:t>1</w:t>
        </w:r>
        <w:r>
          <w:fldChar w:fldCharType="end"/>
        </w:r>
      </w:p>
    </w:sdtContent>
  </w:sdt>
  <w:p w:rsidR="00C42E10" w:rsidRDefault="00C42E1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E10" w:rsidRDefault="00C42E10" w:rsidP="00C42E10">
      <w:pPr>
        <w:spacing w:after="0" w:line="240" w:lineRule="auto"/>
      </w:pPr>
      <w:r>
        <w:separator/>
      </w:r>
    </w:p>
  </w:footnote>
  <w:footnote w:type="continuationSeparator" w:id="0">
    <w:p w:rsidR="00C42E10" w:rsidRDefault="00C42E10" w:rsidP="00C42E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473B"/>
    <w:multiLevelType w:val="hybridMultilevel"/>
    <w:tmpl w:val="B1E0796A"/>
    <w:lvl w:ilvl="0" w:tplc="FB4C56D6">
      <w:start w:val="1"/>
      <w:numFmt w:val="decimal"/>
      <w:lvlText w:val="%1."/>
      <w:lvlJc w:val="left"/>
      <w:pPr>
        <w:ind w:left="1860" w:hanging="114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nsid w:val="065D589C"/>
    <w:multiLevelType w:val="singleLevel"/>
    <w:tmpl w:val="2E8C3FAC"/>
    <w:lvl w:ilvl="0">
      <w:start w:val="2"/>
      <w:numFmt w:val="decimal"/>
      <w:lvlText w:val="%1)"/>
      <w:legacy w:legacy="1" w:legacySpace="0" w:legacyIndent="360"/>
      <w:lvlJc w:val="left"/>
      <w:rPr>
        <w:rFonts w:ascii="Times New Roman CYR" w:hAnsi="Times New Roman CYR" w:cs="Times New Roman CYR" w:hint="default"/>
        <w:color w:val="auto"/>
      </w:rPr>
    </w:lvl>
  </w:abstractNum>
  <w:abstractNum w:abstractNumId="2">
    <w:nsid w:val="0C3D2D50"/>
    <w:multiLevelType w:val="hybridMultilevel"/>
    <w:tmpl w:val="25FEC6C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nsid w:val="15255575"/>
    <w:multiLevelType w:val="singleLevel"/>
    <w:tmpl w:val="720811DC"/>
    <w:lvl w:ilvl="0">
      <w:start w:val="3"/>
      <w:numFmt w:val="decimal"/>
      <w:lvlText w:val="%1)"/>
      <w:legacy w:legacy="1" w:legacySpace="0" w:legacyIndent="360"/>
      <w:lvlJc w:val="left"/>
      <w:rPr>
        <w:rFonts w:ascii="Times New Roman CYR" w:hAnsi="Times New Roman CYR" w:cs="Times New Roman CYR" w:hint="default"/>
      </w:rPr>
    </w:lvl>
  </w:abstractNum>
  <w:abstractNum w:abstractNumId="4">
    <w:nsid w:val="19A0382F"/>
    <w:multiLevelType w:val="singleLevel"/>
    <w:tmpl w:val="720811DC"/>
    <w:lvl w:ilvl="0">
      <w:start w:val="3"/>
      <w:numFmt w:val="decimal"/>
      <w:lvlText w:val="%1)"/>
      <w:legacy w:legacy="1" w:legacySpace="0" w:legacyIndent="360"/>
      <w:lvlJc w:val="left"/>
      <w:rPr>
        <w:rFonts w:ascii="Times New Roman CYR" w:hAnsi="Times New Roman CYR" w:cs="Times New Roman CYR" w:hint="default"/>
      </w:rPr>
    </w:lvl>
  </w:abstractNum>
  <w:abstractNum w:abstractNumId="5">
    <w:nsid w:val="1CE36CD5"/>
    <w:multiLevelType w:val="singleLevel"/>
    <w:tmpl w:val="63485CE0"/>
    <w:lvl w:ilvl="0">
      <w:start w:val="1"/>
      <w:numFmt w:val="decimal"/>
      <w:lvlText w:val="%1)"/>
      <w:legacy w:legacy="1" w:legacySpace="0" w:legacyIndent="360"/>
      <w:lvlJc w:val="left"/>
      <w:rPr>
        <w:rFonts w:ascii="Times New Roman CYR" w:hAnsi="Times New Roman CYR" w:cs="Times New Roman CYR" w:hint="default"/>
      </w:rPr>
    </w:lvl>
  </w:abstractNum>
  <w:abstractNum w:abstractNumId="6">
    <w:nsid w:val="1E705837"/>
    <w:multiLevelType w:val="singleLevel"/>
    <w:tmpl w:val="63485CE0"/>
    <w:lvl w:ilvl="0">
      <w:start w:val="1"/>
      <w:numFmt w:val="decimal"/>
      <w:lvlText w:val="%1)"/>
      <w:legacy w:legacy="1" w:legacySpace="0" w:legacyIndent="360"/>
      <w:lvlJc w:val="left"/>
      <w:rPr>
        <w:rFonts w:ascii="Times New Roman CYR" w:hAnsi="Times New Roman CYR" w:cs="Times New Roman CYR" w:hint="default"/>
      </w:rPr>
    </w:lvl>
  </w:abstractNum>
  <w:abstractNum w:abstractNumId="7">
    <w:nsid w:val="36396948"/>
    <w:multiLevelType w:val="hybridMultilevel"/>
    <w:tmpl w:val="65E2296E"/>
    <w:lvl w:ilvl="0" w:tplc="0422000F">
      <w:start w:val="1"/>
      <w:numFmt w:val="decimal"/>
      <w:lvlText w:val="%1."/>
      <w:lvlJc w:val="left"/>
      <w:pPr>
        <w:ind w:left="1429" w:hanging="360"/>
      </w:pPr>
      <w:rPr>
        <w:rFonts w:cs="Times New Roman"/>
      </w:rPr>
    </w:lvl>
    <w:lvl w:ilvl="1" w:tplc="04220019" w:tentative="1">
      <w:start w:val="1"/>
      <w:numFmt w:val="lowerLetter"/>
      <w:lvlText w:val="%2."/>
      <w:lvlJc w:val="left"/>
      <w:pPr>
        <w:ind w:left="2149" w:hanging="360"/>
      </w:pPr>
      <w:rPr>
        <w:rFonts w:cs="Times New Roman"/>
      </w:rPr>
    </w:lvl>
    <w:lvl w:ilvl="2" w:tplc="0422001B" w:tentative="1">
      <w:start w:val="1"/>
      <w:numFmt w:val="lowerRoman"/>
      <w:lvlText w:val="%3."/>
      <w:lvlJc w:val="right"/>
      <w:pPr>
        <w:ind w:left="2869" w:hanging="180"/>
      </w:pPr>
      <w:rPr>
        <w:rFonts w:cs="Times New Roman"/>
      </w:rPr>
    </w:lvl>
    <w:lvl w:ilvl="3" w:tplc="0422000F" w:tentative="1">
      <w:start w:val="1"/>
      <w:numFmt w:val="decimal"/>
      <w:lvlText w:val="%4."/>
      <w:lvlJc w:val="left"/>
      <w:pPr>
        <w:ind w:left="3589" w:hanging="360"/>
      </w:pPr>
      <w:rPr>
        <w:rFonts w:cs="Times New Roman"/>
      </w:rPr>
    </w:lvl>
    <w:lvl w:ilvl="4" w:tplc="04220019" w:tentative="1">
      <w:start w:val="1"/>
      <w:numFmt w:val="lowerLetter"/>
      <w:lvlText w:val="%5."/>
      <w:lvlJc w:val="left"/>
      <w:pPr>
        <w:ind w:left="4309" w:hanging="360"/>
      </w:pPr>
      <w:rPr>
        <w:rFonts w:cs="Times New Roman"/>
      </w:rPr>
    </w:lvl>
    <w:lvl w:ilvl="5" w:tplc="0422001B" w:tentative="1">
      <w:start w:val="1"/>
      <w:numFmt w:val="lowerRoman"/>
      <w:lvlText w:val="%6."/>
      <w:lvlJc w:val="right"/>
      <w:pPr>
        <w:ind w:left="5029" w:hanging="180"/>
      </w:pPr>
      <w:rPr>
        <w:rFonts w:cs="Times New Roman"/>
      </w:rPr>
    </w:lvl>
    <w:lvl w:ilvl="6" w:tplc="0422000F" w:tentative="1">
      <w:start w:val="1"/>
      <w:numFmt w:val="decimal"/>
      <w:lvlText w:val="%7."/>
      <w:lvlJc w:val="left"/>
      <w:pPr>
        <w:ind w:left="5749" w:hanging="360"/>
      </w:pPr>
      <w:rPr>
        <w:rFonts w:cs="Times New Roman"/>
      </w:rPr>
    </w:lvl>
    <w:lvl w:ilvl="7" w:tplc="04220019" w:tentative="1">
      <w:start w:val="1"/>
      <w:numFmt w:val="lowerLetter"/>
      <w:lvlText w:val="%8."/>
      <w:lvlJc w:val="left"/>
      <w:pPr>
        <w:ind w:left="6469" w:hanging="360"/>
      </w:pPr>
      <w:rPr>
        <w:rFonts w:cs="Times New Roman"/>
      </w:rPr>
    </w:lvl>
    <w:lvl w:ilvl="8" w:tplc="0422001B" w:tentative="1">
      <w:start w:val="1"/>
      <w:numFmt w:val="lowerRoman"/>
      <w:lvlText w:val="%9."/>
      <w:lvlJc w:val="right"/>
      <w:pPr>
        <w:ind w:left="7189" w:hanging="180"/>
      </w:pPr>
      <w:rPr>
        <w:rFonts w:cs="Times New Roman"/>
      </w:rPr>
    </w:lvl>
  </w:abstractNum>
  <w:abstractNum w:abstractNumId="8">
    <w:nsid w:val="39692592"/>
    <w:multiLevelType w:val="hybridMultilevel"/>
    <w:tmpl w:val="F7284B2E"/>
    <w:lvl w:ilvl="0" w:tplc="D24674FA">
      <w:start w:val="1"/>
      <w:numFmt w:val="decimal"/>
      <w:lvlText w:val="%1."/>
      <w:lvlJc w:val="left"/>
      <w:pPr>
        <w:ind w:left="1416" w:hanging="99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nsid w:val="3A587B9B"/>
    <w:multiLevelType w:val="singleLevel"/>
    <w:tmpl w:val="7AC0748A"/>
    <w:lvl w:ilvl="0">
      <w:start w:val="4"/>
      <w:numFmt w:val="decimal"/>
      <w:lvlText w:val="%1)"/>
      <w:legacy w:legacy="1" w:legacySpace="0" w:legacyIndent="360"/>
      <w:lvlJc w:val="left"/>
      <w:rPr>
        <w:rFonts w:ascii="Times New Roman CYR" w:hAnsi="Times New Roman CYR" w:cs="Times New Roman CYR" w:hint="default"/>
      </w:rPr>
    </w:lvl>
  </w:abstractNum>
  <w:abstractNum w:abstractNumId="10">
    <w:nsid w:val="404720BC"/>
    <w:multiLevelType w:val="singleLevel"/>
    <w:tmpl w:val="ABE6251E"/>
    <w:lvl w:ilvl="0">
      <w:start w:val="3"/>
      <w:numFmt w:val="decimal"/>
      <w:lvlText w:val="%1)"/>
      <w:legacy w:legacy="1" w:legacySpace="0" w:legacyIndent="360"/>
      <w:lvlJc w:val="left"/>
      <w:rPr>
        <w:rFonts w:ascii="Times New Roman CYR" w:hAnsi="Times New Roman CYR" w:cs="Times New Roman CYR" w:hint="default"/>
        <w:color w:val="000000" w:themeColor="text1"/>
      </w:rPr>
    </w:lvl>
  </w:abstractNum>
  <w:abstractNum w:abstractNumId="11">
    <w:nsid w:val="41535172"/>
    <w:multiLevelType w:val="singleLevel"/>
    <w:tmpl w:val="8B247A10"/>
    <w:lvl w:ilvl="0">
      <w:start w:val="2"/>
      <w:numFmt w:val="decimal"/>
      <w:lvlText w:val="%1)"/>
      <w:legacy w:legacy="1" w:legacySpace="0" w:legacyIndent="360"/>
      <w:lvlJc w:val="left"/>
      <w:rPr>
        <w:rFonts w:ascii="Times New Roman CYR" w:hAnsi="Times New Roman CYR" w:cs="Times New Roman CYR" w:hint="default"/>
      </w:rPr>
    </w:lvl>
  </w:abstractNum>
  <w:abstractNum w:abstractNumId="12">
    <w:nsid w:val="489F50C3"/>
    <w:multiLevelType w:val="singleLevel"/>
    <w:tmpl w:val="63485CE0"/>
    <w:lvl w:ilvl="0">
      <w:start w:val="1"/>
      <w:numFmt w:val="decimal"/>
      <w:lvlText w:val="%1)"/>
      <w:legacy w:legacy="1" w:legacySpace="0" w:legacyIndent="360"/>
      <w:lvlJc w:val="left"/>
      <w:rPr>
        <w:rFonts w:ascii="Times New Roman CYR" w:hAnsi="Times New Roman CYR" w:cs="Times New Roman CYR" w:hint="default"/>
      </w:rPr>
    </w:lvl>
  </w:abstractNum>
  <w:abstractNum w:abstractNumId="13">
    <w:nsid w:val="4C120189"/>
    <w:multiLevelType w:val="hybridMultilevel"/>
    <w:tmpl w:val="4E00D9DE"/>
    <w:lvl w:ilvl="0" w:tplc="CB7A823E">
      <w:start w:val="40"/>
      <w:numFmt w:val="bullet"/>
      <w:lvlText w:val="-"/>
      <w:lvlJc w:val="left"/>
      <w:pPr>
        <w:tabs>
          <w:tab w:val="num" w:pos="1005"/>
        </w:tabs>
        <w:ind w:left="1005" w:hanging="360"/>
      </w:pPr>
      <w:rPr>
        <w:rFonts w:ascii="Times New Roman" w:eastAsia="Times New Roman" w:hAnsi="Times New Roman" w:hint="default"/>
        <w:color w:val="auto"/>
      </w:rPr>
    </w:lvl>
    <w:lvl w:ilvl="1" w:tplc="04190003" w:tentative="1">
      <w:start w:val="1"/>
      <w:numFmt w:val="bullet"/>
      <w:lvlText w:val="o"/>
      <w:lvlJc w:val="left"/>
      <w:pPr>
        <w:tabs>
          <w:tab w:val="num" w:pos="1725"/>
        </w:tabs>
        <w:ind w:left="1725" w:hanging="360"/>
      </w:pPr>
      <w:rPr>
        <w:rFonts w:ascii="Courier New" w:hAnsi="Courier New" w:hint="default"/>
      </w:rPr>
    </w:lvl>
    <w:lvl w:ilvl="2" w:tplc="04190005" w:tentative="1">
      <w:start w:val="1"/>
      <w:numFmt w:val="bullet"/>
      <w:lvlText w:val=""/>
      <w:lvlJc w:val="left"/>
      <w:pPr>
        <w:tabs>
          <w:tab w:val="num" w:pos="2445"/>
        </w:tabs>
        <w:ind w:left="2445" w:hanging="360"/>
      </w:pPr>
      <w:rPr>
        <w:rFonts w:ascii="Wingdings" w:hAnsi="Wingdings" w:hint="default"/>
      </w:rPr>
    </w:lvl>
    <w:lvl w:ilvl="3" w:tplc="04190001" w:tentative="1">
      <w:start w:val="1"/>
      <w:numFmt w:val="bullet"/>
      <w:lvlText w:val=""/>
      <w:lvlJc w:val="left"/>
      <w:pPr>
        <w:tabs>
          <w:tab w:val="num" w:pos="3165"/>
        </w:tabs>
        <w:ind w:left="3165" w:hanging="360"/>
      </w:pPr>
      <w:rPr>
        <w:rFonts w:ascii="Symbol" w:hAnsi="Symbol" w:hint="default"/>
      </w:rPr>
    </w:lvl>
    <w:lvl w:ilvl="4" w:tplc="04190003" w:tentative="1">
      <w:start w:val="1"/>
      <w:numFmt w:val="bullet"/>
      <w:lvlText w:val="o"/>
      <w:lvlJc w:val="left"/>
      <w:pPr>
        <w:tabs>
          <w:tab w:val="num" w:pos="3885"/>
        </w:tabs>
        <w:ind w:left="3885" w:hanging="360"/>
      </w:pPr>
      <w:rPr>
        <w:rFonts w:ascii="Courier New" w:hAnsi="Courier New" w:hint="default"/>
      </w:rPr>
    </w:lvl>
    <w:lvl w:ilvl="5" w:tplc="04190005" w:tentative="1">
      <w:start w:val="1"/>
      <w:numFmt w:val="bullet"/>
      <w:lvlText w:val=""/>
      <w:lvlJc w:val="left"/>
      <w:pPr>
        <w:tabs>
          <w:tab w:val="num" w:pos="4605"/>
        </w:tabs>
        <w:ind w:left="4605" w:hanging="360"/>
      </w:pPr>
      <w:rPr>
        <w:rFonts w:ascii="Wingdings" w:hAnsi="Wingdings" w:hint="default"/>
      </w:rPr>
    </w:lvl>
    <w:lvl w:ilvl="6" w:tplc="04190001" w:tentative="1">
      <w:start w:val="1"/>
      <w:numFmt w:val="bullet"/>
      <w:lvlText w:val=""/>
      <w:lvlJc w:val="left"/>
      <w:pPr>
        <w:tabs>
          <w:tab w:val="num" w:pos="5325"/>
        </w:tabs>
        <w:ind w:left="5325" w:hanging="360"/>
      </w:pPr>
      <w:rPr>
        <w:rFonts w:ascii="Symbol" w:hAnsi="Symbol" w:hint="default"/>
      </w:rPr>
    </w:lvl>
    <w:lvl w:ilvl="7" w:tplc="04190003" w:tentative="1">
      <w:start w:val="1"/>
      <w:numFmt w:val="bullet"/>
      <w:lvlText w:val="o"/>
      <w:lvlJc w:val="left"/>
      <w:pPr>
        <w:tabs>
          <w:tab w:val="num" w:pos="6045"/>
        </w:tabs>
        <w:ind w:left="6045" w:hanging="360"/>
      </w:pPr>
      <w:rPr>
        <w:rFonts w:ascii="Courier New" w:hAnsi="Courier New" w:hint="default"/>
      </w:rPr>
    </w:lvl>
    <w:lvl w:ilvl="8" w:tplc="04190005" w:tentative="1">
      <w:start w:val="1"/>
      <w:numFmt w:val="bullet"/>
      <w:lvlText w:val=""/>
      <w:lvlJc w:val="left"/>
      <w:pPr>
        <w:tabs>
          <w:tab w:val="num" w:pos="6765"/>
        </w:tabs>
        <w:ind w:left="6765" w:hanging="360"/>
      </w:pPr>
      <w:rPr>
        <w:rFonts w:ascii="Wingdings" w:hAnsi="Wingdings" w:hint="default"/>
      </w:rPr>
    </w:lvl>
  </w:abstractNum>
  <w:abstractNum w:abstractNumId="14">
    <w:nsid w:val="51EE57CF"/>
    <w:multiLevelType w:val="hybridMultilevel"/>
    <w:tmpl w:val="86AE28D8"/>
    <w:lvl w:ilvl="0" w:tplc="82465BA6">
      <w:numFmt w:val="bullet"/>
      <w:lvlText w:val="-"/>
      <w:lvlJc w:val="left"/>
      <w:pPr>
        <w:tabs>
          <w:tab w:val="num" w:pos="1605"/>
        </w:tabs>
        <w:ind w:left="1605" w:hanging="885"/>
      </w:pPr>
      <w:rPr>
        <w:rFonts w:ascii="Times New Roman CYR" w:eastAsia="Times New Roman" w:hAnsi="Times New Roman CYR" w:hint="default"/>
        <w:color w:val="FF0000"/>
      </w:rPr>
    </w:lvl>
    <w:lvl w:ilvl="1" w:tplc="04220003" w:tentative="1">
      <w:start w:val="1"/>
      <w:numFmt w:val="bullet"/>
      <w:lvlText w:val="o"/>
      <w:lvlJc w:val="left"/>
      <w:pPr>
        <w:tabs>
          <w:tab w:val="num" w:pos="1800"/>
        </w:tabs>
        <w:ind w:left="1800" w:hanging="360"/>
      </w:pPr>
      <w:rPr>
        <w:rFonts w:ascii="Courier New" w:hAnsi="Courier New" w:hint="default"/>
      </w:rPr>
    </w:lvl>
    <w:lvl w:ilvl="2" w:tplc="04220005" w:tentative="1">
      <w:start w:val="1"/>
      <w:numFmt w:val="bullet"/>
      <w:lvlText w:val=""/>
      <w:lvlJc w:val="left"/>
      <w:pPr>
        <w:tabs>
          <w:tab w:val="num" w:pos="2520"/>
        </w:tabs>
        <w:ind w:left="2520" w:hanging="360"/>
      </w:pPr>
      <w:rPr>
        <w:rFonts w:ascii="Wingdings" w:hAnsi="Wingdings" w:hint="default"/>
      </w:rPr>
    </w:lvl>
    <w:lvl w:ilvl="3" w:tplc="04220001" w:tentative="1">
      <w:start w:val="1"/>
      <w:numFmt w:val="bullet"/>
      <w:lvlText w:val=""/>
      <w:lvlJc w:val="left"/>
      <w:pPr>
        <w:tabs>
          <w:tab w:val="num" w:pos="3240"/>
        </w:tabs>
        <w:ind w:left="3240" w:hanging="360"/>
      </w:pPr>
      <w:rPr>
        <w:rFonts w:ascii="Symbol" w:hAnsi="Symbol" w:hint="default"/>
      </w:rPr>
    </w:lvl>
    <w:lvl w:ilvl="4" w:tplc="04220003" w:tentative="1">
      <w:start w:val="1"/>
      <w:numFmt w:val="bullet"/>
      <w:lvlText w:val="o"/>
      <w:lvlJc w:val="left"/>
      <w:pPr>
        <w:tabs>
          <w:tab w:val="num" w:pos="3960"/>
        </w:tabs>
        <w:ind w:left="3960" w:hanging="360"/>
      </w:pPr>
      <w:rPr>
        <w:rFonts w:ascii="Courier New" w:hAnsi="Courier New" w:hint="default"/>
      </w:rPr>
    </w:lvl>
    <w:lvl w:ilvl="5" w:tplc="04220005" w:tentative="1">
      <w:start w:val="1"/>
      <w:numFmt w:val="bullet"/>
      <w:lvlText w:val=""/>
      <w:lvlJc w:val="left"/>
      <w:pPr>
        <w:tabs>
          <w:tab w:val="num" w:pos="4680"/>
        </w:tabs>
        <w:ind w:left="4680" w:hanging="360"/>
      </w:pPr>
      <w:rPr>
        <w:rFonts w:ascii="Wingdings" w:hAnsi="Wingdings" w:hint="default"/>
      </w:rPr>
    </w:lvl>
    <w:lvl w:ilvl="6" w:tplc="04220001" w:tentative="1">
      <w:start w:val="1"/>
      <w:numFmt w:val="bullet"/>
      <w:lvlText w:val=""/>
      <w:lvlJc w:val="left"/>
      <w:pPr>
        <w:tabs>
          <w:tab w:val="num" w:pos="5400"/>
        </w:tabs>
        <w:ind w:left="5400" w:hanging="360"/>
      </w:pPr>
      <w:rPr>
        <w:rFonts w:ascii="Symbol" w:hAnsi="Symbol" w:hint="default"/>
      </w:rPr>
    </w:lvl>
    <w:lvl w:ilvl="7" w:tplc="04220003" w:tentative="1">
      <w:start w:val="1"/>
      <w:numFmt w:val="bullet"/>
      <w:lvlText w:val="o"/>
      <w:lvlJc w:val="left"/>
      <w:pPr>
        <w:tabs>
          <w:tab w:val="num" w:pos="6120"/>
        </w:tabs>
        <w:ind w:left="6120" w:hanging="360"/>
      </w:pPr>
      <w:rPr>
        <w:rFonts w:ascii="Courier New" w:hAnsi="Courier New" w:hint="default"/>
      </w:rPr>
    </w:lvl>
    <w:lvl w:ilvl="8" w:tplc="04220005" w:tentative="1">
      <w:start w:val="1"/>
      <w:numFmt w:val="bullet"/>
      <w:lvlText w:val=""/>
      <w:lvlJc w:val="left"/>
      <w:pPr>
        <w:tabs>
          <w:tab w:val="num" w:pos="6840"/>
        </w:tabs>
        <w:ind w:left="6840" w:hanging="360"/>
      </w:pPr>
      <w:rPr>
        <w:rFonts w:ascii="Wingdings" w:hAnsi="Wingdings" w:hint="default"/>
      </w:rPr>
    </w:lvl>
  </w:abstractNum>
  <w:abstractNum w:abstractNumId="15">
    <w:nsid w:val="54FC7DE3"/>
    <w:multiLevelType w:val="hybridMultilevel"/>
    <w:tmpl w:val="FF945904"/>
    <w:lvl w:ilvl="0" w:tplc="D24674FA">
      <w:start w:val="1"/>
      <w:numFmt w:val="decimal"/>
      <w:lvlText w:val="%1."/>
      <w:lvlJc w:val="left"/>
      <w:pPr>
        <w:ind w:left="1132" w:hanging="99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6">
    <w:nsid w:val="59987553"/>
    <w:multiLevelType w:val="hybridMultilevel"/>
    <w:tmpl w:val="143A6BB6"/>
    <w:lvl w:ilvl="0" w:tplc="613CC2A0">
      <w:start w:val="1"/>
      <w:numFmt w:val="decimal"/>
      <w:lvlText w:val="%1."/>
      <w:lvlJc w:val="left"/>
      <w:pPr>
        <w:ind w:left="1815" w:hanging="1095"/>
      </w:pPr>
      <w:rPr>
        <w:rFonts w:ascii="Times New Roman" w:hAnsi="Times New Roman" w:cs="Times New Roman"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7">
    <w:nsid w:val="5A652CAE"/>
    <w:multiLevelType w:val="singleLevel"/>
    <w:tmpl w:val="8B247A10"/>
    <w:lvl w:ilvl="0">
      <w:start w:val="2"/>
      <w:numFmt w:val="decimal"/>
      <w:lvlText w:val="%1)"/>
      <w:legacy w:legacy="1" w:legacySpace="0" w:legacyIndent="360"/>
      <w:lvlJc w:val="left"/>
      <w:rPr>
        <w:rFonts w:ascii="Times New Roman CYR" w:hAnsi="Times New Roman CYR" w:cs="Times New Roman CYR" w:hint="default"/>
      </w:rPr>
    </w:lvl>
  </w:abstractNum>
  <w:abstractNum w:abstractNumId="18">
    <w:nsid w:val="5AE256EB"/>
    <w:multiLevelType w:val="hybridMultilevel"/>
    <w:tmpl w:val="FF945904"/>
    <w:lvl w:ilvl="0" w:tplc="D24674FA">
      <w:start w:val="1"/>
      <w:numFmt w:val="decimal"/>
      <w:lvlText w:val="%1."/>
      <w:lvlJc w:val="left"/>
      <w:pPr>
        <w:ind w:left="1699" w:hanging="99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9">
    <w:nsid w:val="5CDB146B"/>
    <w:multiLevelType w:val="hybridMultilevel"/>
    <w:tmpl w:val="FF945904"/>
    <w:lvl w:ilvl="0" w:tplc="D24674FA">
      <w:start w:val="1"/>
      <w:numFmt w:val="decimal"/>
      <w:lvlText w:val="%1."/>
      <w:lvlJc w:val="left"/>
      <w:pPr>
        <w:ind w:left="1699" w:hanging="99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0">
    <w:nsid w:val="60C814CE"/>
    <w:multiLevelType w:val="hybridMultilevel"/>
    <w:tmpl w:val="5AC0FA96"/>
    <w:lvl w:ilvl="0" w:tplc="FF0AD5F4">
      <w:start w:val="1"/>
      <w:numFmt w:val="decimal"/>
      <w:lvlText w:val="%1."/>
      <w:lvlJc w:val="left"/>
      <w:pPr>
        <w:ind w:left="1189" w:hanging="480"/>
      </w:pPr>
      <w:rPr>
        <w:rFonts w:cs="Times New Roman" w:hint="default"/>
        <w:i/>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1">
    <w:nsid w:val="6DB46D2A"/>
    <w:multiLevelType w:val="singleLevel"/>
    <w:tmpl w:val="63485CE0"/>
    <w:lvl w:ilvl="0">
      <w:start w:val="1"/>
      <w:numFmt w:val="decimal"/>
      <w:lvlText w:val="%1)"/>
      <w:legacy w:legacy="1" w:legacySpace="0" w:legacyIndent="360"/>
      <w:lvlJc w:val="left"/>
      <w:rPr>
        <w:rFonts w:ascii="Times New Roman CYR" w:hAnsi="Times New Roman CYR" w:cs="Times New Roman CYR" w:hint="default"/>
      </w:rPr>
    </w:lvl>
  </w:abstractNum>
  <w:abstractNum w:abstractNumId="22">
    <w:nsid w:val="71273290"/>
    <w:multiLevelType w:val="hybridMultilevel"/>
    <w:tmpl w:val="28DCD4EE"/>
    <w:lvl w:ilvl="0" w:tplc="3C527E20">
      <w:start w:val="1"/>
      <w:numFmt w:val="decimal"/>
      <w:lvlText w:val="%1."/>
      <w:lvlJc w:val="left"/>
      <w:pPr>
        <w:ind w:left="1290" w:hanging="57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23">
    <w:nsid w:val="7C2614DF"/>
    <w:multiLevelType w:val="hybridMultilevel"/>
    <w:tmpl w:val="CE2C085C"/>
    <w:lvl w:ilvl="0" w:tplc="FED492C4">
      <w:start w:val="1"/>
      <w:numFmt w:val="decimal"/>
      <w:lvlText w:val="%1."/>
      <w:lvlJc w:val="left"/>
      <w:pPr>
        <w:ind w:left="1785" w:hanging="1065"/>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21"/>
  </w:num>
  <w:num w:numId="2">
    <w:abstractNumId w:val="11"/>
  </w:num>
  <w:num w:numId="3">
    <w:abstractNumId w:val="3"/>
  </w:num>
  <w:num w:numId="4">
    <w:abstractNumId w:val="12"/>
  </w:num>
  <w:num w:numId="5">
    <w:abstractNumId w:val="1"/>
  </w:num>
  <w:num w:numId="6">
    <w:abstractNumId w:val="10"/>
  </w:num>
  <w:num w:numId="7">
    <w:abstractNumId w:val="6"/>
  </w:num>
  <w:num w:numId="8">
    <w:abstractNumId w:val="17"/>
  </w:num>
  <w:num w:numId="9">
    <w:abstractNumId w:val="4"/>
  </w:num>
  <w:num w:numId="10">
    <w:abstractNumId w:val="9"/>
  </w:num>
  <w:num w:numId="11">
    <w:abstractNumId w:val="7"/>
  </w:num>
  <w:num w:numId="12">
    <w:abstractNumId w:val="20"/>
  </w:num>
  <w:num w:numId="13">
    <w:abstractNumId w:val="22"/>
  </w:num>
  <w:num w:numId="14">
    <w:abstractNumId w:val="13"/>
  </w:num>
  <w:num w:numId="15">
    <w:abstractNumId w:val="14"/>
  </w:num>
  <w:num w:numId="16">
    <w:abstractNumId w:val="2"/>
  </w:num>
  <w:num w:numId="17">
    <w:abstractNumId w:val="15"/>
  </w:num>
  <w:num w:numId="18">
    <w:abstractNumId w:val="19"/>
  </w:num>
  <w:num w:numId="19">
    <w:abstractNumId w:val="18"/>
  </w:num>
  <w:num w:numId="20">
    <w:abstractNumId w:val="8"/>
  </w:num>
  <w:num w:numId="21">
    <w:abstractNumId w:val="16"/>
  </w:num>
  <w:num w:numId="22">
    <w:abstractNumId w:val="5"/>
  </w:num>
  <w:num w:numId="23">
    <w:abstractNumId w:val="2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bordersDoNotSurroundHeader/>
  <w:bordersDoNotSurroundFooter/>
  <w:proofState w:spelling="clean" w:grammar="clean"/>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C1"/>
    <w:rsid w:val="000407FE"/>
    <w:rsid w:val="0004687C"/>
    <w:rsid w:val="00062F22"/>
    <w:rsid w:val="000750FC"/>
    <w:rsid w:val="00085069"/>
    <w:rsid w:val="000C3F50"/>
    <w:rsid w:val="001111F3"/>
    <w:rsid w:val="00117E5F"/>
    <w:rsid w:val="0013083F"/>
    <w:rsid w:val="0013301E"/>
    <w:rsid w:val="0014710E"/>
    <w:rsid w:val="00160267"/>
    <w:rsid w:val="0018381B"/>
    <w:rsid w:val="001A1619"/>
    <w:rsid w:val="001A3E69"/>
    <w:rsid w:val="001C345C"/>
    <w:rsid w:val="00201638"/>
    <w:rsid w:val="002373E6"/>
    <w:rsid w:val="00243D89"/>
    <w:rsid w:val="002530FF"/>
    <w:rsid w:val="00256ACF"/>
    <w:rsid w:val="00287F02"/>
    <w:rsid w:val="0029025B"/>
    <w:rsid w:val="002A0A79"/>
    <w:rsid w:val="002B6238"/>
    <w:rsid w:val="002C62C4"/>
    <w:rsid w:val="00317FC4"/>
    <w:rsid w:val="003426FA"/>
    <w:rsid w:val="00356DC2"/>
    <w:rsid w:val="00367721"/>
    <w:rsid w:val="00396142"/>
    <w:rsid w:val="003A24B5"/>
    <w:rsid w:val="00410390"/>
    <w:rsid w:val="00441505"/>
    <w:rsid w:val="00454713"/>
    <w:rsid w:val="004632FA"/>
    <w:rsid w:val="004824C5"/>
    <w:rsid w:val="004861E2"/>
    <w:rsid w:val="004A6923"/>
    <w:rsid w:val="004B007E"/>
    <w:rsid w:val="004C3D97"/>
    <w:rsid w:val="004D046B"/>
    <w:rsid w:val="00500A1A"/>
    <w:rsid w:val="0053385F"/>
    <w:rsid w:val="00554D0B"/>
    <w:rsid w:val="00557F42"/>
    <w:rsid w:val="00584F60"/>
    <w:rsid w:val="00597562"/>
    <w:rsid w:val="005D17C1"/>
    <w:rsid w:val="005D6236"/>
    <w:rsid w:val="005E4F81"/>
    <w:rsid w:val="00687918"/>
    <w:rsid w:val="00695FC1"/>
    <w:rsid w:val="006A5F86"/>
    <w:rsid w:val="006C6F90"/>
    <w:rsid w:val="006D4009"/>
    <w:rsid w:val="006E7249"/>
    <w:rsid w:val="006F745C"/>
    <w:rsid w:val="00700AD5"/>
    <w:rsid w:val="00712984"/>
    <w:rsid w:val="0071452D"/>
    <w:rsid w:val="0071687C"/>
    <w:rsid w:val="00753715"/>
    <w:rsid w:val="0076630F"/>
    <w:rsid w:val="007822F9"/>
    <w:rsid w:val="0079501C"/>
    <w:rsid w:val="007A2F88"/>
    <w:rsid w:val="007A4A11"/>
    <w:rsid w:val="007B3E49"/>
    <w:rsid w:val="007F4369"/>
    <w:rsid w:val="007F5C2B"/>
    <w:rsid w:val="008040E0"/>
    <w:rsid w:val="00857CC1"/>
    <w:rsid w:val="00860BDC"/>
    <w:rsid w:val="0086708D"/>
    <w:rsid w:val="0087218B"/>
    <w:rsid w:val="00874A2E"/>
    <w:rsid w:val="008824D8"/>
    <w:rsid w:val="008974F1"/>
    <w:rsid w:val="008A7E91"/>
    <w:rsid w:val="008B5E53"/>
    <w:rsid w:val="008D183A"/>
    <w:rsid w:val="008D28A0"/>
    <w:rsid w:val="008D7F36"/>
    <w:rsid w:val="008E08D9"/>
    <w:rsid w:val="008F51F5"/>
    <w:rsid w:val="00904CC9"/>
    <w:rsid w:val="00950788"/>
    <w:rsid w:val="0097750D"/>
    <w:rsid w:val="009A427A"/>
    <w:rsid w:val="009A6455"/>
    <w:rsid w:val="009B320E"/>
    <w:rsid w:val="009D75E5"/>
    <w:rsid w:val="009E2502"/>
    <w:rsid w:val="00A00E06"/>
    <w:rsid w:val="00A16253"/>
    <w:rsid w:val="00A173FA"/>
    <w:rsid w:val="00A210DE"/>
    <w:rsid w:val="00A304AA"/>
    <w:rsid w:val="00A36467"/>
    <w:rsid w:val="00AE3150"/>
    <w:rsid w:val="00B07CDA"/>
    <w:rsid w:val="00B133A3"/>
    <w:rsid w:val="00B475D9"/>
    <w:rsid w:val="00B53627"/>
    <w:rsid w:val="00BD77DB"/>
    <w:rsid w:val="00BE29FC"/>
    <w:rsid w:val="00C42E10"/>
    <w:rsid w:val="00C4348D"/>
    <w:rsid w:val="00C55189"/>
    <w:rsid w:val="00C632FA"/>
    <w:rsid w:val="00CB5BEE"/>
    <w:rsid w:val="00CD0B00"/>
    <w:rsid w:val="00CD5760"/>
    <w:rsid w:val="00D019F4"/>
    <w:rsid w:val="00D07BFD"/>
    <w:rsid w:val="00D51C9E"/>
    <w:rsid w:val="00D63873"/>
    <w:rsid w:val="00DC51D0"/>
    <w:rsid w:val="00DE55BC"/>
    <w:rsid w:val="00DF4622"/>
    <w:rsid w:val="00E32964"/>
    <w:rsid w:val="00E779C0"/>
    <w:rsid w:val="00E84B7E"/>
    <w:rsid w:val="00E902EA"/>
    <w:rsid w:val="00E94BA6"/>
    <w:rsid w:val="00EA28CD"/>
    <w:rsid w:val="00EB5423"/>
    <w:rsid w:val="00EE0089"/>
    <w:rsid w:val="00EF24FE"/>
    <w:rsid w:val="00EF55FE"/>
    <w:rsid w:val="00F03CAD"/>
    <w:rsid w:val="00F9643B"/>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9C0"/>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557F42"/>
    <w:rPr>
      <w:lang w:val="ru-RU" w:eastAsia="en-US"/>
    </w:rPr>
  </w:style>
  <w:style w:type="paragraph" w:styleId="a4">
    <w:name w:val="List Paragraph"/>
    <w:basedOn w:val="a"/>
    <w:uiPriority w:val="99"/>
    <w:qFormat/>
    <w:rsid w:val="006C6F90"/>
    <w:pPr>
      <w:ind w:left="720"/>
      <w:contextualSpacing/>
    </w:pPr>
  </w:style>
  <w:style w:type="paragraph" w:styleId="a5">
    <w:name w:val="header"/>
    <w:basedOn w:val="a"/>
    <w:link w:val="a6"/>
    <w:uiPriority w:val="99"/>
    <w:unhideWhenUsed/>
    <w:rsid w:val="00C42E10"/>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C42E10"/>
  </w:style>
  <w:style w:type="paragraph" w:styleId="a7">
    <w:name w:val="footer"/>
    <w:basedOn w:val="a"/>
    <w:link w:val="a8"/>
    <w:uiPriority w:val="99"/>
    <w:unhideWhenUsed/>
    <w:rsid w:val="00C42E10"/>
    <w:pPr>
      <w:tabs>
        <w:tab w:val="center" w:pos="4819"/>
        <w:tab w:val="right" w:pos="9639"/>
      </w:tabs>
      <w:spacing w:after="0" w:line="240" w:lineRule="auto"/>
    </w:pPr>
  </w:style>
  <w:style w:type="character" w:customStyle="1" w:styleId="a8">
    <w:name w:val="Нижний колонтитул Знак"/>
    <w:basedOn w:val="a0"/>
    <w:link w:val="a7"/>
    <w:uiPriority w:val="99"/>
    <w:rsid w:val="00C42E10"/>
  </w:style>
  <w:style w:type="paragraph" w:styleId="a9">
    <w:name w:val="Balloon Text"/>
    <w:basedOn w:val="a"/>
    <w:link w:val="aa"/>
    <w:uiPriority w:val="99"/>
    <w:semiHidden/>
    <w:unhideWhenUsed/>
    <w:rsid w:val="00C42E1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42E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79C0"/>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557F42"/>
    <w:rPr>
      <w:lang w:val="ru-RU" w:eastAsia="en-US"/>
    </w:rPr>
  </w:style>
  <w:style w:type="paragraph" w:styleId="a4">
    <w:name w:val="List Paragraph"/>
    <w:basedOn w:val="a"/>
    <w:uiPriority w:val="99"/>
    <w:qFormat/>
    <w:rsid w:val="006C6F90"/>
    <w:pPr>
      <w:ind w:left="720"/>
      <w:contextualSpacing/>
    </w:pPr>
  </w:style>
  <w:style w:type="paragraph" w:styleId="a5">
    <w:name w:val="header"/>
    <w:basedOn w:val="a"/>
    <w:link w:val="a6"/>
    <w:uiPriority w:val="99"/>
    <w:unhideWhenUsed/>
    <w:rsid w:val="00C42E10"/>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C42E10"/>
  </w:style>
  <w:style w:type="paragraph" w:styleId="a7">
    <w:name w:val="footer"/>
    <w:basedOn w:val="a"/>
    <w:link w:val="a8"/>
    <w:uiPriority w:val="99"/>
    <w:unhideWhenUsed/>
    <w:rsid w:val="00C42E10"/>
    <w:pPr>
      <w:tabs>
        <w:tab w:val="center" w:pos="4819"/>
        <w:tab w:val="right" w:pos="9639"/>
      </w:tabs>
      <w:spacing w:after="0" w:line="240" w:lineRule="auto"/>
    </w:pPr>
  </w:style>
  <w:style w:type="character" w:customStyle="1" w:styleId="a8">
    <w:name w:val="Нижний колонтитул Знак"/>
    <w:basedOn w:val="a0"/>
    <w:link w:val="a7"/>
    <w:uiPriority w:val="99"/>
    <w:rsid w:val="00C42E10"/>
  </w:style>
  <w:style w:type="paragraph" w:styleId="a9">
    <w:name w:val="Balloon Text"/>
    <w:basedOn w:val="a"/>
    <w:link w:val="aa"/>
    <w:uiPriority w:val="99"/>
    <w:semiHidden/>
    <w:unhideWhenUsed/>
    <w:rsid w:val="00C42E1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42E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141B2-43CC-4CB6-B8E7-76D8F994A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4</Pages>
  <Words>1306</Words>
  <Characters>9523</Characters>
  <Application>Microsoft Office Word</Application>
  <DocSecurity>0</DocSecurity>
  <Lines>79</Lines>
  <Paragraphs>21</Paragraphs>
  <ScaleCrop>false</ScaleCrop>
  <HeadingPairs>
    <vt:vector size="2" baseType="variant">
      <vt:variant>
        <vt:lpstr>Название</vt:lpstr>
      </vt:variant>
      <vt:variant>
        <vt:i4>1</vt:i4>
      </vt:variant>
    </vt:vector>
  </HeadingPairs>
  <TitlesOfParts>
    <vt:vector size="1" baseType="lpstr">
      <vt:lpstr>ЗАТВЕРДЖЕНО</vt:lpstr>
    </vt:vector>
  </TitlesOfParts>
  <Company/>
  <LinksUpToDate>false</LinksUpToDate>
  <CharactersWithSpaces>10808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Admin</dc:creator>
  <cp:lastModifiedBy>User</cp:lastModifiedBy>
  <cp:revision>7</cp:revision>
  <cp:lastPrinted>2018-01-30T12:15:00Z</cp:lastPrinted>
  <dcterms:created xsi:type="dcterms:W3CDTF">2017-10-18T16:20:00Z</dcterms:created>
  <dcterms:modified xsi:type="dcterms:W3CDTF">2018-02-06T10:32:00Z</dcterms:modified>
</cp:coreProperties>
</file>