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197C" w:rsidRDefault="00EC197C" w:rsidP="00EC197C">
      <w:pPr>
        <w:rPr>
          <w:rFonts w:ascii="Open Sans" w:hAnsi="Open Sans" w:cs="Open Sans"/>
          <w:b/>
          <w:color w:val="006CB7"/>
          <w:sz w:val="28"/>
          <w:szCs w:val="32"/>
        </w:rPr>
      </w:pPr>
      <w:r w:rsidRPr="00135C85">
        <w:rPr>
          <w:rFonts w:ascii="Open Sans" w:hAnsi="Open Sans" w:cs="Open Sans"/>
          <w:b/>
          <w:color w:val="006CB7"/>
          <w:sz w:val="28"/>
          <w:szCs w:val="32"/>
        </w:rPr>
        <w:t xml:space="preserve">Опросный лист на </w:t>
      </w:r>
      <w:r w:rsidRPr="00135C85">
        <w:rPr>
          <w:rFonts w:ascii="Open Sans" w:hAnsi="Open Sans" w:cs="Open Sans"/>
          <w:b/>
          <w:bCs/>
          <w:color w:val="006CB7"/>
          <w:sz w:val="28"/>
          <w:szCs w:val="32"/>
        </w:rPr>
        <w:t>пункт коммерческого учёта столбовой</w:t>
      </w:r>
      <w:r w:rsidRPr="00135C85">
        <w:rPr>
          <w:rFonts w:ascii="Open Sans" w:hAnsi="Open Sans" w:cs="Open Sans"/>
          <w:b/>
          <w:color w:val="006CB7"/>
          <w:sz w:val="28"/>
          <w:szCs w:val="32"/>
        </w:rPr>
        <w:t xml:space="preserve"> </w:t>
      </w:r>
    </w:p>
    <w:p w:rsidR="00EC197C" w:rsidRPr="00135C85" w:rsidRDefault="00EC197C" w:rsidP="00EC197C">
      <w:pPr>
        <w:rPr>
          <w:rFonts w:ascii="Open Sans" w:hAnsi="Open Sans" w:cs="Open Sans"/>
          <w:b/>
          <w:color w:val="006CB7"/>
          <w:sz w:val="28"/>
          <w:szCs w:val="32"/>
        </w:rPr>
      </w:pPr>
      <w:r w:rsidRPr="00135C85">
        <w:rPr>
          <w:rFonts w:ascii="Open Sans" w:hAnsi="Open Sans" w:cs="Open Sans"/>
          <w:b/>
          <w:bCs/>
          <w:color w:val="006CB7"/>
          <w:sz w:val="28"/>
          <w:szCs w:val="32"/>
        </w:rPr>
        <w:t>ПКУ-С 6(10) У1</w:t>
      </w:r>
    </w:p>
    <w:p w:rsidR="00EC197C" w:rsidRPr="00C333A3" w:rsidRDefault="00EC197C" w:rsidP="00EC197C">
      <w:pPr>
        <w:jc w:val="center"/>
        <w:rPr>
          <w:b/>
          <w:sz w:val="10"/>
          <w:szCs w:val="10"/>
        </w:rPr>
      </w:pPr>
      <w:r w:rsidRPr="00C333A3">
        <w:rPr>
          <w:b/>
        </w:rPr>
        <w:t xml:space="preserve">                  </w:t>
      </w:r>
    </w:p>
    <w:tbl>
      <w:tblPr>
        <w:tblW w:w="10348" w:type="dxa"/>
        <w:tblInd w:w="108" w:type="dxa"/>
        <w:tblBorders>
          <w:top w:val="single" w:sz="4" w:space="0" w:color="AEAAAA"/>
          <w:left w:val="single" w:sz="4" w:space="0" w:color="AEAAAA"/>
          <w:bottom w:val="single" w:sz="4" w:space="0" w:color="AEAAAA"/>
          <w:right w:val="single" w:sz="4" w:space="0" w:color="AEAAAA"/>
          <w:insideH w:val="single" w:sz="4" w:space="0" w:color="AEAAAA"/>
          <w:insideV w:val="single" w:sz="4" w:space="0" w:color="AEAAAA"/>
        </w:tblBorders>
        <w:tblCellMar>
          <w:top w:w="28" w:type="dxa"/>
          <w:bottom w:w="28" w:type="dxa"/>
        </w:tblCellMar>
        <w:tblLook w:val="00A0" w:firstRow="1" w:lastRow="0" w:firstColumn="1" w:lastColumn="0" w:noHBand="0" w:noVBand="0"/>
      </w:tblPr>
      <w:tblGrid>
        <w:gridCol w:w="446"/>
        <w:gridCol w:w="2673"/>
        <w:gridCol w:w="1213"/>
        <w:gridCol w:w="3251"/>
        <w:gridCol w:w="2765"/>
      </w:tblGrid>
      <w:tr w:rsidR="00EC197C" w:rsidRPr="00135C85" w:rsidTr="004A6DE2">
        <w:tc>
          <w:tcPr>
            <w:tcW w:w="446" w:type="dxa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№</w:t>
            </w:r>
          </w:p>
        </w:tc>
        <w:tc>
          <w:tcPr>
            <w:tcW w:w="3886" w:type="dxa"/>
            <w:gridSpan w:val="2"/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Запрашиваемые данные</w:t>
            </w:r>
          </w:p>
        </w:tc>
        <w:tc>
          <w:tcPr>
            <w:tcW w:w="3251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Параметры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Ответы заказчика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1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Номинальное напряжение Кв: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 xml:space="preserve">6 </w:t>
            </w:r>
            <w:r w:rsidRPr="00135C85">
              <w:rPr>
                <w:rFonts w:ascii="Open Sans" w:hAnsi="Open Sans" w:cs="Open Sans"/>
                <w:sz w:val="20"/>
                <w:szCs w:val="20"/>
              </w:rPr>
              <w:t>или 10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2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Схема подключения счетчика: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3ТТ+3ТН / 2ТТ+3ТН / 2ТТ+2ТН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3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Расположение шкафа учета: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На опоре / другое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rPr>
          <w:trHeight w:val="254"/>
        </w:trPr>
        <w:tc>
          <w:tcPr>
            <w:tcW w:w="10348" w:type="dxa"/>
            <w:gridSpan w:val="5"/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Трансформатор напряжения 3хЗНОЛ—0,6: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4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Класс точности обмотки измерения: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0,2 или 0,5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10348" w:type="dxa"/>
            <w:gridSpan w:val="5"/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Трансформаторы тока ТОЛ-10: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5</w:t>
            </w:r>
          </w:p>
        </w:tc>
        <w:tc>
          <w:tcPr>
            <w:tcW w:w="3886" w:type="dxa"/>
            <w:gridSpan w:val="2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Номинальный первичный ток, </w:t>
            </w:r>
            <w:proofErr w:type="gramStart"/>
            <w:r w:rsidRPr="00135C85">
              <w:rPr>
                <w:rFonts w:ascii="Open Sans" w:hAnsi="Open Sans" w:cs="Open Sans"/>
                <w:sz w:val="20"/>
                <w:szCs w:val="20"/>
              </w:rPr>
              <w:t>А</w:t>
            </w:r>
            <w:proofErr w:type="gramEnd"/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   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5,10,15,20,50,75,100,150,200,</w:t>
            </w:r>
          </w:p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300,400,600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bCs/>
                <w:sz w:val="20"/>
                <w:szCs w:val="20"/>
              </w:rPr>
              <w:t>6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Класс точности обмотки измерения: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0,2</w:t>
            </w: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>S / 0,5S / 0,2 / 0,5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tcBorders>
              <w:bottom w:val="single" w:sz="4" w:space="0" w:color="AEAAAA"/>
            </w:tcBorders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>7</w:t>
            </w:r>
          </w:p>
        </w:tc>
        <w:tc>
          <w:tcPr>
            <w:tcW w:w="3886" w:type="dxa"/>
            <w:gridSpan w:val="2"/>
            <w:tcBorders>
              <w:bottom w:val="single" w:sz="4" w:space="0" w:color="AEAAAA"/>
            </w:tcBorders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Счетчик электроэнергии: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Тип счётчика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tcBorders>
              <w:bottom w:val="single" w:sz="4" w:space="0" w:color="AEAAAA"/>
            </w:tcBorders>
            <w:vAlign w:val="center"/>
          </w:tcPr>
          <w:p w:rsidR="00EC197C" w:rsidRDefault="00EC197C" w:rsidP="004A6DE2">
            <w:pPr>
              <w:rPr>
                <w:rFonts w:ascii="Open Sans SemiBold" w:hAnsi="Open Sans SemiBold" w:cs="Open Sans SemiBold"/>
                <w:b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sz w:val="20"/>
                <w:szCs w:val="20"/>
              </w:rPr>
              <w:t>8</w:t>
            </w:r>
          </w:p>
        </w:tc>
        <w:tc>
          <w:tcPr>
            <w:tcW w:w="3886" w:type="dxa"/>
            <w:gridSpan w:val="2"/>
            <w:tcBorders>
              <w:bottom w:val="single" w:sz="4" w:space="0" w:color="AEAAAA"/>
            </w:tcBorders>
            <w:vAlign w:val="center"/>
          </w:tcPr>
          <w:p w:rsidR="00EC197C" w:rsidRPr="00135C85" w:rsidRDefault="00EC197C" w:rsidP="004A6DE2">
            <w:pPr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Комплект ограничителей перенапряжения (указать количество 1 или 2 шт.)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10348" w:type="dxa"/>
            <w:gridSpan w:val="5"/>
            <w:tcBorders>
              <w:left w:val="nil"/>
              <w:right w:val="nil"/>
            </w:tcBorders>
            <w:vAlign w:val="center"/>
          </w:tcPr>
          <w:p w:rsidR="00EC197C" w:rsidRPr="00135C85" w:rsidRDefault="00EC197C" w:rsidP="004A6DE2">
            <w:pPr>
              <w:spacing w:before="240" w:after="240"/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Интеграция в АСКУЭ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9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  <w:lang w:val="en-US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Способ передачи данных </w:t>
            </w: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>GSM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Да </w:t>
            </w:r>
            <w:proofErr w:type="gramStart"/>
            <w:r w:rsidRPr="00135C85">
              <w:rPr>
                <w:rFonts w:ascii="Open Sans" w:hAnsi="Open Sans" w:cs="Open Sans"/>
                <w:sz w:val="20"/>
                <w:szCs w:val="20"/>
              </w:rPr>
              <w:t>или Нет</w:t>
            </w:r>
            <w:proofErr w:type="gramEnd"/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10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Порты связи;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>RS</w:t>
            </w:r>
            <w:r w:rsidRPr="00135C85">
              <w:rPr>
                <w:rFonts w:ascii="Open Sans" w:hAnsi="Open Sans" w:cs="Open Sans"/>
                <w:sz w:val="20"/>
                <w:szCs w:val="20"/>
              </w:rPr>
              <w:t>-485</w:t>
            </w: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 xml:space="preserve"> </w:t>
            </w: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/ </w:t>
            </w:r>
            <w:r w:rsidRPr="00135C85">
              <w:rPr>
                <w:rFonts w:ascii="Open Sans" w:hAnsi="Open Sans" w:cs="Open Sans"/>
                <w:sz w:val="20"/>
                <w:szCs w:val="20"/>
                <w:lang w:val="en-US"/>
              </w:rPr>
              <w:t>RS</w:t>
            </w:r>
            <w:r w:rsidRPr="00135C85">
              <w:rPr>
                <w:rFonts w:ascii="Open Sans" w:hAnsi="Open Sans" w:cs="Open Sans"/>
                <w:sz w:val="20"/>
                <w:szCs w:val="20"/>
              </w:rPr>
              <w:t>-232 / токовая петля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11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Количество заказываемых устройств 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  <w:tc>
          <w:tcPr>
            <w:tcW w:w="2765" w:type="dxa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12</w:t>
            </w:r>
          </w:p>
        </w:tc>
        <w:tc>
          <w:tcPr>
            <w:tcW w:w="3886" w:type="dxa"/>
            <w:gridSpan w:val="2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Доставка </w:t>
            </w:r>
          </w:p>
        </w:tc>
        <w:tc>
          <w:tcPr>
            <w:tcW w:w="3251" w:type="dxa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Самовывоз со склада / </w:t>
            </w:r>
          </w:p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 xml:space="preserve">доставка поставщика </w:t>
            </w:r>
          </w:p>
        </w:tc>
        <w:tc>
          <w:tcPr>
            <w:tcW w:w="2765" w:type="dxa"/>
            <w:vAlign w:val="center"/>
          </w:tcPr>
          <w:p w:rsidR="00EC197C" w:rsidRPr="00135C85" w:rsidRDefault="00EC197C" w:rsidP="004A6DE2">
            <w:pPr>
              <w:ind w:hanging="100"/>
              <w:jc w:val="center"/>
              <w:rPr>
                <w:rFonts w:ascii="Open Sans" w:hAnsi="Open Sans" w:cs="Open Sans"/>
                <w:b/>
                <w:b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10348" w:type="dxa"/>
            <w:gridSpan w:val="5"/>
            <w:tcBorders>
              <w:left w:val="nil"/>
              <w:right w:val="nil"/>
            </w:tcBorders>
            <w:vAlign w:val="center"/>
          </w:tcPr>
          <w:p w:rsidR="00EC197C" w:rsidRPr="00135C85" w:rsidRDefault="00EC197C" w:rsidP="004A6DE2">
            <w:pPr>
              <w:spacing w:before="240" w:after="240"/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Сведения о заказчике: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13</w:t>
            </w:r>
          </w:p>
        </w:tc>
        <w:tc>
          <w:tcPr>
            <w:tcW w:w="388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proofErr w:type="gramStart"/>
            <w:r w:rsidRPr="00135C85">
              <w:rPr>
                <w:rFonts w:ascii="Open Sans" w:hAnsi="Open Sans" w:cs="Open Sans"/>
                <w:sz w:val="20"/>
                <w:szCs w:val="20"/>
              </w:rPr>
              <w:t>Организация :</w:t>
            </w:r>
            <w:proofErr w:type="gramEnd"/>
          </w:p>
        </w:tc>
        <w:tc>
          <w:tcPr>
            <w:tcW w:w="601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14</w:t>
            </w:r>
          </w:p>
        </w:tc>
        <w:tc>
          <w:tcPr>
            <w:tcW w:w="388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Объект:</w:t>
            </w:r>
          </w:p>
        </w:tc>
        <w:tc>
          <w:tcPr>
            <w:tcW w:w="601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sz w:val="20"/>
                <w:szCs w:val="20"/>
              </w:rPr>
              <w:t>15</w:t>
            </w:r>
          </w:p>
        </w:tc>
        <w:tc>
          <w:tcPr>
            <w:tcW w:w="388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  <w:szCs w:val="20"/>
              </w:rPr>
              <w:t>Ответственное лицо (Ф.И.О.)</w:t>
            </w:r>
          </w:p>
        </w:tc>
        <w:tc>
          <w:tcPr>
            <w:tcW w:w="6016" w:type="dxa"/>
            <w:gridSpan w:val="2"/>
            <w:shd w:val="clear" w:color="auto" w:fill="FFFFFF"/>
            <w:vAlign w:val="center"/>
          </w:tcPr>
          <w:p w:rsidR="00EC197C" w:rsidRPr="00135C85" w:rsidRDefault="00EC197C" w:rsidP="004A6DE2">
            <w:pPr>
              <w:jc w:val="center"/>
              <w:rPr>
                <w:rFonts w:ascii="Open Sans" w:hAnsi="Open Sans" w:cs="Open Sans"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10348" w:type="dxa"/>
            <w:gridSpan w:val="5"/>
            <w:tcBorders>
              <w:left w:val="nil"/>
              <w:right w:val="nil"/>
            </w:tcBorders>
            <w:vAlign w:val="center"/>
          </w:tcPr>
          <w:p w:rsidR="00EC197C" w:rsidRPr="00135C85" w:rsidRDefault="00EC197C" w:rsidP="004A6DE2">
            <w:pPr>
              <w:spacing w:before="240" w:after="240"/>
              <w:rPr>
                <w:rFonts w:ascii="Open Sans SemiBold" w:hAnsi="Open Sans SemiBold" w:cs="Open Sans SemiBold"/>
                <w:iCs/>
                <w:sz w:val="20"/>
                <w:szCs w:val="20"/>
              </w:rPr>
            </w:pPr>
            <w:r w:rsidRPr="00135C85">
              <w:rPr>
                <w:rFonts w:ascii="Open Sans SemiBold" w:hAnsi="Open Sans SemiBold" w:cs="Open Sans SemiBold"/>
                <w:bCs/>
                <w:iCs/>
                <w:sz w:val="20"/>
                <w:szCs w:val="20"/>
              </w:rPr>
              <w:t>Контактные сведения</w:t>
            </w: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iCs/>
                <w:sz w:val="20"/>
                <w:szCs w:val="20"/>
              </w:rPr>
              <w:t>16</w:t>
            </w:r>
          </w:p>
        </w:tc>
        <w:tc>
          <w:tcPr>
            <w:tcW w:w="2673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/>
                <w:bCs/>
                <w:i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</w:rPr>
              <w:t>Конт</w:t>
            </w:r>
            <w:r>
              <w:rPr>
                <w:rFonts w:ascii="Open Sans" w:hAnsi="Open Sans" w:cs="Open Sans"/>
                <w:sz w:val="20"/>
              </w:rPr>
              <w:t>актный</w:t>
            </w:r>
            <w:r w:rsidRPr="00135C85">
              <w:rPr>
                <w:rFonts w:ascii="Open Sans" w:hAnsi="Open Sans" w:cs="Open Sans"/>
                <w:sz w:val="20"/>
              </w:rPr>
              <w:t xml:space="preserve"> тел.:</w:t>
            </w:r>
          </w:p>
        </w:tc>
        <w:tc>
          <w:tcPr>
            <w:tcW w:w="7229" w:type="dxa"/>
            <w:gridSpan w:val="3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/>
                <w:bCs/>
                <w:iCs/>
                <w:sz w:val="20"/>
                <w:szCs w:val="20"/>
              </w:rPr>
            </w:pPr>
          </w:p>
        </w:tc>
      </w:tr>
      <w:tr w:rsidR="00EC197C" w:rsidRPr="00135C85" w:rsidTr="004A6DE2">
        <w:tc>
          <w:tcPr>
            <w:tcW w:w="446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Cs/>
                <w:iCs/>
                <w:sz w:val="20"/>
                <w:szCs w:val="20"/>
              </w:rPr>
            </w:pPr>
            <w:r>
              <w:rPr>
                <w:rFonts w:ascii="Open Sans" w:hAnsi="Open Sans" w:cs="Open Sans"/>
                <w:bCs/>
                <w:iCs/>
                <w:sz w:val="20"/>
                <w:szCs w:val="20"/>
              </w:rPr>
              <w:t>17</w:t>
            </w:r>
          </w:p>
        </w:tc>
        <w:tc>
          <w:tcPr>
            <w:tcW w:w="2673" w:type="dxa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/>
                <w:bCs/>
                <w:iCs/>
                <w:sz w:val="20"/>
                <w:szCs w:val="20"/>
              </w:rPr>
            </w:pPr>
            <w:r w:rsidRPr="00135C85">
              <w:rPr>
                <w:rFonts w:ascii="Open Sans" w:hAnsi="Open Sans" w:cs="Open Sans"/>
                <w:sz w:val="20"/>
              </w:rPr>
              <w:t>E-mai:</w:t>
            </w:r>
          </w:p>
        </w:tc>
        <w:tc>
          <w:tcPr>
            <w:tcW w:w="7229" w:type="dxa"/>
            <w:gridSpan w:val="3"/>
            <w:vAlign w:val="center"/>
          </w:tcPr>
          <w:p w:rsidR="00EC197C" w:rsidRPr="00135C85" w:rsidRDefault="00EC197C" w:rsidP="004A6DE2">
            <w:pPr>
              <w:rPr>
                <w:rFonts w:ascii="Open Sans" w:hAnsi="Open Sans" w:cs="Open Sans"/>
                <w:b/>
                <w:bCs/>
                <w:iCs/>
                <w:sz w:val="20"/>
                <w:szCs w:val="20"/>
              </w:rPr>
            </w:pPr>
          </w:p>
        </w:tc>
      </w:tr>
    </w:tbl>
    <w:p w:rsidR="00EC197C" w:rsidRDefault="00EC197C" w:rsidP="00EC197C">
      <w:pPr>
        <w:tabs>
          <w:tab w:val="left" w:pos="2595"/>
        </w:tabs>
        <w:ind w:right="-287"/>
        <w:rPr>
          <w:b/>
          <w:sz w:val="22"/>
          <w:szCs w:val="22"/>
        </w:rPr>
      </w:pPr>
    </w:p>
    <w:p w:rsidR="00EC197C" w:rsidRDefault="00EC197C" w:rsidP="00EC197C">
      <w:pPr>
        <w:tabs>
          <w:tab w:val="left" w:pos="2595"/>
        </w:tabs>
        <w:ind w:right="-24"/>
        <w:jc w:val="right"/>
        <w:rPr>
          <w:rFonts w:ascii="Open Sans" w:hAnsi="Open Sans" w:cs="Open Sans"/>
          <w:sz w:val="20"/>
          <w:szCs w:val="20"/>
        </w:rPr>
      </w:pPr>
      <w:r>
        <w:rPr>
          <w:rFonts w:ascii="Open Sans" w:hAnsi="Open Sans" w:cs="Open San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146050</wp:posOffset>
                </wp:positionV>
                <wp:extent cx="228600" cy="228600"/>
                <wp:effectExtent l="9525" t="6985" r="9525" b="1206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80F73" id="Прямоугольник 1" o:spid="_x0000_s1026" style="position:absolute;margin-left:.65pt;margin-top:11.5pt;width:1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" strokecolor="#a5a5a5" strokeweight="1pt">
                <v:shadow color="#868686"/>
              </v:rect>
            </w:pict>
          </mc:Fallback>
        </mc:AlternateContent>
      </w:r>
    </w:p>
    <w:p w:rsidR="00CB62CA" w:rsidRDefault="00EC197C" w:rsidP="00EC197C">
      <w:r w:rsidRPr="00E21423">
        <w:rPr>
          <w:rFonts w:ascii="Open Sans" w:hAnsi="Open Sans" w:cs="Open Sans"/>
          <w:sz w:val="20"/>
          <w:szCs w:val="20"/>
        </w:rPr>
        <w:t xml:space="preserve">Вы подтверждаете согласие на обработку персональных данных      </w:t>
      </w:r>
      <w:r>
        <w:rPr>
          <w:rFonts w:ascii="Open Sans" w:hAnsi="Open Sans" w:cs="Open Sans"/>
          <w:sz w:val="20"/>
          <w:szCs w:val="20"/>
        </w:rPr>
        <w:t xml:space="preserve">     </w:t>
      </w:r>
      <w:r w:rsidRPr="00E21423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 xml:space="preserve"> </w:t>
      </w:r>
      <w:r w:rsidRPr="00E21423">
        <w:rPr>
          <w:rFonts w:ascii="Open Sans" w:hAnsi="Open Sans" w:cs="Open Sans"/>
          <w:sz w:val="20"/>
          <w:szCs w:val="20"/>
        </w:rPr>
        <w:t xml:space="preserve">  </w:t>
      </w:r>
      <w:r>
        <w:rPr>
          <w:rFonts w:ascii="Open Sans" w:hAnsi="Open Sans" w:cs="Open Sans"/>
          <w:sz w:val="20"/>
          <w:szCs w:val="20"/>
        </w:rPr>
        <w:t xml:space="preserve">   </w:t>
      </w:r>
      <w:r w:rsidRPr="00DA2B3A">
        <w:rPr>
          <w:rFonts w:ascii="Open Sans" w:hAnsi="Open Sans" w:cs="Open Sans"/>
          <w:sz w:val="20"/>
          <w:szCs w:val="20"/>
        </w:rPr>
        <w:t xml:space="preserve"> </w:t>
      </w:r>
      <w:r>
        <w:rPr>
          <w:rFonts w:ascii="Open Sans" w:hAnsi="Open Sans" w:cs="Open Sans"/>
          <w:sz w:val="20"/>
          <w:szCs w:val="20"/>
        </w:rPr>
        <w:t>_____</w:t>
      </w:r>
      <w:r w:rsidRPr="00E21423">
        <w:rPr>
          <w:rFonts w:ascii="Open Sans" w:hAnsi="Open Sans" w:cs="Open Sans"/>
          <w:sz w:val="20"/>
          <w:szCs w:val="20"/>
        </w:rPr>
        <w:t>____________(подпись)</w:t>
      </w:r>
      <w:bookmarkStart w:id="0" w:name="_GoBack"/>
      <w:bookmarkEnd w:id="0"/>
    </w:p>
    <w:sectPr w:rsidR="00CB62CA" w:rsidSect="00EC19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Open Sans SemiBold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7C"/>
    <w:rsid w:val="00CB62CA"/>
    <w:rsid w:val="00EC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D568AB-B556-4E95-85FA-6A6E6F2A9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9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Соколовский Владислав Николаевич</cp:lastModifiedBy>
  <cp:revision>1</cp:revision>
  <dcterms:created xsi:type="dcterms:W3CDTF">2026-08-28T11:43:00Z</dcterms:created>
  <dcterms:modified xsi:type="dcterms:W3CDTF">2026-08-28T11:44:00Z</dcterms:modified>
</cp:coreProperties>
</file>