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E34D7" w14:textId="77777777" w:rsidR="009355F8" w:rsidRPr="009355F8" w:rsidRDefault="009355F8" w:rsidP="009355F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9355F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Категория 1: Согласования с третьими сторонами и контролирующими органами</w:t>
      </w:r>
    </w:p>
    <w:p w14:paraId="239E1CFC" w14:textId="77777777" w:rsidR="009355F8" w:rsidRPr="009355F8" w:rsidRDefault="009355F8" w:rsidP="009355F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355F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Эта группа причин встречается наиболее часто и связана с необходимостью получения одобрений от различных инстанций.</w:t>
      </w:r>
    </w:p>
    <w:p w14:paraId="03CAB336" w14:textId="77777777" w:rsidR="009355F8" w:rsidRPr="009355F8" w:rsidRDefault="009355F8" w:rsidP="009355F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355F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Обобщенная причина:</w:t>
      </w:r>
      <w:r w:rsidRPr="009355F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Задержки, связанные с процедурой согласований.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6"/>
        <w:gridCol w:w="3899"/>
      </w:tblGrid>
      <w:tr w:rsidR="009355F8" w:rsidRPr="009355F8" w14:paraId="26D4C684" w14:textId="77777777" w:rsidTr="009355F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49D2EC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Вариативная формулировка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2D52F8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Пример использования из документов</w:t>
            </w:r>
          </w:p>
        </w:tc>
      </w:tr>
      <w:tr w:rsidR="009355F8" w:rsidRPr="009355F8" w14:paraId="02B1F533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D0884D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Длительные нормативные и регламентные сроки согласования проектной документации с компетентными органами и организациями.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09BD5A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Согласование с АО «</w:t>
            </w:r>
            <w:proofErr w:type="spellStart"/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Мособлэнерго</w:t>
            </w:r>
            <w:proofErr w:type="spellEnd"/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», Солнечногорским РЭС, АО «</w:t>
            </w:r>
            <w:proofErr w:type="spellStart"/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Мособлгаз</w:t>
            </w:r>
            <w:proofErr w:type="spellEnd"/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».</w:t>
            </w:r>
          </w:p>
        </w:tc>
      </w:tr>
      <w:tr w:rsidR="009355F8" w:rsidRPr="009355F8" w14:paraId="36121C4B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184E4B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Несвоевременное предоставление необходимых согласований со стороны Заявителя (конечного потребителя).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803F88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Заявитель не назначил ответственного для согласования проектного решения.</w:t>
            </w:r>
          </w:p>
        </w:tc>
      </w:tr>
      <w:tr w:rsidR="009355F8" w:rsidRPr="009355F8" w14:paraId="3158A253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D4349F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Необходимость получения дополнительных </w:t>
            </w:r>
            <w:bookmarkStart w:id="0" w:name="_GoBack"/>
            <w:bookmarkEnd w:id="0"/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согласований, не предусмотренных первоначальным планом, что повлекло за собой корректировку проекта и увеличение сроков.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F3ADA0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Согласование с собственником газопровода (НП «Никольское-газ») после первоначального отказа.</w:t>
            </w:r>
          </w:p>
        </w:tc>
      </w:tr>
      <w:tr w:rsidR="009355F8" w:rsidRPr="009355F8" w14:paraId="634A17A1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5823C5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Внесение корректировок в проектную документацию для устранения замечаний от сетевой или иной организации, требующее времени и повторного взаимодействия.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60F955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Проектное решение находится на устранении замечаний Солнечногорского РЭС.</w:t>
            </w:r>
          </w:p>
        </w:tc>
      </w:tr>
    </w:tbl>
    <w:p w14:paraId="2C796EF4" w14:textId="77777777" w:rsidR="009355F8" w:rsidRPr="009355F8" w:rsidRDefault="009355F8" w:rsidP="009355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5F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EC86AA">
          <v:rect id="_x0000_i1101" style="width:0;height:.75pt" o:hralign="center" o:hrstd="t" o:hrnoshade="t" o:hr="t" fillcolor="#0f1115" stroked="f"/>
        </w:pict>
      </w:r>
    </w:p>
    <w:p w14:paraId="49A25CF5" w14:textId="77777777" w:rsidR="009355F8" w:rsidRPr="009355F8" w:rsidRDefault="009355F8" w:rsidP="009355F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9355F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Категория 2: Противодействие со стороны третьих лиц</w:t>
      </w:r>
    </w:p>
    <w:p w14:paraId="74D5066E" w14:textId="77777777" w:rsidR="009355F8" w:rsidRPr="009355F8" w:rsidRDefault="009355F8" w:rsidP="009355F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355F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Эти причины связаны с прямым или косвенным сопротивлением выполнению работ со стороны физических или юридических лиц.</w:t>
      </w:r>
    </w:p>
    <w:p w14:paraId="2B64AB97" w14:textId="77777777" w:rsidR="009355F8" w:rsidRPr="009355F8" w:rsidRDefault="009355F8" w:rsidP="009355F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355F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Обобщенная причина:</w:t>
      </w:r>
      <w:r w:rsidRPr="009355F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Противодействие осуществлению работ.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1"/>
        <w:gridCol w:w="3164"/>
      </w:tblGrid>
      <w:tr w:rsidR="009355F8" w:rsidRPr="009355F8" w14:paraId="27EA260E" w14:textId="77777777" w:rsidTr="009355F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177C9F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Вариативная формулировка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14C584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Пример использования из документов</w:t>
            </w:r>
          </w:p>
        </w:tc>
      </w:tr>
      <w:tr w:rsidR="009355F8" w:rsidRPr="009355F8" w14:paraId="46128F18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C2BD67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Физическое противодействие и блокирование проведения строительно-монтажных работ со стороны третьих лиц, делающее их выполнение невозможным.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5E8FBD9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Группа лиц заблокировала работы, угрожая сотрудникам подрядчика.</w:t>
            </w:r>
          </w:p>
        </w:tc>
      </w:tr>
      <w:tr w:rsidR="009355F8" w:rsidRPr="009355F8" w14:paraId="46A653D0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086EB3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Недопуск на территорию проведения работ собственником или уполномоченным представителем (например, председателем СНТ).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8BA0D8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Бригада не была допущена на территорию СНТ «Луч» его председателем.</w:t>
            </w:r>
          </w:p>
        </w:tc>
      </w:tr>
      <w:tr w:rsidR="009355F8" w:rsidRPr="009355F8" w14:paraId="63A4E10D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EA2821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Отказ в согласовании трассы или места размещения объекта со стороны смежных землепользователей или инфраструктурных организаций, не входящих в число первоначально утвержденных согласующих органов.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126476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Получен отказ от собственника земельного участка в проведении работ.</w:t>
            </w:r>
          </w:p>
        </w:tc>
      </w:tr>
    </w:tbl>
    <w:p w14:paraId="475A95ED" w14:textId="77777777" w:rsidR="009355F8" w:rsidRPr="009355F8" w:rsidRDefault="009355F8" w:rsidP="009355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5F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F6ED5E">
          <v:rect id="_x0000_i1102" style="width:0;height:.75pt" o:hralign="center" o:hrstd="t" o:hrnoshade="t" o:hr="t" fillcolor="#0f1115" stroked="f"/>
        </w:pict>
      </w:r>
    </w:p>
    <w:p w14:paraId="793675A4" w14:textId="77777777" w:rsidR="009355F8" w:rsidRPr="009355F8" w:rsidRDefault="009355F8" w:rsidP="009355F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9355F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Категория 3: Судебные разбирательства и юридические споры</w:t>
      </w:r>
    </w:p>
    <w:p w14:paraId="394C1EE6" w14:textId="77777777" w:rsidR="009355F8" w:rsidRPr="009355F8" w:rsidRDefault="009355F8" w:rsidP="009355F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355F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Эта группа причин относится к случаям, когда работы приостановлены из-за судебных процессов.</w:t>
      </w:r>
    </w:p>
    <w:p w14:paraId="384A1D05" w14:textId="77777777" w:rsidR="009355F8" w:rsidRPr="009355F8" w:rsidRDefault="009355F8" w:rsidP="009355F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355F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Обобщенная причина:</w:t>
      </w:r>
      <w:r w:rsidRPr="009355F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Приостановка работ вследствие судебных разбирательств.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3"/>
        <w:gridCol w:w="4262"/>
      </w:tblGrid>
      <w:tr w:rsidR="009355F8" w:rsidRPr="009355F8" w14:paraId="4637F133" w14:textId="77777777" w:rsidTr="009355F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481CE4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Вариативная формулировка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8902A8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Пример использования из документов</w:t>
            </w:r>
          </w:p>
        </w:tc>
      </w:tr>
      <w:tr w:rsidR="009355F8" w:rsidRPr="009355F8" w14:paraId="7F054AE3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2D0944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Невозможность выполнения работ по решению суда, наложившего запрет на согласование проектов и строительство до выполнения определенных условий.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C96A71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Суд запретил согласование и строительство линий электропередач без согласования с собственником газопровода.</w:t>
            </w:r>
          </w:p>
        </w:tc>
      </w:tr>
      <w:tr w:rsidR="009355F8" w:rsidRPr="009355F8" w14:paraId="5DBB91CB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16DE81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Наличие искового заявления от третьих лиц, оспаривающих законность проведения работ.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62AE0A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Подано исковое заявление о запрете строительства и проектирования линий электропередач.</w:t>
            </w:r>
          </w:p>
        </w:tc>
      </w:tr>
    </w:tbl>
    <w:p w14:paraId="7FD5029E" w14:textId="77777777" w:rsidR="009355F8" w:rsidRPr="009355F8" w:rsidRDefault="009355F8" w:rsidP="009355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5F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FCFF2D">
          <v:rect id="_x0000_i1103" style="width:0;height:.75pt" o:hralign="center" o:hrstd="t" o:hrnoshade="t" o:hr="t" fillcolor="#0f1115" stroked="f"/>
        </w:pict>
      </w:r>
    </w:p>
    <w:p w14:paraId="29D25A7D" w14:textId="77777777" w:rsidR="009355F8" w:rsidRPr="009355F8" w:rsidRDefault="009355F8" w:rsidP="009355F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9355F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lastRenderedPageBreak/>
        <w:t>Категория 4: Необходимость корректировки проектной и технической документации</w:t>
      </w:r>
    </w:p>
    <w:p w14:paraId="05E64741" w14:textId="77777777" w:rsidR="009355F8" w:rsidRPr="009355F8" w:rsidRDefault="009355F8" w:rsidP="009355F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355F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Эти причины возникают, когда в процессе работы выявляется несоответствие исходных данных реальной ситуации.</w:t>
      </w:r>
    </w:p>
    <w:p w14:paraId="6E4833EB" w14:textId="77777777" w:rsidR="009355F8" w:rsidRPr="009355F8" w:rsidRDefault="009355F8" w:rsidP="009355F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355F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Обобщенная причина:</w:t>
      </w:r>
      <w:r w:rsidRPr="009355F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Изменения в проектной и технической документации.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2"/>
        <w:gridCol w:w="3743"/>
      </w:tblGrid>
      <w:tr w:rsidR="009355F8" w:rsidRPr="009355F8" w14:paraId="200219D2" w14:textId="77777777" w:rsidTr="009355F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FCBE1F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Вариативная формулировка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169FEE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Пример использования из документов</w:t>
            </w:r>
          </w:p>
        </w:tc>
      </w:tr>
      <w:tr w:rsidR="009355F8" w:rsidRPr="009355F8" w14:paraId="4C719D06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A55526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Необходимость корректировки Технических Условий (ТУ) в связи с выявленными несоответствиями или изменением исходных данных.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0C04DB2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 ТУ не был прописан объем работ в части ВЛ(КЛ)-0,4 кВ, потребовалась корректировка.</w:t>
            </w:r>
          </w:p>
        </w:tc>
      </w:tr>
      <w:tr w:rsidR="009355F8" w:rsidRPr="009355F8" w14:paraId="36C7F103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A1D695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Обнаружение на месте проведения работ несоответствий, требующих изменения проекта (например, замена оборудования, не соответствующего схеме).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4B1DF16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Обнаружено, что установленные автоматы не соответствовали однолинейной схеме.</w:t>
            </w:r>
          </w:p>
        </w:tc>
      </w:tr>
      <w:tr w:rsidR="009355F8" w:rsidRPr="009355F8" w14:paraId="527608B3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75C566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Разработка альтернативных вариантов проекта в связи с первоначальным отказом в согласовании, требующая дополнительного времени и повторных согласований.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22B491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Разработаны несколько альтернативных вариантов трасс после отказа председателя СНТ.</w:t>
            </w:r>
          </w:p>
        </w:tc>
      </w:tr>
    </w:tbl>
    <w:p w14:paraId="153895B2" w14:textId="77777777" w:rsidR="009355F8" w:rsidRPr="009355F8" w:rsidRDefault="009355F8" w:rsidP="009355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5F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D61486">
          <v:rect id="_x0000_i1104" style="width:0;height:.75pt" o:hralign="center" o:hrstd="t" o:hrnoshade="t" o:hr="t" fillcolor="#0f1115" stroked="f"/>
        </w:pict>
      </w:r>
    </w:p>
    <w:p w14:paraId="36D378E6" w14:textId="77777777" w:rsidR="009355F8" w:rsidRPr="009355F8" w:rsidRDefault="009355F8" w:rsidP="009355F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9355F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Категория 5: Организационные и административные барьеры</w:t>
      </w:r>
    </w:p>
    <w:p w14:paraId="69D1E1F9" w14:textId="77777777" w:rsidR="009355F8" w:rsidRPr="009355F8" w:rsidRDefault="009355F8" w:rsidP="009355F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355F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Эти причины связаны с процедурными и бюрократическими сложностями.</w:t>
      </w:r>
    </w:p>
    <w:p w14:paraId="33D7062B" w14:textId="77777777" w:rsidR="009355F8" w:rsidRPr="009355F8" w:rsidRDefault="009355F8" w:rsidP="009355F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355F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Обобщенная причина:</w:t>
      </w:r>
      <w:r w:rsidRPr="009355F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Организационные препятствия.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6"/>
        <w:gridCol w:w="4359"/>
      </w:tblGrid>
      <w:tr w:rsidR="009355F8" w:rsidRPr="009355F8" w14:paraId="408833A0" w14:textId="77777777" w:rsidTr="009355F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146AFF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Вариативная формулировка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59AE80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Пример использования из документов</w:t>
            </w:r>
          </w:p>
        </w:tc>
      </w:tr>
      <w:tr w:rsidR="009355F8" w:rsidRPr="009355F8" w14:paraId="279E9E4E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3153C5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Отказ административного органа в выдаче необходимого разрешения на размещение объекта.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6793D2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Получен отказ в предоставлении государственной услуги по выдаче разрешения на размещение объекта.</w:t>
            </w:r>
          </w:p>
        </w:tc>
      </w:tr>
      <w:tr w:rsidR="009355F8" w:rsidRPr="009355F8" w14:paraId="226378A8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2BE6F6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Прекращение коммуникации с контрагентом, ответственным за ключевое согласование.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E482FEE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Представители контрагента перестали выходить на связь и отвечать на обращения.</w:t>
            </w:r>
          </w:p>
        </w:tc>
      </w:tr>
      <w:tr w:rsidR="009355F8" w:rsidRPr="009355F8" w14:paraId="5BDE352C" w14:textId="77777777" w:rsidTr="009355F8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188B8A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Необходимость организации и проведения дополнительных выездных совещаний для урегулирования спорных вопросов.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AE040E" w14:textId="77777777" w:rsidR="009355F8" w:rsidRPr="009355F8" w:rsidRDefault="009355F8" w:rsidP="009355F8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9355F8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Для урегулирования вопроса с СНТ было инициировано выездное совещание.</w:t>
            </w:r>
          </w:p>
        </w:tc>
      </w:tr>
    </w:tbl>
    <w:p w14:paraId="1B2FEDDA" w14:textId="77777777" w:rsidR="007A43FC" w:rsidRDefault="007A43FC" w:rsidP="009355F8">
      <w:pPr>
        <w:rPr>
          <w:rFonts w:ascii="Arial Narrow" w:hAnsi="Arial Narrow"/>
          <w:b/>
          <w:bCs/>
          <w:sz w:val="32"/>
          <w:szCs w:val="32"/>
        </w:rPr>
      </w:pPr>
    </w:p>
    <w:p w14:paraId="12EE6850" w14:textId="77777777" w:rsidR="002A6245" w:rsidRPr="007038A5" w:rsidRDefault="002A6245">
      <w:pPr>
        <w:rPr>
          <w:rFonts w:ascii="Arial Narrow" w:hAnsi="Arial Narrow"/>
        </w:rPr>
      </w:pPr>
    </w:p>
    <w:sectPr w:rsidR="002A6245" w:rsidRPr="007038A5" w:rsidSect="005E2DD4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988DD" w14:textId="77777777" w:rsidR="007A5062" w:rsidRDefault="007A5062" w:rsidP="002A6245">
      <w:pPr>
        <w:spacing w:after="0" w:line="240" w:lineRule="auto"/>
      </w:pPr>
      <w:r>
        <w:separator/>
      </w:r>
    </w:p>
  </w:endnote>
  <w:endnote w:type="continuationSeparator" w:id="0">
    <w:p w14:paraId="2227B00D" w14:textId="77777777" w:rsidR="007A5062" w:rsidRDefault="007A5062" w:rsidP="002A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9AE62" w14:textId="77777777" w:rsidR="007A5062" w:rsidRDefault="007A5062" w:rsidP="002A6245">
      <w:pPr>
        <w:spacing w:after="0" w:line="240" w:lineRule="auto"/>
      </w:pPr>
      <w:r>
        <w:separator/>
      </w:r>
    </w:p>
  </w:footnote>
  <w:footnote w:type="continuationSeparator" w:id="0">
    <w:p w14:paraId="1E3DDD34" w14:textId="77777777" w:rsidR="007A5062" w:rsidRDefault="007A5062" w:rsidP="002A6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A5"/>
    <w:rsid w:val="002A6245"/>
    <w:rsid w:val="003C4DD4"/>
    <w:rsid w:val="004131CA"/>
    <w:rsid w:val="0049237A"/>
    <w:rsid w:val="005E2DD4"/>
    <w:rsid w:val="005F7E5A"/>
    <w:rsid w:val="00625DD8"/>
    <w:rsid w:val="007038A5"/>
    <w:rsid w:val="0079241A"/>
    <w:rsid w:val="007A43FC"/>
    <w:rsid w:val="007A5062"/>
    <w:rsid w:val="007A51D5"/>
    <w:rsid w:val="007B039E"/>
    <w:rsid w:val="0081037B"/>
    <w:rsid w:val="00851910"/>
    <w:rsid w:val="008B7964"/>
    <w:rsid w:val="009355F8"/>
    <w:rsid w:val="00AF2A67"/>
    <w:rsid w:val="00C920E1"/>
    <w:rsid w:val="00CD71B7"/>
    <w:rsid w:val="00E040C9"/>
    <w:rsid w:val="00E173C9"/>
    <w:rsid w:val="00E80293"/>
    <w:rsid w:val="00E97773"/>
    <w:rsid w:val="00EB12E6"/>
    <w:rsid w:val="00F900BF"/>
    <w:rsid w:val="00FD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5041"/>
  <w15:chartTrackingRefBased/>
  <w15:docId w15:val="{E00077E2-2139-4254-8A5F-A683AD69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E5A"/>
  </w:style>
  <w:style w:type="paragraph" w:styleId="3">
    <w:name w:val="heading 3"/>
    <w:basedOn w:val="a"/>
    <w:link w:val="30"/>
    <w:uiPriority w:val="9"/>
    <w:qFormat/>
    <w:rsid w:val="00935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6245"/>
  </w:style>
  <w:style w:type="paragraph" w:styleId="a5">
    <w:name w:val="footer"/>
    <w:basedOn w:val="a"/>
    <w:link w:val="a6"/>
    <w:uiPriority w:val="99"/>
    <w:unhideWhenUsed/>
    <w:rsid w:val="002A6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6245"/>
  </w:style>
  <w:style w:type="character" w:customStyle="1" w:styleId="30">
    <w:name w:val="Заголовок 3 Знак"/>
    <w:basedOn w:val="a0"/>
    <w:link w:val="3"/>
    <w:uiPriority w:val="9"/>
    <w:rsid w:val="009355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93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35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Вадим Анатольевич</dc:creator>
  <cp:keywords/>
  <dc:description/>
  <cp:lastModifiedBy>Загорняк Никита Михайлович</cp:lastModifiedBy>
  <cp:revision>12</cp:revision>
  <cp:lastPrinted>2024-07-29T06:11:00Z</cp:lastPrinted>
  <dcterms:created xsi:type="dcterms:W3CDTF">2024-06-26T08:40:00Z</dcterms:created>
  <dcterms:modified xsi:type="dcterms:W3CDTF">2025-09-30T04:17:00Z</dcterms:modified>
</cp:coreProperties>
</file>