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CA973E" w14:textId="0ECCBF10" w:rsidR="00F7538B" w:rsidRPr="00804B8D" w:rsidRDefault="00F7538B" w:rsidP="00F7538B">
      <w:pPr>
        <w:rPr>
          <w:rFonts w:ascii="Times New Roman" w:hAnsi="Times New Roman" w:cs="Times New Roman"/>
          <w:i/>
          <w:iCs/>
          <w:lang w:val="ru-RU"/>
        </w:rPr>
      </w:pPr>
    </w:p>
    <w:p w14:paraId="59F63551" w14:textId="627846AE" w:rsidR="00E120F2" w:rsidRPr="00804B8D" w:rsidRDefault="00E120F2" w:rsidP="00E120F2">
      <w:pPr>
        <w:rPr>
          <w:rFonts w:ascii="Times New Roman" w:hAnsi="Times New Roman" w:cs="Times New Roman"/>
          <w:lang w:val="ru-RU"/>
        </w:rPr>
      </w:pPr>
      <w:r w:rsidRPr="00804B8D">
        <w:rPr>
          <w:rFonts w:ascii="Times New Roman" w:hAnsi="Times New Roman" w:cs="Times New Roman"/>
          <w:bCs/>
          <w:lang w:val="ru-RU"/>
        </w:rPr>
        <w:t>Исх</w:t>
      </w:r>
      <w:r w:rsidR="00C06456">
        <w:rPr>
          <w:rFonts w:ascii="Times New Roman" w:hAnsi="Times New Roman" w:cs="Times New Roman"/>
          <w:bCs/>
          <w:lang w:val="ru-RU"/>
        </w:rPr>
        <w:t>. № 527/2025</w:t>
      </w:r>
      <w:r w:rsidRPr="00804B8D">
        <w:rPr>
          <w:rFonts w:ascii="Times New Roman" w:hAnsi="Times New Roman" w:cs="Times New Roman"/>
          <w:bCs/>
          <w:lang w:val="ru-RU"/>
        </w:rPr>
        <w:t xml:space="preserve"> от</w:t>
      </w:r>
      <w:r w:rsidR="00C06456">
        <w:rPr>
          <w:rFonts w:ascii="Times New Roman" w:hAnsi="Times New Roman" w:cs="Times New Roman"/>
          <w:bCs/>
          <w:lang w:val="ru-RU"/>
        </w:rPr>
        <w:t xml:space="preserve"> 27.08.2025 г. </w:t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lang w:val="ru-RU"/>
        </w:rPr>
        <w:t xml:space="preserve">Заместителю директора </w:t>
      </w:r>
    </w:p>
    <w:p w14:paraId="55684F46" w14:textId="77777777" w:rsidR="00E120F2" w:rsidRPr="00804B8D" w:rsidRDefault="00E120F2" w:rsidP="00E120F2">
      <w:pPr>
        <w:ind w:left="4956" w:firstLine="708"/>
        <w:rPr>
          <w:rFonts w:ascii="Times New Roman" w:hAnsi="Times New Roman" w:cs="Times New Roman"/>
          <w:lang w:val="ru-RU"/>
        </w:rPr>
      </w:pPr>
      <w:r w:rsidRPr="00804B8D">
        <w:rPr>
          <w:rFonts w:ascii="Times New Roman" w:hAnsi="Times New Roman" w:cs="Times New Roman"/>
          <w:lang w:val="ru-RU"/>
        </w:rPr>
        <w:t xml:space="preserve">по капитальному строительству </w:t>
      </w:r>
    </w:p>
    <w:p w14:paraId="1DB60B05" w14:textId="77777777" w:rsidR="00E120F2" w:rsidRPr="00804B8D" w:rsidRDefault="00E120F2" w:rsidP="00E120F2">
      <w:pPr>
        <w:ind w:left="4956" w:firstLine="708"/>
        <w:rPr>
          <w:rFonts w:ascii="Times New Roman" w:hAnsi="Times New Roman" w:cs="Times New Roman"/>
          <w:lang w:val="ru-RU"/>
        </w:rPr>
      </w:pPr>
      <w:r w:rsidRPr="00804B8D">
        <w:rPr>
          <w:rFonts w:ascii="Times New Roman" w:hAnsi="Times New Roman" w:cs="Times New Roman"/>
          <w:lang w:val="ru-RU"/>
        </w:rPr>
        <w:t xml:space="preserve">начальника управления  </w:t>
      </w:r>
    </w:p>
    <w:p w14:paraId="6BD18971" w14:textId="77777777" w:rsidR="00E120F2" w:rsidRPr="00804B8D" w:rsidRDefault="00E120F2" w:rsidP="00E120F2">
      <w:pPr>
        <w:ind w:left="4956" w:firstLine="708"/>
        <w:rPr>
          <w:rFonts w:ascii="Times New Roman" w:hAnsi="Times New Roman" w:cs="Times New Roman"/>
          <w:lang w:val="ru-RU"/>
        </w:rPr>
      </w:pPr>
      <w:r w:rsidRPr="00804B8D">
        <w:rPr>
          <w:rFonts w:ascii="Times New Roman" w:hAnsi="Times New Roman" w:cs="Times New Roman"/>
          <w:lang w:val="ru-RU"/>
        </w:rPr>
        <w:t xml:space="preserve">Д.С. Жуку         </w:t>
      </w:r>
    </w:p>
    <w:p w14:paraId="6092B0F4" w14:textId="77777777" w:rsidR="00E120F2" w:rsidRPr="00804B8D" w:rsidRDefault="00E120F2" w:rsidP="00E120F2">
      <w:pPr>
        <w:rPr>
          <w:rFonts w:ascii="Times New Roman" w:hAnsi="Times New Roman" w:cs="Times New Roman"/>
          <w:b/>
          <w:bCs/>
          <w:i/>
          <w:iCs/>
          <w:lang w:val="ru-RU"/>
        </w:rPr>
      </w:pPr>
    </w:p>
    <w:p w14:paraId="769B790C" w14:textId="77777777" w:rsidR="00E120F2" w:rsidRPr="00804B8D" w:rsidRDefault="00E120F2" w:rsidP="00E120F2">
      <w:pPr>
        <w:ind w:left="4956" w:firstLine="708"/>
        <w:rPr>
          <w:rFonts w:ascii="Times New Roman" w:hAnsi="Times New Roman" w:cs="Times New Roman"/>
          <w:i/>
          <w:iCs/>
          <w:lang w:val="ru-RU"/>
        </w:rPr>
      </w:pPr>
    </w:p>
    <w:p w14:paraId="457FBD97" w14:textId="77777777" w:rsidR="00E120F2" w:rsidRPr="00804B8D" w:rsidRDefault="00E120F2" w:rsidP="00E120F2">
      <w:pPr>
        <w:ind w:firstLine="708"/>
        <w:jc w:val="center"/>
        <w:rPr>
          <w:rFonts w:ascii="Times New Roman" w:hAnsi="Times New Roman" w:cs="Times New Roman"/>
          <w:lang w:val="ru-RU"/>
        </w:rPr>
      </w:pPr>
      <w:r w:rsidRPr="00804B8D">
        <w:rPr>
          <w:rFonts w:ascii="Times New Roman" w:hAnsi="Times New Roman" w:cs="Times New Roman"/>
          <w:lang w:val="ru-RU"/>
        </w:rPr>
        <w:t>Уважаемый Денис Станиславович!</w:t>
      </w:r>
    </w:p>
    <w:p w14:paraId="509929FD" w14:textId="77777777" w:rsidR="00E120F2" w:rsidRPr="00804B8D" w:rsidRDefault="00E120F2" w:rsidP="00E120F2">
      <w:pPr>
        <w:ind w:firstLine="708"/>
        <w:jc w:val="center"/>
        <w:rPr>
          <w:rFonts w:ascii="Times New Roman" w:hAnsi="Times New Roman" w:cs="Times New Roman"/>
          <w:i/>
          <w:iCs/>
          <w:lang w:val="ru-RU"/>
        </w:rPr>
      </w:pPr>
    </w:p>
    <w:p w14:paraId="76C9A63D" w14:textId="2198A169" w:rsidR="001F219C" w:rsidRPr="00804B8D" w:rsidRDefault="00E120F2" w:rsidP="00804B8D">
      <w:pPr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804B8D">
        <w:rPr>
          <w:rFonts w:ascii="Times New Roman" w:hAnsi="Times New Roman" w:cs="Times New Roman"/>
          <w:lang w:val="ru-RU"/>
        </w:rPr>
        <w:t>Настоящим письмом информируем Вас, что</w:t>
      </w:r>
      <w:r w:rsidRPr="00804B8D">
        <w:rPr>
          <w:rFonts w:ascii="Times New Roman" w:hAnsi="Times New Roman" w:cs="Times New Roman"/>
          <w:lang w:val="ru-RU"/>
        </w:rPr>
        <w:t xml:space="preserve"> между ООО «</w:t>
      </w:r>
      <w:proofErr w:type="spellStart"/>
      <w:r w:rsidRPr="00804B8D">
        <w:rPr>
          <w:rFonts w:ascii="Times New Roman" w:hAnsi="Times New Roman" w:cs="Times New Roman"/>
          <w:lang w:val="ru-RU"/>
        </w:rPr>
        <w:t>Энергосисемы</w:t>
      </w:r>
      <w:proofErr w:type="spellEnd"/>
      <w:r w:rsidRPr="00804B8D">
        <w:rPr>
          <w:rFonts w:ascii="Times New Roman" w:hAnsi="Times New Roman" w:cs="Times New Roman"/>
          <w:lang w:val="ru-RU"/>
        </w:rPr>
        <w:t xml:space="preserve">» </w:t>
      </w:r>
      <w:proofErr w:type="gramStart"/>
      <w:r w:rsidRPr="00804B8D">
        <w:rPr>
          <w:rFonts w:ascii="Times New Roman" w:hAnsi="Times New Roman" w:cs="Times New Roman"/>
          <w:lang w:val="ru-RU"/>
        </w:rPr>
        <w:t xml:space="preserve">и </w:t>
      </w:r>
      <w:r w:rsidRPr="00804B8D">
        <w:rPr>
          <w:rFonts w:ascii="Times New Roman" w:hAnsi="Times New Roman" w:cs="Times New Roman"/>
          <w:lang w:val="ru-RU"/>
        </w:rPr>
        <w:t xml:space="preserve"> </w:t>
      </w:r>
      <w:r w:rsidRPr="00804B8D">
        <w:rPr>
          <w:rFonts w:ascii="Times New Roman" w:hAnsi="Times New Roman" w:cs="Times New Roman"/>
          <w:bCs/>
          <w:lang w:val="ru-RU"/>
        </w:rPr>
        <w:t>ПАО</w:t>
      </w:r>
      <w:proofErr w:type="gramEnd"/>
      <w:r w:rsidRPr="00804B8D">
        <w:rPr>
          <w:rFonts w:ascii="Times New Roman" w:hAnsi="Times New Roman" w:cs="Times New Roman"/>
          <w:bCs/>
          <w:lang w:val="ru-RU"/>
        </w:rPr>
        <w:t xml:space="preserve"> «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Россети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Московский регион» </w:t>
      </w:r>
      <w:r w:rsidRPr="00804B8D">
        <w:rPr>
          <w:rFonts w:ascii="Times New Roman" w:hAnsi="Times New Roman" w:cs="Times New Roman"/>
          <w:bCs/>
          <w:lang w:val="ru-RU"/>
        </w:rPr>
        <w:t xml:space="preserve">заключен договор </w:t>
      </w:r>
      <w:r w:rsidRPr="00804B8D">
        <w:rPr>
          <w:rFonts w:ascii="Times New Roman" w:hAnsi="Times New Roman" w:cs="Times New Roman"/>
          <w:lang w:val="ru-RU"/>
        </w:rPr>
        <w:t>строительного подряда</w:t>
      </w:r>
      <w:r w:rsidRPr="00804B8D">
        <w:rPr>
          <w:rFonts w:ascii="Times New Roman" w:hAnsi="Times New Roman" w:cs="Times New Roman"/>
          <w:lang w:val="ru-RU"/>
        </w:rPr>
        <w:t xml:space="preserve"> </w:t>
      </w:r>
      <w:r w:rsidRPr="00804B8D">
        <w:rPr>
          <w:rFonts w:ascii="Times New Roman" w:hAnsi="Times New Roman" w:cs="Times New Roman"/>
          <w:lang w:val="ru-RU"/>
        </w:rPr>
        <w:t xml:space="preserve"> №</w:t>
      </w:r>
      <w:r w:rsidRPr="00804B8D">
        <w:rPr>
          <w:rFonts w:ascii="Times New Roman" w:hAnsi="Times New Roman" w:cs="Times New Roman"/>
          <w:lang w:val="ru-RU"/>
        </w:rPr>
        <w:t xml:space="preserve"> </w:t>
      </w:r>
      <w:r w:rsidRPr="00804B8D">
        <w:rPr>
          <w:rFonts w:ascii="Times New Roman" w:hAnsi="Times New Roman" w:cs="Times New Roman"/>
          <w:b/>
          <w:bCs/>
          <w:lang w:val="ru-RU"/>
        </w:rPr>
        <w:t xml:space="preserve">С259941-309788 </w:t>
      </w:r>
      <w:r w:rsidRPr="00804B8D">
        <w:rPr>
          <w:rFonts w:ascii="Times New Roman" w:hAnsi="Times New Roman" w:cs="Times New Roman"/>
          <w:lang w:val="ru-RU"/>
        </w:rPr>
        <w:t xml:space="preserve">от 28.12.2023 </w:t>
      </w:r>
      <w:proofErr w:type="spellStart"/>
      <w:r w:rsidRPr="00804B8D">
        <w:rPr>
          <w:rFonts w:ascii="Times New Roman" w:hAnsi="Times New Roman" w:cs="Times New Roman"/>
          <w:lang w:val="ru-RU"/>
        </w:rPr>
        <w:t>г.</w:t>
      </w:r>
      <w:r w:rsidRPr="00804B8D">
        <w:rPr>
          <w:rFonts w:ascii="Times New Roman" w:hAnsi="Times New Roman" w:cs="Times New Roman"/>
          <w:bCs/>
          <w:lang w:val="ru-RU"/>
        </w:rPr>
        <w:t>по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титулу «Строительство 2БКТП-10/0,4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1 с трансформаторами 2х1250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кВА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и № 2 с трансформаторами 2х1000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кВА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, 2КЛ-10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яч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6 и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яч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17 РУ-10кВ РП-10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26116 до 1-ой и 2-ой сек. РУ-10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сооруж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БКТП-10/0,4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1, 2КЛ-10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от 1-ой и 2-ой сек. РУ-10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сооруж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БКТП-10/0,4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1 до 1-ой и 2-ой сек. РУ-10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сооруж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БКТП-10/0,4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2, 48КЛ-0,4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сооруж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БКТП-10/0,4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1 и № 2 до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сооруж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ВРУ-0,4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№ 1, 2, 3 к.1-8, в т.ч. ПИР, МО, Солнечногорский р-н,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г.п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Андреевка,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р.п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. Андреевка» по </w:t>
      </w:r>
      <w:r w:rsidRPr="00804B8D">
        <w:rPr>
          <w:rFonts w:ascii="Times New Roman" w:hAnsi="Times New Roman" w:cs="Times New Roman"/>
          <w:b/>
          <w:lang w:val="ru-RU"/>
        </w:rPr>
        <w:t>Заявителю ООО "ООО «Специализированный застройщик</w:t>
      </w:r>
      <w:r w:rsidRPr="00804B8D">
        <w:rPr>
          <w:rFonts w:ascii="Times New Roman" w:hAnsi="Times New Roman" w:cs="Times New Roman"/>
          <w:b/>
          <w:lang w:val="ru-RU"/>
        </w:rPr>
        <w:t xml:space="preserve"> </w:t>
      </w:r>
      <w:r w:rsidRPr="00804B8D">
        <w:rPr>
          <w:rFonts w:ascii="Times New Roman" w:hAnsi="Times New Roman" w:cs="Times New Roman"/>
          <w:b/>
          <w:lang w:val="ru-RU"/>
        </w:rPr>
        <w:t>«</w:t>
      </w:r>
      <w:proofErr w:type="spellStart"/>
      <w:r w:rsidRPr="00804B8D">
        <w:rPr>
          <w:rFonts w:ascii="Times New Roman" w:hAnsi="Times New Roman" w:cs="Times New Roman"/>
          <w:b/>
          <w:lang w:val="ru-RU"/>
        </w:rPr>
        <w:t>КапиталИнвест</w:t>
      </w:r>
      <w:proofErr w:type="spellEnd"/>
      <w:r w:rsidRPr="00804B8D">
        <w:rPr>
          <w:rFonts w:ascii="Times New Roman" w:hAnsi="Times New Roman" w:cs="Times New Roman"/>
          <w:b/>
          <w:lang w:val="ru-RU"/>
        </w:rPr>
        <w:t>»</w:t>
      </w:r>
      <w:r w:rsidRPr="00804B8D">
        <w:rPr>
          <w:rFonts w:ascii="Times New Roman" w:hAnsi="Times New Roman" w:cs="Times New Roman"/>
          <w:b/>
          <w:lang w:val="ru-RU"/>
        </w:rPr>
        <w:t>.</w:t>
      </w:r>
    </w:p>
    <w:p w14:paraId="7C928A2F" w14:textId="654D6732" w:rsidR="004F5BD6" w:rsidRPr="00804B8D" w:rsidRDefault="00E120F2" w:rsidP="00804B8D">
      <w:pPr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804B8D">
        <w:rPr>
          <w:rFonts w:ascii="Times New Roman" w:hAnsi="Times New Roman" w:cs="Times New Roman"/>
          <w:bCs/>
          <w:lang w:val="ru-RU"/>
        </w:rPr>
        <w:t xml:space="preserve">Доводим до Вашего сведения, что по состоянию на </w:t>
      </w:r>
      <w:r w:rsidR="00EB7001" w:rsidRPr="00804B8D">
        <w:rPr>
          <w:rFonts w:ascii="Times New Roman" w:hAnsi="Times New Roman" w:cs="Times New Roman"/>
          <w:bCs/>
          <w:lang w:val="ru-RU"/>
        </w:rPr>
        <w:t>26.08.2025 г.</w:t>
      </w:r>
      <w:r w:rsidRPr="00804B8D">
        <w:rPr>
          <w:rFonts w:ascii="Times New Roman" w:hAnsi="Times New Roman" w:cs="Times New Roman"/>
          <w:bCs/>
          <w:lang w:val="ru-RU"/>
        </w:rPr>
        <w:t xml:space="preserve"> ООО «Энергосистемы» не могут приступить к выполнению работ по прокладке кабельной линии КЛ-10 </w:t>
      </w:r>
      <w:proofErr w:type="spellStart"/>
      <w:r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Pr="00804B8D">
        <w:rPr>
          <w:rFonts w:ascii="Times New Roman" w:hAnsi="Times New Roman" w:cs="Times New Roman"/>
          <w:bCs/>
          <w:lang w:val="ru-RU"/>
        </w:rPr>
        <w:t xml:space="preserve"> по причине осуществления в настоящее время другой подрядной организацией своих работ по прокладке системы </w:t>
      </w:r>
      <w:r w:rsidR="00EB7001" w:rsidRPr="00804B8D">
        <w:rPr>
          <w:rFonts w:ascii="Times New Roman" w:hAnsi="Times New Roman" w:cs="Times New Roman"/>
          <w:bCs/>
          <w:lang w:val="ru-RU"/>
        </w:rPr>
        <w:t>отопления и канализации</w:t>
      </w:r>
      <w:r w:rsidR="004F5BD6" w:rsidRPr="00804B8D">
        <w:rPr>
          <w:rFonts w:ascii="Times New Roman" w:hAnsi="Times New Roman" w:cs="Times New Roman"/>
          <w:bCs/>
          <w:lang w:val="ru-RU"/>
        </w:rPr>
        <w:t xml:space="preserve"> для </w:t>
      </w:r>
      <w:r w:rsidR="004F5BD6" w:rsidRPr="00804B8D">
        <w:rPr>
          <w:rFonts w:ascii="Times New Roman" w:hAnsi="Times New Roman" w:cs="Times New Roman"/>
          <w:bCs/>
          <w:lang w:val="ru-RU"/>
        </w:rPr>
        <w:t>Заявител</w:t>
      </w:r>
      <w:r w:rsidR="00EB7001" w:rsidRPr="00804B8D">
        <w:rPr>
          <w:rFonts w:ascii="Times New Roman" w:hAnsi="Times New Roman" w:cs="Times New Roman"/>
          <w:bCs/>
          <w:lang w:val="ru-RU"/>
        </w:rPr>
        <w:t>я</w:t>
      </w:r>
      <w:r w:rsidR="004F5BD6" w:rsidRPr="00804B8D">
        <w:rPr>
          <w:rFonts w:ascii="Times New Roman" w:hAnsi="Times New Roman" w:cs="Times New Roman"/>
          <w:bCs/>
          <w:lang w:val="ru-RU"/>
        </w:rPr>
        <w:t xml:space="preserve"> ООО «Специализированный застройщик «</w:t>
      </w:r>
      <w:proofErr w:type="spellStart"/>
      <w:r w:rsidR="004F5BD6" w:rsidRPr="00804B8D">
        <w:rPr>
          <w:rFonts w:ascii="Times New Roman" w:hAnsi="Times New Roman" w:cs="Times New Roman"/>
          <w:bCs/>
          <w:lang w:val="ru-RU"/>
        </w:rPr>
        <w:t>КапиталИнвест</w:t>
      </w:r>
      <w:proofErr w:type="spellEnd"/>
      <w:r w:rsidR="004F5BD6" w:rsidRPr="00804B8D">
        <w:rPr>
          <w:rFonts w:ascii="Times New Roman" w:hAnsi="Times New Roman" w:cs="Times New Roman"/>
          <w:bCs/>
          <w:lang w:val="ru-RU"/>
        </w:rPr>
        <w:t>».</w:t>
      </w:r>
      <w:r w:rsidR="004F5BD6" w:rsidRPr="00804B8D">
        <w:rPr>
          <w:rFonts w:ascii="Times New Roman" w:hAnsi="Times New Roman" w:cs="Times New Roman"/>
          <w:bCs/>
          <w:lang w:val="ru-RU"/>
        </w:rPr>
        <w:t xml:space="preserve"> Данные работы проводятся </w:t>
      </w:r>
      <w:r w:rsidR="00EB7001" w:rsidRPr="00804B8D">
        <w:rPr>
          <w:rFonts w:ascii="Times New Roman" w:hAnsi="Times New Roman" w:cs="Times New Roman"/>
          <w:bCs/>
          <w:lang w:val="ru-RU"/>
        </w:rPr>
        <w:t>по трассе</w:t>
      </w:r>
      <w:r w:rsidR="004F5BD6" w:rsidRPr="00804B8D">
        <w:rPr>
          <w:rFonts w:ascii="Times New Roman" w:hAnsi="Times New Roman" w:cs="Times New Roman"/>
          <w:bCs/>
          <w:lang w:val="ru-RU"/>
        </w:rPr>
        <w:t xml:space="preserve"> будущих работ по прокладке КЛ-10кВ и на глубине ниже глубины прокладки КЛ-10кВ.</w:t>
      </w:r>
      <w:r w:rsidR="00EB7001" w:rsidRPr="00804B8D">
        <w:rPr>
          <w:rFonts w:ascii="Times New Roman" w:hAnsi="Times New Roman" w:cs="Times New Roman"/>
          <w:bCs/>
          <w:lang w:val="ru-RU"/>
        </w:rPr>
        <w:t xml:space="preserve"> В связи с чем прокладывать КЛ-10 </w:t>
      </w:r>
      <w:proofErr w:type="spellStart"/>
      <w:r w:rsidR="00EB7001" w:rsidRPr="00804B8D">
        <w:rPr>
          <w:rFonts w:ascii="Times New Roman" w:hAnsi="Times New Roman" w:cs="Times New Roman"/>
          <w:bCs/>
          <w:lang w:val="ru-RU"/>
        </w:rPr>
        <w:t>кВ</w:t>
      </w:r>
      <w:proofErr w:type="spellEnd"/>
      <w:r w:rsidR="00EB7001" w:rsidRPr="00804B8D">
        <w:rPr>
          <w:rFonts w:ascii="Times New Roman" w:hAnsi="Times New Roman" w:cs="Times New Roman"/>
          <w:bCs/>
          <w:lang w:val="ru-RU"/>
        </w:rPr>
        <w:t xml:space="preserve"> не целесообразно по причине большой вероятности повреждения </w:t>
      </w:r>
      <w:r w:rsidR="00804B8D" w:rsidRPr="00804B8D">
        <w:rPr>
          <w:rFonts w:ascii="Times New Roman" w:hAnsi="Times New Roman" w:cs="Times New Roman"/>
          <w:bCs/>
          <w:lang w:val="ru-RU"/>
        </w:rPr>
        <w:t>строящейся КЛ-10кВ.</w:t>
      </w:r>
    </w:p>
    <w:p w14:paraId="1115C570" w14:textId="128B18CF" w:rsidR="004F5BD6" w:rsidRPr="00804B8D" w:rsidRDefault="00804B8D" w:rsidP="00804B8D">
      <w:pPr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804B8D">
        <w:rPr>
          <w:rFonts w:ascii="Times New Roman" w:hAnsi="Times New Roman" w:cs="Times New Roman"/>
          <w:bCs/>
          <w:lang w:val="ru-RU"/>
        </w:rPr>
        <w:t xml:space="preserve">В настоящий момент </w:t>
      </w:r>
      <w:r w:rsidR="004F5BD6" w:rsidRPr="00804B8D">
        <w:rPr>
          <w:rFonts w:ascii="Times New Roman" w:hAnsi="Times New Roman" w:cs="Times New Roman"/>
          <w:bCs/>
          <w:lang w:val="ru-RU"/>
        </w:rPr>
        <w:t xml:space="preserve">ООО «Энергосистемы» готовы приступить к проведению </w:t>
      </w:r>
      <w:proofErr w:type="gramStart"/>
      <w:r w:rsidR="004F5BD6" w:rsidRPr="00804B8D">
        <w:rPr>
          <w:rFonts w:ascii="Times New Roman" w:hAnsi="Times New Roman" w:cs="Times New Roman"/>
          <w:bCs/>
          <w:lang w:val="ru-RU"/>
        </w:rPr>
        <w:t>работ</w:t>
      </w:r>
      <w:proofErr w:type="gramEnd"/>
      <w:r w:rsidRPr="00804B8D">
        <w:rPr>
          <w:rFonts w:ascii="Times New Roman" w:hAnsi="Times New Roman" w:cs="Times New Roman"/>
          <w:bCs/>
          <w:lang w:val="ru-RU"/>
        </w:rPr>
        <w:t xml:space="preserve"> где нет препятствий</w:t>
      </w:r>
      <w:r w:rsidR="004F5BD6" w:rsidRPr="00804B8D">
        <w:rPr>
          <w:rFonts w:ascii="Times New Roman" w:hAnsi="Times New Roman" w:cs="Times New Roman"/>
          <w:bCs/>
          <w:lang w:val="ru-RU"/>
        </w:rPr>
        <w:t>:</w:t>
      </w:r>
    </w:p>
    <w:p w14:paraId="582E132A" w14:textId="0DB73584" w:rsidR="004F5BD6" w:rsidRPr="00804B8D" w:rsidRDefault="004F5BD6" w:rsidP="00804B8D">
      <w:pPr>
        <w:pStyle w:val="ae"/>
        <w:numPr>
          <w:ilvl w:val="0"/>
          <w:numId w:val="5"/>
        </w:numPr>
        <w:ind w:left="567"/>
        <w:rPr>
          <w:rFonts w:ascii="Times New Roman" w:hAnsi="Times New Roman"/>
          <w:bCs/>
          <w:sz w:val="24"/>
          <w:szCs w:val="24"/>
        </w:rPr>
      </w:pPr>
      <w:r w:rsidRPr="00804B8D">
        <w:rPr>
          <w:rFonts w:ascii="Times New Roman" w:hAnsi="Times New Roman"/>
          <w:bCs/>
          <w:sz w:val="24"/>
          <w:szCs w:val="24"/>
        </w:rPr>
        <w:t>Только на въезде на территорию Заявителя (выполнение ГНБ №</w:t>
      </w:r>
      <w:r w:rsidR="00804B8D" w:rsidRPr="00804B8D">
        <w:rPr>
          <w:rFonts w:ascii="Times New Roman" w:hAnsi="Times New Roman"/>
          <w:bCs/>
          <w:sz w:val="24"/>
          <w:szCs w:val="24"/>
        </w:rPr>
        <w:t xml:space="preserve"> 7, 8)</w:t>
      </w:r>
      <w:r w:rsidR="00C53308" w:rsidRPr="00804B8D">
        <w:rPr>
          <w:rFonts w:ascii="Times New Roman" w:hAnsi="Times New Roman"/>
          <w:bCs/>
          <w:sz w:val="24"/>
          <w:szCs w:val="24"/>
        </w:rPr>
        <w:t>;</w:t>
      </w:r>
    </w:p>
    <w:p w14:paraId="25456824" w14:textId="44876A5F" w:rsidR="004F5BD6" w:rsidRPr="00804B8D" w:rsidRDefault="004F5BD6" w:rsidP="00804B8D">
      <w:pPr>
        <w:pStyle w:val="ae"/>
        <w:numPr>
          <w:ilvl w:val="0"/>
          <w:numId w:val="5"/>
        </w:numPr>
        <w:ind w:left="567"/>
        <w:rPr>
          <w:rFonts w:ascii="Times New Roman" w:hAnsi="Times New Roman"/>
          <w:bCs/>
          <w:sz w:val="24"/>
          <w:szCs w:val="24"/>
        </w:rPr>
      </w:pPr>
      <w:r w:rsidRPr="00804B8D">
        <w:rPr>
          <w:rFonts w:ascii="Times New Roman" w:hAnsi="Times New Roman"/>
          <w:bCs/>
          <w:sz w:val="24"/>
          <w:szCs w:val="24"/>
        </w:rPr>
        <w:t>П</w:t>
      </w:r>
      <w:r w:rsidR="00804B8D" w:rsidRPr="00804B8D">
        <w:rPr>
          <w:rFonts w:ascii="Times New Roman" w:hAnsi="Times New Roman"/>
          <w:bCs/>
          <w:sz w:val="24"/>
          <w:szCs w:val="24"/>
        </w:rPr>
        <w:t>о п</w:t>
      </w:r>
      <w:r w:rsidRPr="00804B8D">
        <w:rPr>
          <w:rFonts w:ascii="Times New Roman" w:hAnsi="Times New Roman"/>
          <w:bCs/>
          <w:sz w:val="24"/>
          <w:szCs w:val="24"/>
        </w:rPr>
        <w:t xml:space="preserve">рокладке КЛ-0,4 </w:t>
      </w:r>
      <w:proofErr w:type="spellStart"/>
      <w:r w:rsidRPr="00804B8D">
        <w:rPr>
          <w:rFonts w:ascii="Times New Roman" w:hAnsi="Times New Roman"/>
          <w:bCs/>
          <w:sz w:val="24"/>
          <w:szCs w:val="24"/>
        </w:rPr>
        <w:t>кВ</w:t>
      </w:r>
      <w:proofErr w:type="spellEnd"/>
      <w:r w:rsidR="00804B8D" w:rsidRPr="00804B8D">
        <w:rPr>
          <w:rFonts w:ascii="Times New Roman" w:hAnsi="Times New Roman"/>
          <w:bCs/>
          <w:sz w:val="24"/>
          <w:szCs w:val="24"/>
        </w:rPr>
        <w:t xml:space="preserve"> </w:t>
      </w:r>
      <w:r w:rsidR="00804B8D" w:rsidRPr="00804B8D">
        <w:rPr>
          <w:rFonts w:ascii="Times New Roman" w:hAnsi="Times New Roman"/>
          <w:bCs/>
          <w:sz w:val="24"/>
          <w:szCs w:val="24"/>
        </w:rPr>
        <w:t>на внутренней территории Заявителя</w:t>
      </w:r>
      <w:r w:rsidR="00804B8D" w:rsidRPr="00804B8D">
        <w:rPr>
          <w:rFonts w:ascii="Times New Roman" w:hAnsi="Times New Roman"/>
          <w:bCs/>
          <w:sz w:val="24"/>
          <w:szCs w:val="24"/>
        </w:rPr>
        <w:t xml:space="preserve"> (возле корпусов 4, 5, 3, 2, 1)</w:t>
      </w:r>
      <w:r w:rsidR="00C53308" w:rsidRPr="00804B8D">
        <w:rPr>
          <w:rFonts w:ascii="Times New Roman" w:hAnsi="Times New Roman"/>
          <w:bCs/>
          <w:sz w:val="24"/>
          <w:szCs w:val="24"/>
        </w:rPr>
        <w:t>;</w:t>
      </w:r>
    </w:p>
    <w:p w14:paraId="2367BA7C" w14:textId="3CB294A0" w:rsidR="004F5BD6" w:rsidRPr="00804B8D" w:rsidRDefault="004F5BD6" w:rsidP="00804B8D">
      <w:pPr>
        <w:pStyle w:val="ae"/>
        <w:numPr>
          <w:ilvl w:val="0"/>
          <w:numId w:val="5"/>
        </w:numPr>
        <w:ind w:left="567"/>
        <w:rPr>
          <w:rFonts w:ascii="Times New Roman" w:hAnsi="Times New Roman"/>
          <w:bCs/>
          <w:sz w:val="24"/>
          <w:szCs w:val="24"/>
        </w:rPr>
      </w:pPr>
      <w:r w:rsidRPr="00804B8D">
        <w:rPr>
          <w:rFonts w:ascii="Times New Roman" w:hAnsi="Times New Roman"/>
          <w:bCs/>
          <w:sz w:val="24"/>
          <w:szCs w:val="24"/>
        </w:rPr>
        <w:t xml:space="preserve">По подготовке </w:t>
      </w:r>
      <w:r w:rsidR="00804B8D" w:rsidRPr="00804B8D">
        <w:rPr>
          <w:rFonts w:ascii="Times New Roman" w:hAnsi="Times New Roman"/>
          <w:bCs/>
          <w:sz w:val="24"/>
          <w:szCs w:val="24"/>
        </w:rPr>
        <w:t xml:space="preserve">монолитной </w:t>
      </w:r>
      <w:r w:rsidRPr="00804B8D">
        <w:rPr>
          <w:rFonts w:ascii="Times New Roman" w:hAnsi="Times New Roman"/>
          <w:bCs/>
          <w:sz w:val="24"/>
          <w:szCs w:val="24"/>
        </w:rPr>
        <w:t>плиты под БКТП.</w:t>
      </w:r>
    </w:p>
    <w:p w14:paraId="50651CCD" w14:textId="41E9038E" w:rsidR="001F219C" w:rsidRDefault="001F219C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233A4098" w14:textId="77777777" w:rsidR="00804B8D" w:rsidRPr="00804B8D" w:rsidRDefault="00804B8D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059F5AB8" w14:textId="5D74579C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  <w:r w:rsidRPr="00804B8D">
        <w:rPr>
          <w:rFonts w:ascii="Times New Roman" w:hAnsi="Times New Roman" w:cs="Times New Roman"/>
          <w:bCs/>
          <w:lang w:val="ru-RU"/>
        </w:rPr>
        <w:t>Генеральный директор</w:t>
      </w:r>
    </w:p>
    <w:p w14:paraId="5351F67A" w14:textId="3D8CBB6C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  <w:r w:rsidRPr="00804B8D">
        <w:rPr>
          <w:rFonts w:ascii="Times New Roman" w:hAnsi="Times New Roman" w:cs="Times New Roman"/>
          <w:bCs/>
          <w:lang w:val="ru-RU"/>
        </w:rPr>
        <w:t>ООО «Энергосистемы»</w:t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Pr="00804B8D">
        <w:rPr>
          <w:rFonts w:ascii="Times New Roman" w:hAnsi="Times New Roman" w:cs="Times New Roman"/>
          <w:bCs/>
          <w:lang w:val="ru-RU"/>
        </w:rPr>
        <w:tab/>
      </w:r>
      <w:r w:rsidR="001F219C" w:rsidRPr="00804B8D">
        <w:rPr>
          <w:rFonts w:ascii="Times New Roman" w:hAnsi="Times New Roman" w:cs="Times New Roman"/>
          <w:bCs/>
          <w:lang w:val="ru-RU"/>
        </w:rPr>
        <w:t xml:space="preserve">            </w:t>
      </w:r>
      <w:r w:rsidRPr="00804B8D">
        <w:rPr>
          <w:rFonts w:ascii="Times New Roman" w:hAnsi="Times New Roman" w:cs="Times New Roman"/>
          <w:bCs/>
          <w:lang w:val="ru-RU"/>
        </w:rPr>
        <w:t>Чернявский Д.Е.</w:t>
      </w:r>
    </w:p>
    <w:p w14:paraId="69CD88E3" w14:textId="0D0960E8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3BD76219" w14:textId="50DB2D4D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0365C31C" w14:textId="68C7D73E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3B661B01" w14:textId="2117FD23" w:rsidR="001D584E" w:rsidRDefault="001D584E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3056E7EE" w14:textId="77777777" w:rsidR="00804B8D" w:rsidRPr="00804B8D" w:rsidRDefault="00804B8D" w:rsidP="001D584E">
      <w:pPr>
        <w:ind w:firstLine="709"/>
        <w:rPr>
          <w:rFonts w:ascii="Times New Roman" w:hAnsi="Times New Roman" w:cs="Times New Roman"/>
          <w:bCs/>
          <w:lang w:val="ru-RU"/>
        </w:rPr>
      </w:pPr>
    </w:p>
    <w:p w14:paraId="0424AF61" w14:textId="0DD014CE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sz w:val="16"/>
          <w:szCs w:val="16"/>
          <w:lang w:val="ru-RU"/>
        </w:rPr>
      </w:pPr>
      <w:r w:rsidRPr="00804B8D">
        <w:rPr>
          <w:rFonts w:ascii="Times New Roman" w:hAnsi="Times New Roman" w:cs="Times New Roman"/>
          <w:bCs/>
          <w:sz w:val="16"/>
          <w:szCs w:val="16"/>
          <w:lang w:val="ru-RU"/>
        </w:rPr>
        <w:t>Исполнитель</w:t>
      </w:r>
    </w:p>
    <w:p w14:paraId="02BAE3A7" w14:textId="4B7164A4" w:rsidR="001D584E" w:rsidRPr="00804B8D" w:rsidRDefault="001D584E" w:rsidP="001D584E">
      <w:pPr>
        <w:ind w:firstLine="709"/>
        <w:rPr>
          <w:rFonts w:ascii="Times New Roman" w:hAnsi="Times New Roman" w:cs="Times New Roman"/>
          <w:bCs/>
          <w:sz w:val="16"/>
          <w:szCs w:val="16"/>
          <w:lang w:val="ru-RU"/>
        </w:rPr>
      </w:pPr>
      <w:r w:rsidRPr="00804B8D">
        <w:rPr>
          <w:rFonts w:ascii="Times New Roman" w:hAnsi="Times New Roman" w:cs="Times New Roman"/>
          <w:bCs/>
          <w:sz w:val="16"/>
          <w:szCs w:val="16"/>
          <w:lang w:val="ru-RU"/>
        </w:rPr>
        <w:t>Тру</w:t>
      </w:r>
      <w:r w:rsidR="003F771B" w:rsidRPr="00804B8D">
        <w:rPr>
          <w:rFonts w:ascii="Times New Roman" w:hAnsi="Times New Roman" w:cs="Times New Roman"/>
          <w:bCs/>
          <w:sz w:val="16"/>
          <w:szCs w:val="16"/>
          <w:lang w:val="ru-RU"/>
        </w:rPr>
        <w:t>байчук Татьяна Владимировна</w:t>
      </w:r>
    </w:p>
    <w:p w14:paraId="27817163" w14:textId="45DD55EF" w:rsidR="002A7A46" w:rsidRPr="00804B8D" w:rsidRDefault="003F771B" w:rsidP="00804B8D">
      <w:pPr>
        <w:ind w:firstLine="709"/>
        <w:rPr>
          <w:rFonts w:ascii="Times New Roman" w:hAnsi="Times New Roman" w:cs="Times New Roman"/>
          <w:bCs/>
          <w:sz w:val="16"/>
          <w:szCs w:val="16"/>
          <w:lang w:val="ru-RU"/>
        </w:rPr>
      </w:pPr>
      <w:r w:rsidRPr="00804B8D">
        <w:rPr>
          <w:rFonts w:ascii="Times New Roman" w:hAnsi="Times New Roman" w:cs="Times New Roman"/>
          <w:bCs/>
          <w:sz w:val="16"/>
          <w:szCs w:val="16"/>
          <w:lang w:val="ru-RU"/>
        </w:rPr>
        <w:t>8-925-82-654-33</w:t>
      </w:r>
      <w:r w:rsidR="00804B8D">
        <w:rPr>
          <w:rFonts w:ascii="Times New Roman" w:hAnsi="Times New Roman" w:cs="Times New Roman"/>
          <w:bCs/>
          <w:sz w:val="16"/>
          <w:szCs w:val="16"/>
          <w:lang w:val="ru-RU"/>
        </w:rPr>
        <w:t xml:space="preserve">, </w:t>
      </w:r>
      <w:hyperlink r:id="rId7" w:history="1">
        <w:r w:rsidR="00804B8D" w:rsidRPr="002A492D">
          <w:rPr>
            <w:rStyle w:val="a3"/>
            <w:rFonts w:ascii="Times New Roman" w:hAnsi="Times New Roman" w:cs="Times New Roman"/>
            <w:bCs/>
            <w:sz w:val="16"/>
            <w:szCs w:val="16"/>
            <w:lang w:val="ru-RU"/>
          </w:rPr>
          <w:t>ttv@e-systems.su</w:t>
        </w:r>
      </w:hyperlink>
      <w:r w:rsidR="00804B8D">
        <w:rPr>
          <w:rFonts w:ascii="Times New Roman" w:hAnsi="Times New Roman" w:cs="Times New Roman"/>
          <w:bCs/>
          <w:sz w:val="16"/>
          <w:szCs w:val="16"/>
          <w:lang w:val="ru-RU"/>
        </w:rPr>
        <w:t xml:space="preserve"> </w:t>
      </w:r>
    </w:p>
    <w:sectPr w:rsidR="002A7A46" w:rsidRPr="00804B8D" w:rsidSect="00FA747D">
      <w:headerReference w:type="default" r:id="rId8"/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97B5D" w14:textId="77777777" w:rsidR="00477952" w:rsidRDefault="00477952" w:rsidP="004D3C5D">
      <w:r>
        <w:separator/>
      </w:r>
    </w:p>
  </w:endnote>
  <w:endnote w:type="continuationSeparator" w:id="0">
    <w:p w14:paraId="5035B181" w14:textId="77777777" w:rsidR="00477952" w:rsidRDefault="00477952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 Pro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3EA5" w14:textId="77777777" w:rsidR="00477952" w:rsidRDefault="00477952" w:rsidP="004D3C5D">
      <w:r>
        <w:separator/>
      </w:r>
    </w:p>
  </w:footnote>
  <w:footnote w:type="continuationSeparator" w:id="0">
    <w:p w14:paraId="3A1008B7" w14:textId="77777777" w:rsidR="00477952" w:rsidRDefault="00477952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03D0" w14:textId="0F2EAF3C" w:rsidR="004D3C5D" w:rsidRPr="00536F63" w:rsidRDefault="004D3C5D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color w:val="424242"/>
        <w:sz w:val="28"/>
        <w:szCs w:val="28"/>
        <w:shd w:val="clear" w:color="auto" w:fill="FFFFFF"/>
      </w:rPr>
    </w:pPr>
    <w:r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ЭЛЕКТРОМОНТАЖНАЯ</w:t>
    </w:r>
    <w:r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КОМПАНИЯ</w:t>
    </w:r>
  </w:p>
  <w:p w14:paraId="23F863E2" w14:textId="38F83DA0" w:rsidR="00D87145" w:rsidRPr="00536F63" w:rsidRDefault="00820BF6" w:rsidP="001C06A2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Rockwell" w:hAnsi="Rockwell"/>
        <w:b/>
        <w:color w:val="424242"/>
        <w:sz w:val="28"/>
        <w:szCs w:val="28"/>
        <w:shd w:val="clear" w:color="auto" w:fill="FFFFFF"/>
      </w:rPr>
    </w:pPr>
    <w:r w:rsidRPr="00536F63">
      <w:rPr>
        <w:rFonts w:ascii="Rockwell" w:eastAsia="Helvetica" w:hAnsi="Rockwell" w:cs="Helvetica"/>
        <w:b/>
        <w:noProof/>
        <w:color w:val="424242"/>
        <w:sz w:val="28"/>
        <w:szCs w:val="28"/>
      </w:rPr>
      <w:drawing>
        <wp:anchor distT="152400" distB="152400" distL="152400" distR="152400" simplePos="0" relativeHeight="251658240" behindDoc="1" locked="0" layoutInCell="1" allowOverlap="1" wp14:anchorId="4E461FB2" wp14:editId="733ABEB6">
          <wp:simplePos x="0" y="0"/>
          <wp:positionH relativeFrom="page">
            <wp:posOffset>212725</wp:posOffset>
          </wp:positionH>
          <wp:positionV relativeFrom="page">
            <wp:posOffset>-1859915</wp:posOffset>
          </wp:positionV>
          <wp:extent cx="7134225" cy="1457326"/>
          <wp:effectExtent l="0" t="0" r="0" b="0"/>
          <wp:wrapNone/>
          <wp:docPr id="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шапка.png"/>
                  <pic:cNvPicPr>
                    <a:picLocks noChangeAspect="1"/>
                  </pic:cNvPicPr>
                </pic:nvPicPr>
                <pic:blipFill>
                  <a:blip r:embed="rId1"/>
                  <a:srcRect b="3773"/>
                  <a:stretch>
                    <a:fillRect/>
                  </a:stretch>
                </pic:blipFill>
                <pic:spPr>
                  <a:xfrm>
                    <a:off x="0" y="0"/>
                    <a:ext cx="7134225" cy="14573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ОБЩЕСТВО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С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ОГРАНИЧЕННОЙ</w:t>
    </w:r>
    <w:r w:rsidR="006A6744" w:rsidRPr="00536F63">
      <w:rPr>
        <w:rFonts w:ascii="Rockwell" w:hAnsi="Rockwell"/>
        <w:b/>
        <w:color w:val="424242"/>
        <w:sz w:val="28"/>
        <w:szCs w:val="28"/>
        <w:shd w:val="clear" w:color="auto" w:fill="FFFFFF"/>
      </w:rPr>
      <w:t xml:space="preserve"> </w:t>
    </w:r>
    <w:r w:rsidR="006A6744" w:rsidRPr="00536F63">
      <w:rPr>
        <w:rFonts w:ascii="Calibri" w:eastAsia="Calibri" w:hAnsi="Calibri" w:cs="Calibri"/>
        <w:b/>
        <w:color w:val="424242"/>
        <w:sz w:val="28"/>
        <w:szCs w:val="28"/>
        <w:shd w:val="clear" w:color="auto" w:fill="FFFFFF"/>
      </w:rPr>
      <w:t>ОТВЕТСТВЕННОСТЬЮ</w:t>
    </w:r>
  </w:p>
  <w:p w14:paraId="14C13A68" w14:textId="785A3776" w:rsidR="009A015F" w:rsidRDefault="00820BF6" w:rsidP="004D3C5D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jc w:val="center"/>
      <w:rPr>
        <w:rFonts w:asciiTheme="minorHAnsi" w:eastAsia="Helvetica" w:hAnsiTheme="minorHAnsi" w:cs="Helvetica"/>
        <w:color w:val="424242"/>
        <w:sz w:val="28"/>
        <w:szCs w:val="28"/>
      </w:rPr>
    </w:pPr>
    <w:r>
      <w:rPr>
        <w:rFonts w:ascii="Helvetica" w:eastAsia="Helvetica" w:hAnsi="Helvetica" w:cs="Helvetica"/>
        <w:noProof/>
        <w:color w:val="424242"/>
        <w:sz w:val="28"/>
        <w:szCs w:val="28"/>
      </w:rPr>
      <w:drawing>
        <wp:inline distT="0" distB="0" distL="0" distR="0" wp14:anchorId="2FB33E29" wp14:editId="10560E41">
          <wp:extent cx="5000625" cy="952500"/>
          <wp:effectExtent l="0" t="0" r="9525" b="0"/>
          <wp:docPr id="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лого бланк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000625" cy="952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380E983D" w14:textId="77777777" w:rsidR="007F065B" w:rsidRPr="007F065B" w:rsidRDefault="007F065B" w:rsidP="004D3C5D">
    <w:pPr>
      <w:pStyle w:val="a4"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0" w:lineRule="auto"/>
      <w:rPr>
        <w:rFonts w:asciiTheme="minorHAnsi" w:eastAsia="Helvetica" w:hAnsiTheme="minorHAnsi" w:cs="Helvetica"/>
        <w:color w:val="424242"/>
        <w:sz w:val="28"/>
        <w:szCs w:val="28"/>
      </w:rPr>
    </w:pPr>
  </w:p>
  <w:p w14:paraId="53EA72EF" w14:textId="77777777" w:rsidR="009A015F" w:rsidRPr="004D3C5D" w:rsidRDefault="009A015F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192" w:lineRule="auto"/>
      <w:jc w:val="center"/>
      <w:rPr>
        <w:rFonts w:asciiTheme="minorHAnsi" w:eastAsia="Helvetica" w:hAnsiTheme="minorHAnsi" w:cs="Helvetica"/>
        <w:b/>
        <w:i/>
        <w:color w:val="424242"/>
        <w:sz w:val="18"/>
        <w:szCs w:val="18"/>
      </w:rPr>
    </w:pPr>
  </w:p>
  <w:p w14:paraId="5AAA18AB" w14:textId="77777777" w:rsidR="008E2325" w:rsidRDefault="002716EE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Юридический адрес</w:t>
    </w:r>
    <w:r w:rsidR="00EE5906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: </w:t>
    </w:r>
    <w:r w:rsidR="002F4F46" w:rsidRPr="002F4F46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141508, Московская область, </w:t>
    </w:r>
    <w:proofErr w:type="spellStart"/>
    <w:r w:rsidR="002F4F46" w:rsidRPr="002F4F46">
      <w:rPr>
        <w:rFonts w:ascii="Helvetica" w:eastAsia="Helvetica" w:hAnsi="Helvetica" w:cs="Helvetica"/>
        <w:b/>
        <w:i/>
        <w:color w:val="424242"/>
        <w:sz w:val="20"/>
        <w:szCs w:val="20"/>
      </w:rPr>
      <w:t>г.о</w:t>
    </w:r>
    <w:proofErr w:type="spellEnd"/>
    <w:r w:rsidR="002F4F46" w:rsidRPr="002F4F46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. Солнечногорск, г. Солнечногорск, </w:t>
    </w:r>
  </w:p>
  <w:p w14:paraId="64FFFBBA" w14:textId="4E457BC5" w:rsidR="00ED417F" w:rsidRPr="004D3C5D" w:rsidRDefault="002F4F46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2F4F46">
      <w:rPr>
        <w:rFonts w:ascii="Helvetica" w:eastAsia="Helvetica" w:hAnsi="Helvetica" w:cs="Helvetica"/>
        <w:b/>
        <w:i/>
        <w:color w:val="424242"/>
        <w:sz w:val="20"/>
        <w:szCs w:val="20"/>
      </w:rPr>
      <w:t>ул. Промышленная, стр. 5, помещение 179</w:t>
    </w:r>
  </w:p>
  <w:p w14:paraId="17350171" w14:textId="680A6B57" w:rsidR="00ED417F" w:rsidRPr="008E2325" w:rsidRDefault="00ED417F" w:rsidP="00536F63">
    <w:pPr>
      <w:pStyle w:val="a4"/>
      <w:pBdr>
        <w:bottom w:val="none" w:sz="0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тел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r w:rsidR="00536F63"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(926)334-34-34</w:t>
    </w:r>
    <w:r w:rsidR="00536F63"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 w:rsidRPr="008E2325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e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-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mail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: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inbox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@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e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-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systems</w:t>
    </w:r>
    <w:r w:rsidRPr="008E2325">
      <w:rPr>
        <w:rFonts w:ascii="Helvetica" w:eastAsia="Helvetica" w:hAnsi="Helvetica" w:cs="Helvetica"/>
        <w:b/>
        <w:i/>
        <w:color w:val="424242"/>
        <w:sz w:val="20"/>
        <w:szCs w:val="20"/>
      </w:rPr>
      <w:t>.</w:t>
    </w:r>
    <w:proofErr w:type="spellStart"/>
    <w:r w:rsidRPr="004D3C5D">
      <w:rPr>
        <w:rFonts w:ascii="Helvetica" w:eastAsia="Helvetica" w:hAnsi="Helvetica" w:cs="Helvetica"/>
        <w:b/>
        <w:i/>
        <w:color w:val="424242"/>
        <w:sz w:val="20"/>
        <w:szCs w:val="20"/>
        <w:lang w:val="en-US"/>
      </w:rPr>
      <w:t>su</w:t>
    </w:r>
    <w:proofErr w:type="spellEnd"/>
  </w:p>
  <w:p w14:paraId="7EB7BA11" w14:textId="7630C7D1" w:rsidR="009A015F" w:rsidRPr="004D3C5D" w:rsidRDefault="00EE5906" w:rsidP="00536F63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ОГРН 1135044003709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ИНН 5044089069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КПП 504401001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0F110F">
      <w:rPr>
        <w:rFonts w:ascii="Helvetica" w:eastAsia="Helvetica" w:hAnsi="Helvetica" w:cs="Helvetica"/>
        <w:b/>
        <w:i/>
        <w:color w:val="424242"/>
        <w:sz w:val="20"/>
        <w:szCs w:val="20"/>
      </w:rPr>
      <w:t>к</w:t>
    </w:r>
    <w:r w:rsidR="007C2D21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/с </w:t>
    </w:r>
    <w:r w:rsidR="000F110F" w:rsidRPr="000F110F">
      <w:rPr>
        <w:rFonts w:ascii="Helvetica" w:eastAsia="Helvetica" w:hAnsi="Helvetica" w:cs="Helvetica"/>
        <w:b/>
        <w:i/>
        <w:color w:val="424242"/>
        <w:sz w:val="20"/>
        <w:szCs w:val="20"/>
      </w:rPr>
      <w:t>30101810145250000411</w:t>
    </w:r>
  </w:p>
  <w:p w14:paraId="500AEF0C" w14:textId="4553F18F" w:rsidR="00536F63" w:rsidRDefault="007F065B" w:rsidP="00536F63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Theme="minorHAnsi" w:eastAsia="Helvetica" w:hAnsiTheme="minorHAnsi" w:cs="Helvetica"/>
        <w:b/>
        <w:i/>
        <w:color w:val="424242"/>
        <w:sz w:val="20"/>
        <w:szCs w:val="20"/>
      </w:rPr>
    </w:pP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р/с 40702810</w:t>
    </w:r>
    <w:r w:rsidR="000F110F">
      <w:rPr>
        <w:rFonts w:ascii="Helvetica" w:eastAsia="Helvetica" w:hAnsi="Helvetica" w:cs="Helvetica"/>
        <w:b/>
        <w:i/>
        <w:color w:val="424242"/>
        <w:sz w:val="20"/>
        <w:szCs w:val="20"/>
      </w:rPr>
      <w:t>6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00000116866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>
      <w:rPr>
        <w:rFonts w:asciiTheme="minorHAnsi" w:eastAsia="Helvetica" w:hAnsiTheme="minorHAnsi" w:cs="Helvetica"/>
        <w:b/>
        <w:i/>
        <w:color w:val="424242"/>
        <w:sz w:val="20"/>
        <w:szCs w:val="20"/>
      </w:rPr>
      <w:t xml:space="preserve"> </w:t>
    </w:r>
    <w:r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</w:t>
    </w:r>
    <w:r w:rsidR="00536F63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>БИК</w:t>
    </w:r>
    <w:r w:rsidR="00536F63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 0</w:t>
    </w:r>
    <w:r w:rsidR="00536F63" w:rsidRPr="000F110F">
      <w:rPr>
        <w:rFonts w:ascii="Helvetica" w:eastAsia="Helvetica" w:hAnsi="Helvetica" w:cs="Helvetica"/>
        <w:b/>
        <w:i/>
        <w:color w:val="424242"/>
        <w:sz w:val="20"/>
        <w:szCs w:val="20"/>
      </w:rPr>
      <w:t>44525411</w:t>
    </w:r>
  </w:p>
  <w:p w14:paraId="36CFCE2F" w14:textId="4E816D5C" w:rsidR="00EE5906" w:rsidRPr="000F110F" w:rsidRDefault="000F110F" w:rsidP="00536F63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rFonts w:ascii="Helvetica" w:eastAsia="Helvetica" w:hAnsi="Helvetica" w:cs="Helvetica"/>
        <w:b/>
        <w:i/>
        <w:color w:val="424242"/>
        <w:sz w:val="20"/>
        <w:szCs w:val="20"/>
      </w:rPr>
    </w:pPr>
    <w:r w:rsidRPr="000F110F">
      <w:rPr>
        <w:rFonts w:ascii="Helvetica" w:eastAsia="Helvetica" w:hAnsi="Helvetica" w:cs="Helvetica"/>
        <w:b/>
        <w:i/>
        <w:color w:val="424242"/>
        <w:sz w:val="20"/>
        <w:szCs w:val="20"/>
      </w:rPr>
      <w:t>Филиал «Центральный» Банка ВТБ (ПАО</w:t>
    </w:r>
    <w:r w:rsidR="00B13B00" w:rsidRPr="004D3C5D">
      <w:rPr>
        <w:rFonts w:ascii="Helvetica" w:eastAsia="Helvetica" w:hAnsi="Helvetica" w:cs="Helvetica"/>
        <w:b/>
        <w:i/>
        <w:color w:val="424242"/>
        <w:sz w:val="20"/>
        <w:szCs w:val="20"/>
      </w:rP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E2D"/>
    <w:multiLevelType w:val="hybridMultilevel"/>
    <w:tmpl w:val="3CF01116"/>
    <w:lvl w:ilvl="0" w:tplc="B77CB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D7708"/>
    <w:multiLevelType w:val="hybridMultilevel"/>
    <w:tmpl w:val="6E6C9AC4"/>
    <w:lvl w:ilvl="0" w:tplc="C46886B2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F1304"/>
    <w:multiLevelType w:val="hybridMultilevel"/>
    <w:tmpl w:val="BF1285EC"/>
    <w:lvl w:ilvl="0" w:tplc="D908ACCC">
      <w:numFmt w:val="bullet"/>
      <w:lvlText w:val=""/>
      <w:lvlJc w:val="left"/>
      <w:pPr>
        <w:ind w:left="1069" w:hanging="360"/>
      </w:pPr>
      <w:rPr>
        <w:rFonts w:ascii="Symbol" w:eastAsia="Gotham Pr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15A34"/>
    <w:rsid w:val="00050AD5"/>
    <w:rsid w:val="00062BB9"/>
    <w:rsid w:val="00092A2F"/>
    <w:rsid w:val="000C47B9"/>
    <w:rsid w:val="000F110F"/>
    <w:rsid w:val="001202DB"/>
    <w:rsid w:val="00134B18"/>
    <w:rsid w:val="00137484"/>
    <w:rsid w:val="001513BD"/>
    <w:rsid w:val="001C06A2"/>
    <w:rsid w:val="001D584E"/>
    <w:rsid w:val="001E7C6B"/>
    <w:rsid w:val="001F219C"/>
    <w:rsid w:val="002138AD"/>
    <w:rsid w:val="00225804"/>
    <w:rsid w:val="002539E5"/>
    <w:rsid w:val="00270B50"/>
    <w:rsid w:val="002716EE"/>
    <w:rsid w:val="00291559"/>
    <w:rsid w:val="002A7A46"/>
    <w:rsid w:val="002D17CE"/>
    <w:rsid w:val="002F4F46"/>
    <w:rsid w:val="0030327B"/>
    <w:rsid w:val="00342831"/>
    <w:rsid w:val="003760B4"/>
    <w:rsid w:val="003812C3"/>
    <w:rsid w:val="00397B6C"/>
    <w:rsid w:val="003A6AEB"/>
    <w:rsid w:val="003B2164"/>
    <w:rsid w:val="003B7448"/>
    <w:rsid w:val="003E1CA7"/>
    <w:rsid w:val="003F771B"/>
    <w:rsid w:val="00405816"/>
    <w:rsid w:val="00461773"/>
    <w:rsid w:val="00477952"/>
    <w:rsid w:val="004B0C1D"/>
    <w:rsid w:val="004B21A4"/>
    <w:rsid w:val="004D3C5D"/>
    <w:rsid w:val="004F4B2D"/>
    <w:rsid w:val="004F5BD6"/>
    <w:rsid w:val="00507ECC"/>
    <w:rsid w:val="00533B5F"/>
    <w:rsid w:val="00536F63"/>
    <w:rsid w:val="005761A0"/>
    <w:rsid w:val="005770A7"/>
    <w:rsid w:val="005B4F26"/>
    <w:rsid w:val="005C1C24"/>
    <w:rsid w:val="00605887"/>
    <w:rsid w:val="006150BC"/>
    <w:rsid w:val="006152A1"/>
    <w:rsid w:val="00642753"/>
    <w:rsid w:val="006A3A19"/>
    <w:rsid w:val="006A6744"/>
    <w:rsid w:val="006C3A27"/>
    <w:rsid w:val="006C6659"/>
    <w:rsid w:val="006D007E"/>
    <w:rsid w:val="006F14E9"/>
    <w:rsid w:val="00713E4E"/>
    <w:rsid w:val="00715E6D"/>
    <w:rsid w:val="00723DA1"/>
    <w:rsid w:val="00726438"/>
    <w:rsid w:val="00731801"/>
    <w:rsid w:val="0073486A"/>
    <w:rsid w:val="00761BB6"/>
    <w:rsid w:val="00793A02"/>
    <w:rsid w:val="007959A6"/>
    <w:rsid w:val="007A27D9"/>
    <w:rsid w:val="007C2D21"/>
    <w:rsid w:val="007F065B"/>
    <w:rsid w:val="00801BC6"/>
    <w:rsid w:val="00804B8D"/>
    <w:rsid w:val="00820BF6"/>
    <w:rsid w:val="0082774F"/>
    <w:rsid w:val="00841E4F"/>
    <w:rsid w:val="00850E80"/>
    <w:rsid w:val="00896628"/>
    <w:rsid w:val="008D2FF5"/>
    <w:rsid w:val="008D65C3"/>
    <w:rsid w:val="008E2325"/>
    <w:rsid w:val="008F6FEF"/>
    <w:rsid w:val="00900AA3"/>
    <w:rsid w:val="009465A3"/>
    <w:rsid w:val="00971E4C"/>
    <w:rsid w:val="009A015F"/>
    <w:rsid w:val="009B5E05"/>
    <w:rsid w:val="009D6127"/>
    <w:rsid w:val="00A04FC8"/>
    <w:rsid w:val="00B02BFE"/>
    <w:rsid w:val="00B07B49"/>
    <w:rsid w:val="00B13B00"/>
    <w:rsid w:val="00B157A1"/>
    <w:rsid w:val="00B3428C"/>
    <w:rsid w:val="00B47CC1"/>
    <w:rsid w:val="00B54608"/>
    <w:rsid w:val="00B82370"/>
    <w:rsid w:val="00B87048"/>
    <w:rsid w:val="00B878E9"/>
    <w:rsid w:val="00BC10DF"/>
    <w:rsid w:val="00BD06F2"/>
    <w:rsid w:val="00BF2DD6"/>
    <w:rsid w:val="00C05710"/>
    <w:rsid w:val="00C06456"/>
    <w:rsid w:val="00C14340"/>
    <w:rsid w:val="00C43245"/>
    <w:rsid w:val="00C53308"/>
    <w:rsid w:val="00C86AA6"/>
    <w:rsid w:val="00CF229D"/>
    <w:rsid w:val="00D2252B"/>
    <w:rsid w:val="00D87145"/>
    <w:rsid w:val="00DE58CE"/>
    <w:rsid w:val="00E001E1"/>
    <w:rsid w:val="00E120F2"/>
    <w:rsid w:val="00E23774"/>
    <w:rsid w:val="00E93D1E"/>
    <w:rsid w:val="00EB7001"/>
    <w:rsid w:val="00ED417F"/>
    <w:rsid w:val="00EE5906"/>
    <w:rsid w:val="00F7538B"/>
    <w:rsid w:val="00F85658"/>
    <w:rsid w:val="00F935E8"/>
    <w:rsid w:val="00FA747D"/>
    <w:rsid w:val="00FB1E3F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47CC1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  <w:style w:type="character" w:styleId="af">
    <w:name w:val="Unresolved Mention"/>
    <w:basedOn w:val="a0"/>
    <w:uiPriority w:val="99"/>
    <w:semiHidden/>
    <w:unhideWhenUsed/>
    <w:rsid w:val="0080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tv@e-systems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Трубайчук Татьяна Владимировна</cp:lastModifiedBy>
  <cp:revision>2</cp:revision>
  <cp:lastPrinted>2025-08-27T07:47:00Z</cp:lastPrinted>
  <dcterms:created xsi:type="dcterms:W3CDTF">2025-08-27T08:35:00Z</dcterms:created>
  <dcterms:modified xsi:type="dcterms:W3CDTF">2025-08-27T08:35:00Z</dcterms:modified>
</cp:coreProperties>
</file>