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8B9B71" w14:textId="642B376D" w:rsidR="000562A7" w:rsidRPr="00760EB7" w:rsidRDefault="0071525D" w:rsidP="000562A7">
      <w:pPr>
        <w:rPr>
          <w:b/>
          <w:bCs/>
        </w:rPr>
      </w:pPr>
      <w:bookmarkStart w:id="0" w:name="_Hlk184395714"/>
      <w:r>
        <w:rPr>
          <w:b/>
          <w:bCs/>
        </w:rPr>
        <w:t xml:space="preserve">Giving and Receiving </w:t>
      </w:r>
      <w:r w:rsidR="000562A7" w:rsidRPr="00760EB7">
        <w:rPr>
          <w:b/>
          <w:bCs/>
        </w:rPr>
        <w:t xml:space="preserve">Feedback: </w:t>
      </w:r>
      <w:bookmarkStart w:id="1" w:name="_Hlk184445180"/>
      <w:r w:rsidR="006F69D8">
        <w:rPr>
          <w:b/>
          <w:bCs/>
        </w:rPr>
        <w:t>A Pathway to</w:t>
      </w:r>
      <w:r w:rsidR="000562A7" w:rsidRPr="00760EB7">
        <w:rPr>
          <w:b/>
          <w:bCs/>
        </w:rPr>
        <w:t xml:space="preserve"> </w:t>
      </w:r>
      <w:r w:rsidR="000562A7">
        <w:rPr>
          <w:b/>
          <w:bCs/>
        </w:rPr>
        <w:t xml:space="preserve">Personal and Professional </w:t>
      </w:r>
      <w:r w:rsidR="000562A7" w:rsidRPr="00760EB7">
        <w:rPr>
          <w:b/>
          <w:bCs/>
        </w:rPr>
        <w:t>Growth</w:t>
      </w:r>
      <w:bookmarkEnd w:id="1"/>
    </w:p>
    <w:p w14:paraId="1ED74839" w14:textId="77777777" w:rsidR="000562A7" w:rsidRPr="00760EB7" w:rsidRDefault="000562A7" w:rsidP="000562A7">
      <w:pPr>
        <w:pStyle w:val="BodyText"/>
      </w:pPr>
    </w:p>
    <w:p w14:paraId="43FA6416" w14:textId="581346C6" w:rsidR="000562A7" w:rsidRDefault="000562A7" w:rsidP="000562A7">
      <w:r w:rsidRPr="00760EB7">
        <w:t xml:space="preserve">From early human societies to the modern workplace, feedback has played a pivotal role in shaping behavior, honing skills, and fostering innovation. Positive feedback loops, such as </w:t>
      </w:r>
      <w:r>
        <w:t>reinforcing</w:t>
      </w:r>
      <w:r w:rsidRPr="00760EB7">
        <w:t xml:space="preserve"> cooperative behavior in early communities, allowed humans to thrive collectively. Conversely, negative feedback—such as warnings about dangers—ensure</w:t>
      </w:r>
      <w:r w:rsidR="008000A3">
        <w:t>s</w:t>
      </w:r>
      <w:r w:rsidRPr="00760EB7">
        <w:t xml:space="preserve"> survival by encouraging individuals to avoid harmful behaviors or environments.</w:t>
      </w:r>
    </w:p>
    <w:p w14:paraId="77DE6E5D" w14:textId="77777777" w:rsidR="000562A7" w:rsidRPr="00D90432" w:rsidRDefault="000562A7" w:rsidP="000562A7">
      <w:pPr>
        <w:pStyle w:val="BodyText"/>
      </w:pPr>
    </w:p>
    <w:p w14:paraId="2B3CE5D7" w14:textId="403FFB45" w:rsidR="000562A7" w:rsidRPr="00760EB7" w:rsidRDefault="000562A7" w:rsidP="000562A7">
      <w:r w:rsidRPr="00760EB7">
        <w:t xml:space="preserve">History is replete with examples of feedback’s transformative power. Consider the invention of the steam engine during the Industrial Revolution. James Watt’s improvements to the Newcomen steam engine were made possible through meticulous critique and iteration. In contrast, the tragic collapse of the Tacoma Narrows Bridge in 1940 </w:t>
      </w:r>
      <w:r w:rsidR="008000A3">
        <w:t>i</w:t>
      </w:r>
      <w:r w:rsidRPr="00760EB7">
        <w:t>s a stark reminder of the dangers of ignoring critical feedback during the design phase. These examples underscore the importance of giving and heeding feedback, particularly in professional settings.</w:t>
      </w:r>
    </w:p>
    <w:p w14:paraId="5A4A2CEA" w14:textId="77777777" w:rsidR="000562A7" w:rsidRPr="00302FEF" w:rsidRDefault="000562A7" w:rsidP="000562A7">
      <w:pPr>
        <w:pStyle w:val="BodyText"/>
      </w:pPr>
    </w:p>
    <w:p w14:paraId="6AA9F59B" w14:textId="5218ACFC" w:rsidR="000562A7" w:rsidRDefault="000562A7" w:rsidP="000562A7">
      <w:pPr>
        <w:spacing w:after="120"/>
      </w:pPr>
      <w:r w:rsidRPr="00760EB7">
        <w:t xml:space="preserve">Feedback is inherently emotional; it can evoke embarrassment, shame, or pride. </w:t>
      </w:r>
      <w:bookmarkStart w:id="2" w:name="_Hlk184394148"/>
      <w:r w:rsidRPr="00760EB7">
        <w:t xml:space="preserve">It can </w:t>
      </w:r>
      <w:r w:rsidR="008000A3">
        <w:t xml:space="preserve">also </w:t>
      </w:r>
      <w:r w:rsidRPr="00760EB7">
        <w:t>change the trajectory of careers</w:t>
      </w:r>
      <w:r w:rsidR="008000A3">
        <w:t>, and i</w:t>
      </w:r>
      <w:r w:rsidRPr="00760EB7">
        <w:t xml:space="preserve">n some instances, it can end them. </w:t>
      </w:r>
      <w:bookmarkEnd w:id="2"/>
      <w:r w:rsidRPr="00760EB7">
        <w:t xml:space="preserve">Here’s the good news: </w:t>
      </w:r>
      <w:r>
        <w:t>it</w:t>
      </w:r>
      <w:r w:rsidRPr="00760EB7">
        <w:t xml:space="preserve"> doesn’t have to be a bitter pill. By adopting a growth mindset, practicing active listening, and </w:t>
      </w:r>
      <w:r>
        <w:t xml:space="preserve">receiving </w:t>
      </w:r>
      <w:r w:rsidR="008000A3">
        <w:t>feedback</w:t>
      </w:r>
      <w:r>
        <w:t xml:space="preserve"> with</w:t>
      </w:r>
      <w:r w:rsidRPr="00760EB7">
        <w:t xml:space="preserve"> gratitude, you can transform even the harshest </w:t>
      </w:r>
      <w:r>
        <w:t>feedback</w:t>
      </w:r>
      <w:r w:rsidRPr="00760EB7">
        <w:t xml:space="preserve"> into a </w:t>
      </w:r>
      <w:proofErr w:type="gramStart"/>
      <w:r w:rsidRPr="00760EB7">
        <w:t>stepping</w:t>
      </w:r>
      <w:r w:rsidR="008000A3">
        <w:t xml:space="preserve"> </w:t>
      </w:r>
      <w:r w:rsidRPr="00760EB7">
        <w:t>stone</w:t>
      </w:r>
      <w:proofErr w:type="gramEnd"/>
      <w:r w:rsidRPr="00760EB7">
        <w:t xml:space="preserve"> toward your goals. </w:t>
      </w:r>
    </w:p>
    <w:p w14:paraId="15402B08" w14:textId="77777777" w:rsidR="000562A7" w:rsidRPr="00D90432" w:rsidRDefault="000562A7" w:rsidP="000562A7">
      <w:pPr>
        <w:pStyle w:val="BodyText"/>
      </w:pPr>
    </w:p>
    <w:p w14:paraId="226CFDC9" w14:textId="410A186E" w:rsidR="000562A7" w:rsidRDefault="000562A7" w:rsidP="00353829">
      <w:pPr>
        <w:spacing w:after="120"/>
      </w:pPr>
      <w:r w:rsidRPr="00760EB7">
        <w:rPr>
          <w:rFonts w:eastAsiaTheme="minorEastAsia"/>
          <w:color w:val="000000"/>
          <w:kern w:val="0"/>
          <w14:ligatures w14:val="none"/>
          <w14:numForm w14:val="default"/>
          <w14:numSpacing w14:val="default"/>
          <w14:cntxtAlts w14:val="0"/>
        </w:rPr>
        <w:t xml:space="preserve">The act of giving and receiving feedback is both art and science. It is also contextual, shaped by cultural norms, interpersonal dynamics, and individual sensitivities. Today’s globalized workplace </w:t>
      </w:r>
      <w:r>
        <w:rPr>
          <w:rFonts w:eastAsiaTheme="minorEastAsia"/>
          <w:color w:val="000000"/>
          <w:kern w:val="0"/>
          <w14:ligatures w14:val="none"/>
          <w14:numForm w14:val="default"/>
          <w14:numSpacing w14:val="default"/>
          <w14:cntxtAlts w14:val="0"/>
        </w:rPr>
        <w:t>requires a</w:t>
      </w:r>
      <w:r w:rsidRPr="00760EB7">
        <w:rPr>
          <w:rFonts w:eastAsiaTheme="minorEastAsia"/>
          <w:color w:val="000000"/>
          <w:kern w:val="0"/>
          <w14:ligatures w14:val="none"/>
          <w14:numForm w14:val="default"/>
          <w14:numSpacing w14:val="default"/>
          <w14:cntxtAlts w14:val="0"/>
        </w:rPr>
        <w:t xml:space="preserve"> sensitivity to cultural differences when exchanging feedback. </w:t>
      </w:r>
      <w:r>
        <w:rPr>
          <w:rFonts w:eastAsiaTheme="minorEastAsia"/>
          <w:color w:val="000000"/>
          <w:kern w:val="0"/>
          <w14:ligatures w14:val="none"/>
          <w14:numForm w14:val="default"/>
          <w14:numSpacing w14:val="default"/>
          <w14:cntxtAlts w14:val="0"/>
        </w:rPr>
        <w:t>Some</w:t>
      </w:r>
      <w:r w:rsidRPr="00760EB7">
        <w:rPr>
          <w:rFonts w:eastAsiaTheme="minorEastAsia"/>
          <w:color w:val="000000"/>
          <w:kern w:val="0"/>
          <w14:ligatures w14:val="none"/>
          <w14:numForm w14:val="default"/>
          <w14:numSpacing w14:val="default"/>
          <w14:cntxtAlts w14:val="0"/>
        </w:rPr>
        <w:t xml:space="preserve"> cultures value directness, </w:t>
      </w:r>
      <w:r>
        <w:rPr>
          <w:rFonts w:eastAsiaTheme="minorEastAsia"/>
          <w:color w:val="000000"/>
          <w:kern w:val="0"/>
          <w14:ligatures w14:val="none"/>
          <w14:numForm w14:val="default"/>
          <w14:numSpacing w14:val="default"/>
          <w14:cntxtAlts w14:val="0"/>
        </w:rPr>
        <w:t xml:space="preserve">while </w:t>
      </w:r>
      <w:r w:rsidRPr="00760EB7">
        <w:rPr>
          <w:rFonts w:eastAsiaTheme="minorEastAsia"/>
          <w:color w:val="000000"/>
          <w:kern w:val="0"/>
          <w14:ligatures w14:val="none"/>
          <w14:numForm w14:val="default"/>
          <w14:numSpacing w14:val="default"/>
          <w14:cntxtAlts w14:val="0"/>
        </w:rPr>
        <w:t>others prefer more nuanced and indirect approaches. For instance, in the Netherlands, feedback tends to be forthright and candid, whereas in Japan, subtlety and saving face are prioritized. Understanding these cultural nuances can prevent miscommunication and foster stronger professional relationships.</w:t>
      </w:r>
      <w:r>
        <w:rPr>
          <w:rFonts w:eastAsiaTheme="minorEastAsia"/>
          <w:color w:val="000000"/>
          <w:kern w:val="0"/>
          <w14:ligatures w14:val="none"/>
          <w14:numForm w14:val="default"/>
          <w14:numSpacing w14:val="default"/>
          <w14:cntxtAlts w14:val="0"/>
        </w:rPr>
        <w:t xml:space="preserve"> Organizations can cultivate a culture that values constructive feedback b</w:t>
      </w:r>
      <w:r w:rsidRPr="00760EB7">
        <w:t>y focusing on clear communication, balancing positive and negative inputs, and ensuring anonymity</w:t>
      </w:r>
      <w:r w:rsidR="00522D9D">
        <w:t xml:space="preserve"> when necessary</w:t>
      </w:r>
      <w:r w:rsidRPr="00760EB7">
        <w:t>.</w:t>
      </w:r>
      <w:r>
        <w:t xml:space="preserve"> </w:t>
      </w:r>
      <w:bookmarkStart w:id="3" w:name="_Hlk184394911"/>
      <w:r>
        <w:t>It is also a requirement</w:t>
      </w:r>
      <w:r w:rsidRPr="00760EB7">
        <w:t xml:space="preserve"> </w:t>
      </w:r>
      <w:r w:rsidR="001D777B">
        <w:t>of</w:t>
      </w:r>
      <w:r>
        <w:t xml:space="preserve"> effective</w:t>
      </w:r>
      <w:r w:rsidRPr="00760EB7">
        <w:t xml:space="preserve"> management. It </w:t>
      </w:r>
      <w:r w:rsidR="000C0EFB">
        <w:t>is vital</w:t>
      </w:r>
      <w:r w:rsidRPr="00760EB7">
        <w:t xml:space="preserve"> in fostering growth </w:t>
      </w:r>
      <w:r>
        <w:t>in</w:t>
      </w:r>
      <w:r w:rsidRPr="00760EB7">
        <w:t xml:space="preserve"> individual</w:t>
      </w:r>
      <w:r w:rsidR="001D777B">
        <w:t>s,</w:t>
      </w:r>
      <w:r w:rsidRPr="00760EB7">
        <w:t xml:space="preserve"> within </w:t>
      </w:r>
      <w:r>
        <w:t>small teams</w:t>
      </w:r>
      <w:r w:rsidR="001D777B">
        <w:t>,</w:t>
      </w:r>
      <w:r>
        <w:t xml:space="preserve"> and large </w:t>
      </w:r>
      <w:r w:rsidRPr="00760EB7">
        <w:t>organizations.</w:t>
      </w:r>
      <w:bookmarkEnd w:id="3"/>
    </w:p>
    <w:p w14:paraId="4C15B375" w14:textId="77777777" w:rsidR="00353829" w:rsidRPr="00353829" w:rsidRDefault="00353829" w:rsidP="00353829">
      <w:pPr>
        <w:pStyle w:val="BodyText"/>
      </w:pPr>
    </w:p>
    <w:p w14:paraId="195D8478" w14:textId="4F08F834" w:rsidR="000562A7" w:rsidRDefault="000562A7" w:rsidP="000562A7">
      <w:pPr>
        <w:pStyle w:val="BodyText"/>
        <w:rPr>
          <w:rFonts w:eastAsiaTheme="minorEastAsia"/>
          <w:color w:val="000000"/>
          <w:kern w:val="0"/>
          <w14:ligatures w14:val="none"/>
          <w14:numForm w14:val="default"/>
          <w14:numSpacing w14:val="default"/>
          <w14:cntxtAlts w14:val="0"/>
        </w:rPr>
      </w:pPr>
      <w:r w:rsidRPr="00760EB7">
        <w:t>Choos</w:t>
      </w:r>
      <w:r>
        <w:t>ing</w:t>
      </w:r>
      <w:r w:rsidRPr="00760EB7">
        <w:t xml:space="preserve"> appropriate moments for delivering feedback</w:t>
      </w:r>
      <w:r>
        <w:t xml:space="preserve"> is very important</w:t>
      </w:r>
      <w:r w:rsidRPr="00760EB7">
        <w:t xml:space="preserve">. If the situation is tense or emotions are high, </w:t>
      </w:r>
      <w:r>
        <w:t>waiting</w:t>
      </w:r>
      <w:r w:rsidRPr="00760EB7">
        <w:t xml:space="preserve"> until both parties can engage in a calm discussion</w:t>
      </w:r>
      <w:r>
        <w:t xml:space="preserve"> may be better</w:t>
      </w:r>
      <w:r w:rsidRPr="00760EB7">
        <w:t xml:space="preserve">. </w:t>
      </w:r>
      <w:r w:rsidRPr="00760EB7">
        <w:rPr>
          <w:rFonts w:eastAsiaTheme="minorEastAsia"/>
          <w:color w:val="000000"/>
          <w:kern w:val="0"/>
          <w14:ligatures w14:val="none"/>
          <w14:numForm w14:val="default"/>
          <w14:numSpacing w14:val="default"/>
          <w14:cntxtAlts w14:val="0"/>
        </w:rPr>
        <w:t xml:space="preserve">Respect is the cornerstone of effective feedback. This entails </w:t>
      </w:r>
      <w:r>
        <w:rPr>
          <w:rFonts w:eastAsiaTheme="minorEastAsia"/>
          <w:color w:val="000000"/>
          <w:kern w:val="0"/>
          <w14:ligatures w14:val="none"/>
          <w14:numForm w14:val="default"/>
          <w14:numSpacing w14:val="default"/>
          <w14:cntxtAlts w14:val="0"/>
        </w:rPr>
        <w:t>choosing words carefully and</w:t>
      </w:r>
      <w:r w:rsidRPr="00760EB7">
        <w:rPr>
          <w:rFonts w:eastAsiaTheme="minorEastAsia"/>
          <w:color w:val="000000"/>
          <w:kern w:val="0"/>
          <w14:ligatures w14:val="none"/>
          <w14:numForm w14:val="default"/>
          <w14:numSpacing w14:val="default"/>
          <w14:cntxtAlts w14:val="0"/>
        </w:rPr>
        <w:t xml:space="preserve"> </w:t>
      </w:r>
      <w:r>
        <w:rPr>
          <w:rFonts w:eastAsiaTheme="minorEastAsia"/>
          <w:color w:val="000000"/>
          <w:kern w:val="0"/>
          <w14:ligatures w14:val="none"/>
          <w14:numForm w14:val="default"/>
          <w14:numSpacing w14:val="default"/>
          <w14:cntxtAlts w14:val="0"/>
        </w:rPr>
        <w:t>paying close attention to</w:t>
      </w:r>
      <w:r w:rsidRPr="00760EB7">
        <w:rPr>
          <w:rFonts w:eastAsiaTheme="minorEastAsia"/>
          <w:color w:val="000000"/>
          <w:kern w:val="0"/>
          <w14:ligatures w14:val="none"/>
          <w14:numForm w14:val="default"/>
          <w14:numSpacing w14:val="default"/>
          <w14:cntxtAlts w14:val="0"/>
        </w:rPr>
        <w:t xml:space="preserve"> tone. Feedback delivered in a public setting may feel humiliating, whereas private, one-on-one discussions demonstrate thoughtfulness and respect. Active listening, an often-overlooked aspect of </w:t>
      </w:r>
      <w:r w:rsidRPr="00760EB7">
        <w:rPr>
          <w:rFonts w:eastAsiaTheme="minorEastAsia"/>
          <w:color w:val="000000"/>
          <w:kern w:val="0"/>
          <w14:ligatures w14:val="none"/>
          <w14:numForm w14:val="default"/>
          <w14:numSpacing w14:val="default"/>
          <w14:cntxtAlts w14:val="0"/>
        </w:rPr>
        <w:lastRenderedPageBreak/>
        <w:t>feedback exchanges, ensures that the recipient feels heard and valued, even if the conversation involves areas for improvement.</w:t>
      </w:r>
    </w:p>
    <w:p w14:paraId="476460B1" w14:textId="77777777" w:rsidR="00353829" w:rsidRPr="00760EB7" w:rsidRDefault="00353829" w:rsidP="000562A7">
      <w:pPr>
        <w:pStyle w:val="BodyText"/>
      </w:pPr>
    </w:p>
    <w:p w14:paraId="1B5C3E4B" w14:textId="5DE89995" w:rsidR="000562A7" w:rsidRDefault="000562A7" w:rsidP="000562A7">
      <w:pPr>
        <w:pStyle w:val="BodyText"/>
      </w:pPr>
      <w:r w:rsidRPr="00760EB7">
        <w:t xml:space="preserve">Empathy allows feedback providers to connect with the recipient on a deeper level. </w:t>
      </w:r>
      <w:r w:rsidR="008000A3">
        <w:t>Feedback givers can foster trust and openness b</w:t>
      </w:r>
      <w:r w:rsidRPr="00760EB7">
        <w:t>y actively listening and showing genuine concern for the other person’s feelings and experiences. This connection encourages individuals to share their thoughts more freely and engage in meaningful discussions about their performance.</w:t>
      </w:r>
    </w:p>
    <w:p w14:paraId="199473A6" w14:textId="77777777" w:rsidR="00353829" w:rsidRPr="00760EB7" w:rsidRDefault="00353829" w:rsidP="000562A7">
      <w:pPr>
        <w:pStyle w:val="BodyText"/>
      </w:pPr>
    </w:p>
    <w:p w14:paraId="57208F37" w14:textId="0D6E2ABF" w:rsidR="000562A7" w:rsidRDefault="000C0EFB" w:rsidP="000562A7">
      <w:pPr>
        <w:pStyle w:val="BodyText"/>
      </w:pPr>
      <w:r>
        <w:t>Leaders</w:t>
      </w:r>
      <w:r w:rsidR="000562A7" w:rsidRPr="00760EB7">
        <w:t xml:space="preserve"> who exhibit empathic concern when delivering negative feedback are perceived as more effective by their subordinates. Recipients of empathetic feedback tend to react more positively, which can lead to improved emotional coping mechanisms in response to criticism. This positive reception is crucial for encouraging growth and development following feedback sessions.</w:t>
      </w:r>
    </w:p>
    <w:p w14:paraId="0974212C" w14:textId="77777777" w:rsidR="00353829" w:rsidRPr="00760EB7" w:rsidRDefault="00353829" w:rsidP="000562A7">
      <w:pPr>
        <w:pStyle w:val="BodyText"/>
      </w:pPr>
    </w:p>
    <w:p w14:paraId="16DAEBDD" w14:textId="739BEDF2" w:rsidR="000562A7" w:rsidRDefault="000562A7" w:rsidP="000562A7">
      <w:pPr>
        <w:pStyle w:val="BodyText"/>
      </w:pPr>
      <w:r w:rsidRPr="00760EB7">
        <w:t>Incorporating empathy into the feedback process enhances communication, improves reception, and builds stronger relationships. By understanding the emotional landscape of feedback recipients and responding with care and consideration, leaders can create an environment conducive to growth and learning. This empathetic approach leads to more effective feedback delivery and a more engaged workforce.</w:t>
      </w:r>
    </w:p>
    <w:p w14:paraId="18460C17" w14:textId="77777777" w:rsidR="00353829" w:rsidRDefault="00353829" w:rsidP="000562A7">
      <w:pPr>
        <w:pStyle w:val="BodyText"/>
      </w:pPr>
    </w:p>
    <w:p w14:paraId="679728BE" w14:textId="6544C341" w:rsidR="000562A7" w:rsidRDefault="000562A7" w:rsidP="000562A7">
      <w:pPr>
        <w:pStyle w:val="BodyText"/>
      </w:pPr>
      <w:r w:rsidRPr="00760EB7">
        <w:t xml:space="preserve">Remember, </w:t>
      </w:r>
      <w:r>
        <w:t>how</w:t>
      </w:r>
      <w:r w:rsidRPr="00760EB7">
        <w:t xml:space="preserve"> you handle </w:t>
      </w:r>
      <w:r w:rsidR="000C0EFB">
        <w:t>giving and receiving feedback</w:t>
      </w:r>
      <w:r w:rsidRPr="00760EB7">
        <w:t xml:space="preserve"> says as much about your character as the work itself. Approach each critique with grace</w:t>
      </w:r>
      <w:r>
        <w:t>,</w:t>
      </w:r>
      <w:r w:rsidRPr="00760EB7">
        <w:t xml:space="preserve"> curiosity, and</w:t>
      </w:r>
      <w:r>
        <w:t xml:space="preserve"> gratitude</w:t>
      </w:r>
      <w:r w:rsidR="000C0EFB">
        <w:t>;</w:t>
      </w:r>
      <w:r w:rsidRPr="00760EB7">
        <w:t xml:space="preserve"> you’ll </w:t>
      </w:r>
      <w:r>
        <w:t>grow</w:t>
      </w:r>
      <w:r w:rsidRPr="00760EB7">
        <w:t xml:space="preserve"> in ways you never imagined.</w:t>
      </w:r>
    </w:p>
    <w:p w14:paraId="2D02E85A" w14:textId="77777777" w:rsidR="000562A7" w:rsidRDefault="000562A7" w:rsidP="000562A7">
      <w:pPr>
        <w:pStyle w:val="BodyText"/>
      </w:pPr>
    </w:p>
    <w:p w14:paraId="63988AAD" w14:textId="7C185621" w:rsidR="000562A7" w:rsidRPr="00F46AF8" w:rsidRDefault="000562A7" w:rsidP="000562A7">
      <w:pPr>
        <w:spacing w:line="240" w:lineRule="auto"/>
      </w:pPr>
      <w:r>
        <w:rPr>
          <w:b/>
          <w:bCs/>
        </w:rPr>
        <w:t xml:space="preserve">Here are </w:t>
      </w:r>
      <w:r w:rsidRPr="00F46AF8">
        <w:rPr>
          <w:b/>
          <w:bCs/>
        </w:rPr>
        <w:t>10 Essential for Receiving Feedback with Gratitude and Grace</w:t>
      </w:r>
    </w:p>
    <w:p w14:paraId="6E0D01B6" w14:textId="77777777" w:rsidR="000562A7" w:rsidRPr="00F46AF8" w:rsidRDefault="000562A7" w:rsidP="000562A7">
      <w:pPr>
        <w:spacing w:line="240" w:lineRule="auto"/>
      </w:pPr>
    </w:p>
    <w:p w14:paraId="04078E6B" w14:textId="1A0391AC" w:rsidR="000562A7" w:rsidRPr="00F46AF8" w:rsidRDefault="000562A7" w:rsidP="000562A7">
      <w:pPr>
        <w:pStyle w:val="ListParagraph"/>
        <w:numPr>
          <w:ilvl w:val="0"/>
          <w:numId w:val="2"/>
        </w:numPr>
        <w:spacing w:line="240" w:lineRule="auto"/>
        <w:ind w:left="270" w:hanging="270"/>
      </w:pPr>
      <w:r w:rsidRPr="00F46AF8">
        <w:rPr>
          <w:b/>
          <w:bCs/>
        </w:rPr>
        <w:t>Reframe Feedback as a Gift</w:t>
      </w:r>
      <w:r w:rsidRPr="00F46AF8">
        <w:t xml:space="preserve">: See feedback as an opportunity to grow, not as </w:t>
      </w:r>
      <w:r w:rsidR="008000A3">
        <w:t xml:space="preserve">a </w:t>
      </w:r>
      <w:r w:rsidRPr="00F46AF8">
        <w:t>criticism of your worth.</w:t>
      </w:r>
      <w:r w:rsidR="000C0EFB">
        <w:br/>
      </w:r>
    </w:p>
    <w:p w14:paraId="30EF568B" w14:textId="34F93EFA" w:rsidR="000562A7" w:rsidRDefault="000562A7" w:rsidP="000562A7">
      <w:pPr>
        <w:pStyle w:val="ListParagraph"/>
        <w:numPr>
          <w:ilvl w:val="0"/>
          <w:numId w:val="2"/>
        </w:numPr>
        <w:spacing w:line="240" w:lineRule="auto"/>
        <w:ind w:left="270" w:hanging="270"/>
      </w:pPr>
      <w:r w:rsidRPr="00F46AF8">
        <w:rPr>
          <w:b/>
          <w:bCs/>
        </w:rPr>
        <w:t>Listen Actively</w:t>
      </w:r>
      <w:r w:rsidRPr="00F46AF8">
        <w:t xml:space="preserve">: </w:t>
      </w:r>
      <w:r>
        <w:br/>
      </w:r>
      <w:r w:rsidRPr="00F46AF8">
        <w:t>Focus fully on the speaker without interrupting to show respect and ensure understanding.</w:t>
      </w:r>
    </w:p>
    <w:p w14:paraId="6F89BAF1" w14:textId="53EA0FFF" w:rsidR="000562A7" w:rsidRPr="00F46AF8" w:rsidRDefault="000562A7" w:rsidP="000562A7">
      <w:pPr>
        <w:pStyle w:val="ListParagraph"/>
        <w:spacing w:line="240" w:lineRule="auto"/>
        <w:ind w:left="270"/>
      </w:pPr>
    </w:p>
    <w:p w14:paraId="68D7EAC2" w14:textId="63931DFB" w:rsidR="000562A7" w:rsidRPr="00F46AF8" w:rsidRDefault="000562A7" w:rsidP="000562A7">
      <w:pPr>
        <w:pStyle w:val="ListParagraph"/>
        <w:numPr>
          <w:ilvl w:val="0"/>
          <w:numId w:val="2"/>
        </w:numPr>
        <w:spacing w:line="240" w:lineRule="auto"/>
        <w:ind w:left="270" w:hanging="270"/>
      </w:pPr>
      <w:r w:rsidRPr="00F46AF8">
        <w:rPr>
          <w:b/>
          <w:bCs/>
        </w:rPr>
        <w:t>Stay Calm and Open</w:t>
      </w:r>
      <w:r w:rsidRPr="00F46AF8">
        <w:t xml:space="preserve">: </w:t>
      </w:r>
      <w:r>
        <w:br/>
      </w:r>
      <w:r w:rsidRPr="00F46AF8">
        <w:t xml:space="preserve">Regulate your emotions and approach feedback </w:t>
      </w:r>
      <w:r w:rsidR="008000A3">
        <w:t>comfortably</w:t>
      </w:r>
      <w:r w:rsidRPr="00F46AF8">
        <w:t>, even when it feels uncomfortable.</w:t>
      </w:r>
      <w:r>
        <w:br/>
      </w:r>
    </w:p>
    <w:p w14:paraId="3E5613A1" w14:textId="186E58A4" w:rsidR="000562A7" w:rsidRPr="00F46AF8" w:rsidRDefault="000562A7" w:rsidP="000562A7">
      <w:pPr>
        <w:pStyle w:val="ListParagraph"/>
        <w:numPr>
          <w:ilvl w:val="0"/>
          <w:numId w:val="2"/>
        </w:numPr>
        <w:spacing w:line="240" w:lineRule="auto"/>
        <w:ind w:left="270" w:hanging="270"/>
      </w:pPr>
      <w:r w:rsidRPr="00F46AF8">
        <w:rPr>
          <w:b/>
          <w:bCs/>
        </w:rPr>
        <w:t>Express Gratitude</w:t>
      </w:r>
      <w:r w:rsidRPr="00F46AF8">
        <w:t xml:space="preserve">: </w:t>
      </w:r>
      <w:r>
        <w:br/>
      </w:r>
      <w:r w:rsidRPr="00F46AF8">
        <w:t>Thank the giver</w:t>
      </w:r>
      <w:r w:rsidR="008000A3">
        <w:t xml:space="preserve"> by</w:t>
      </w:r>
      <w:r w:rsidRPr="00F46AF8">
        <w:t xml:space="preserve"> using phrases like, “I appreciate your perspective,” </w:t>
      </w:r>
      <w:r w:rsidR="008000A3">
        <w:t>showing</w:t>
      </w:r>
      <w:r w:rsidRPr="00F46AF8">
        <w:t xml:space="preserve"> maturity and openness.</w:t>
      </w:r>
      <w:r>
        <w:br/>
      </w:r>
    </w:p>
    <w:p w14:paraId="073BEAB2" w14:textId="06BC0008" w:rsidR="000562A7" w:rsidRPr="00F46AF8" w:rsidRDefault="000562A7" w:rsidP="000562A7">
      <w:pPr>
        <w:pStyle w:val="ListParagraph"/>
        <w:numPr>
          <w:ilvl w:val="0"/>
          <w:numId w:val="2"/>
        </w:numPr>
        <w:spacing w:line="240" w:lineRule="auto"/>
        <w:ind w:left="270" w:hanging="270"/>
      </w:pPr>
      <w:r w:rsidRPr="00F46AF8">
        <w:rPr>
          <w:b/>
          <w:bCs/>
        </w:rPr>
        <w:lastRenderedPageBreak/>
        <w:t>Clarify When Needed</w:t>
      </w:r>
      <w:r w:rsidRPr="00F46AF8">
        <w:t xml:space="preserve">: </w:t>
      </w:r>
      <w:r>
        <w:br/>
      </w:r>
      <w:r w:rsidRPr="00F46AF8">
        <w:t>Ask for specific examples or suggestions to ensure you understand the feedback fully.</w:t>
      </w:r>
      <w:r>
        <w:br/>
      </w:r>
    </w:p>
    <w:p w14:paraId="20A77506" w14:textId="7559E9FA" w:rsidR="000562A7" w:rsidRPr="00F46AF8" w:rsidRDefault="000562A7" w:rsidP="000562A7">
      <w:pPr>
        <w:pStyle w:val="ListParagraph"/>
        <w:numPr>
          <w:ilvl w:val="0"/>
          <w:numId w:val="2"/>
        </w:numPr>
        <w:spacing w:line="240" w:lineRule="auto"/>
        <w:ind w:left="270" w:hanging="270"/>
      </w:pPr>
      <w:r w:rsidRPr="00F46AF8">
        <w:rPr>
          <w:b/>
          <w:bCs/>
        </w:rPr>
        <w:t>Paraphrase to Confirm</w:t>
      </w:r>
      <w:r w:rsidRPr="00F46AF8">
        <w:t xml:space="preserve">: </w:t>
      </w:r>
      <w:r>
        <w:br/>
      </w:r>
      <w:r w:rsidRPr="00F46AF8">
        <w:t>Restate the feedback to confirm your understanding and show you’re actively listening.</w:t>
      </w:r>
      <w:r>
        <w:br/>
      </w:r>
    </w:p>
    <w:p w14:paraId="53413029" w14:textId="15720912" w:rsidR="000562A7" w:rsidRPr="00F46AF8" w:rsidRDefault="000562A7" w:rsidP="000562A7">
      <w:pPr>
        <w:pStyle w:val="ListParagraph"/>
        <w:numPr>
          <w:ilvl w:val="0"/>
          <w:numId w:val="2"/>
        </w:numPr>
        <w:spacing w:line="240" w:lineRule="auto"/>
        <w:ind w:left="270" w:hanging="270"/>
      </w:pPr>
      <w:r w:rsidRPr="00F46AF8">
        <w:rPr>
          <w:b/>
          <w:bCs/>
        </w:rPr>
        <w:t>Take Time to Reflect</w:t>
      </w:r>
      <w:r w:rsidRPr="00F46AF8">
        <w:t xml:space="preserve">: </w:t>
      </w:r>
      <w:r>
        <w:br/>
      </w:r>
      <w:r w:rsidRPr="00F46AF8">
        <w:t>Avoid reacting immediately; instead, process the feedback thoughtfully before responding.</w:t>
      </w:r>
      <w:r>
        <w:br/>
      </w:r>
    </w:p>
    <w:p w14:paraId="06E16B97" w14:textId="4F347CF2" w:rsidR="000562A7" w:rsidRPr="00F46AF8" w:rsidRDefault="000562A7" w:rsidP="000562A7">
      <w:pPr>
        <w:pStyle w:val="ListParagraph"/>
        <w:numPr>
          <w:ilvl w:val="0"/>
          <w:numId w:val="2"/>
        </w:numPr>
        <w:spacing w:line="240" w:lineRule="auto"/>
        <w:ind w:left="270" w:hanging="270"/>
      </w:pPr>
      <w:r w:rsidRPr="00F46AF8">
        <w:rPr>
          <w:b/>
          <w:bCs/>
        </w:rPr>
        <w:t>Focus on Patterns</w:t>
      </w:r>
      <w:r w:rsidRPr="00F46AF8">
        <w:t xml:space="preserve">: </w:t>
      </w:r>
      <w:r>
        <w:br/>
      </w:r>
      <w:r w:rsidRPr="00F46AF8">
        <w:t xml:space="preserve">Look for recurring themes in feedback to address </w:t>
      </w:r>
      <w:r w:rsidR="008000A3">
        <w:t>more significant</w:t>
      </w:r>
      <w:r w:rsidRPr="00F46AF8">
        <w:t xml:space="preserve"> issues rather than isolated events.</w:t>
      </w:r>
      <w:r>
        <w:br/>
      </w:r>
    </w:p>
    <w:p w14:paraId="10E93967" w14:textId="7600553E" w:rsidR="000562A7" w:rsidRPr="00F46AF8" w:rsidRDefault="000562A7" w:rsidP="000562A7">
      <w:pPr>
        <w:pStyle w:val="ListParagraph"/>
        <w:numPr>
          <w:ilvl w:val="0"/>
          <w:numId w:val="2"/>
        </w:numPr>
        <w:spacing w:line="240" w:lineRule="auto"/>
        <w:ind w:left="270" w:hanging="270"/>
      </w:pPr>
      <w:proofErr w:type="gramStart"/>
      <w:r w:rsidRPr="00F46AF8">
        <w:rPr>
          <w:b/>
          <w:bCs/>
        </w:rPr>
        <w:t>Take Action</w:t>
      </w:r>
      <w:proofErr w:type="gramEnd"/>
      <w:r w:rsidRPr="00F46AF8">
        <w:t xml:space="preserve">: </w:t>
      </w:r>
      <w:r>
        <w:br/>
      </w:r>
      <w:r w:rsidRPr="00F46AF8">
        <w:t>Create a clear plan to implement constructive suggestions and demonstrate growth.</w:t>
      </w:r>
      <w:r>
        <w:br/>
      </w:r>
    </w:p>
    <w:p w14:paraId="323D7892" w14:textId="535990D4" w:rsidR="000562A7" w:rsidRPr="00F46AF8" w:rsidRDefault="000562A7" w:rsidP="000C0EFB">
      <w:pPr>
        <w:pStyle w:val="ListParagraph"/>
        <w:numPr>
          <w:ilvl w:val="0"/>
          <w:numId w:val="2"/>
        </w:numPr>
        <w:spacing w:line="240" w:lineRule="auto"/>
        <w:ind w:left="270" w:hanging="360"/>
      </w:pPr>
      <w:r w:rsidRPr="00F46AF8">
        <w:rPr>
          <w:b/>
          <w:bCs/>
        </w:rPr>
        <w:t>Solicit Feedback Regularly</w:t>
      </w:r>
      <w:r w:rsidRPr="00F46AF8">
        <w:t xml:space="preserve">: </w:t>
      </w:r>
      <w:r>
        <w:br/>
      </w:r>
      <w:r w:rsidRPr="00F46AF8">
        <w:t>Proactively seek feedback to make it part of your routine and strengthen relationships.</w:t>
      </w:r>
      <w:r>
        <w:br/>
      </w:r>
    </w:p>
    <w:p w14:paraId="21861CC2" w14:textId="77777777" w:rsidR="000562A7" w:rsidRPr="00F46AF8" w:rsidRDefault="000562A7" w:rsidP="000562A7">
      <w:pPr>
        <w:spacing w:line="240" w:lineRule="auto"/>
        <w:ind w:left="270" w:hanging="270"/>
      </w:pPr>
    </w:p>
    <w:p w14:paraId="310A04B0" w14:textId="3A33213C" w:rsidR="000562A7" w:rsidRPr="00F46AF8" w:rsidRDefault="000562A7" w:rsidP="000562A7">
      <w:pPr>
        <w:spacing w:line="240" w:lineRule="auto"/>
      </w:pPr>
      <w:r w:rsidRPr="00F46AF8">
        <w:t xml:space="preserve">By integrating these essentials, you can handle feedback </w:t>
      </w:r>
      <w:r w:rsidR="008000A3">
        <w:t>gracefully</w:t>
      </w:r>
      <w:r w:rsidRPr="00F46AF8">
        <w:t xml:space="preserve"> and turn it into a powerful tool for growth.</w:t>
      </w:r>
    </w:p>
    <w:bookmarkEnd w:id="0"/>
    <w:p w14:paraId="68628EFB" w14:textId="77777777" w:rsidR="000562A7" w:rsidRDefault="000562A7" w:rsidP="000562A7">
      <w:pPr>
        <w:spacing w:line="240" w:lineRule="auto"/>
      </w:pPr>
      <w:r>
        <w:br w:type="page"/>
      </w:r>
    </w:p>
    <w:p w14:paraId="11AE97AD" w14:textId="77777777" w:rsidR="00176F8D" w:rsidRDefault="00176F8D"/>
    <w:sectPr w:rsidR="00176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libri (Body)">
    <w:altName w:val="Calibri"/>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F48B5"/>
    <w:multiLevelType w:val="hybridMultilevel"/>
    <w:tmpl w:val="7C0E8452"/>
    <w:lvl w:ilvl="0" w:tplc="CB087660">
      <w:start w:val="1"/>
      <w:numFmt w:val="bullet"/>
      <w:lvlText w:val=""/>
      <w:lvlJc w:val="left"/>
      <w:pPr>
        <w:ind w:left="720" w:hanging="50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7536C9"/>
    <w:multiLevelType w:val="hybridMultilevel"/>
    <w:tmpl w:val="AFC6B9D8"/>
    <w:lvl w:ilvl="0" w:tplc="10E0B9E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75184735">
    <w:abstractNumId w:val="0"/>
  </w:num>
  <w:num w:numId="2" w16cid:durableId="1483736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2A7"/>
    <w:rsid w:val="000562A7"/>
    <w:rsid w:val="000C0EFB"/>
    <w:rsid w:val="0010112F"/>
    <w:rsid w:val="00176F8D"/>
    <w:rsid w:val="001D777B"/>
    <w:rsid w:val="00353829"/>
    <w:rsid w:val="004E4D56"/>
    <w:rsid w:val="00522D9D"/>
    <w:rsid w:val="005E04A8"/>
    <w:rsid w:val="006849A9"/>
    <w:rsid w:val="006D5571"/>
    <w:rsid w:val="006F69D8"/>
    <w:rsid w:val="0071525D"/>
    <w:rsid w:val="007B04AF"/>
    <w:rsid w:val="008000A3"/>
    <w:rsid w:val="00814A36"/>
    <w:rsid w:val="008F7256"/>
    <w:rsid w:val="00962FC3"/>
    <w:rsid w:val="00997C77"/>
    <w:rsid w:val="00A21BFC"/>
    <w:rsid w:val="00A631E7"/>
    <w:rsid w:val="00C05E1B"/>
    <w:rsid w:val="00C56A61"/>
    <w:rsid w:val="00D12179"/>
    <w:rsid w:val="00F72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BC2EFC"/>
  <w15:chartTrackingRefBased/>
  <w15:docId w15:val="{4A851CA6-6CFB-514B-ABFC-02B95502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ver Letter"/>
    <w:next w:val="BodyText"/>
    <w:qFormat/>
    <w:rsid w:val="000562A7"/>
    <w:pPr>
      <w:spacing w:line="280" w:lineRule="exact"/>
    </w:pPr>
    <w:rPr>
      <w:rFonts w:ascii="Georgia" w:hAnsi="Georgia" w:cs="Times New Roman"/>
      <w:color w:val="262626" w:themeColor="text1" w:themeTint="D9"/>
      <w:kern w:val="24"/>
      <w14:ligatures w14:val="historicalDiscretional"/>
      <w14:numForm w14:val="oldStyle"/>
      <w14:numSpacing w14:val="tabular"/>
      <w14:cntxtAlts/>
    </w:rPr>
  </w:style>
  <w:style w:type="paragraph" w:styleId="Heading1">
    <w:name w:val="heading 1"/>
    <w:basedOn w:val="Normal"/>
    <w:next w:val="Normal"/>
    <w:link w:val="Heading1Char"/>
    <w:uiPriority w:val="9"/>
    <w:qFormat/>
    <w:rsid w:val="00056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2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2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62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62A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62A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62A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62A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A21BFC"/>
    <w:pPr>
      <w:spacing w:after="120"/>
    </w:pPr>
  </w:style>
  <w:style w:type="character" w:customStyle="1" w:styleId="BodyTextChar">
    <w:name w:val="Body Text Char"/>
    <w:basedOn w:val="DefaultParagraphFont"/>
    <w:link w:val="BodyText"/>
    <w:uiPriority w:val="99"/>
    <w:rsid w:val="00A21BFC"/>
    <w:rPr>
      <w:rFonts w:ascii="Georgia" w:eastAsia="Times New Roman" w:hAnsi="Georgia" w:cs="Times New Roman"/>
      <w:kern w:val="24"/>
      <w14:ligatures w14:val="historicalDiscretional"/>
      <w14:numForm w14:val="oldStyle"/>
      <w14:numSpacing w14:val="tabular"/>
      <w14:cntxtAlts/>
    </w:rPr>
  </w:style>
  <w:style w:type="character" w:customStyle="1" w:styleId="MyCoverLetter">
    <w:name w:val="My Cover Letter"/>
    <w:basedOn w:val="DefaultParagraphFont"/>
    <w:uiPriority w:val="1"/>
    <w:qFormat/>
    <w:rsid w:val="008F7256"/>
    <w:rPr>
      <w:rFonts w:ascii="Georgia" w:hAnsi="Georgia" w:cs="Calibri (Body)"/>
      <w:b w:val="0"/>
      <w:i w:val="0"/>
      <w:iCs/>
      <w:color w:val="222222"/>
      <w:sz w:val="22"/>
      <w:szCs w:val="22"/>
      <w14:ligatures w14:val="historicalDiscretional"/>
      <w14:numSpacing w14:val="tabular"/>
    </w:rPr>
  </w:style>
  <w:style w:type="character" w:customStyle="1" w:styleId="Heading1Char">
    <w:name w:val="Heading 1 Char"/>
    <w:basedOn w:val="DefaultParagraphFont"/>
    <w:link w:val="Heading1"/>
    <w:uiPriority w:val="9"/>
    <w:rsid w:val="000562A7"/>
    <w:rPr>
      <w:rFonts w:asciiTheme="majorHAnsi" w:eastAsiaTheme="majorEastAsia" w:hAnsiTheme="majorHAnsi" w:cstheme="majorBidi"/>
      <w:color w:val="0F4761" w:themeColor="accent1" w:themeShade="BF"/>
      <w:kern w:val="24"/>
      <w:sz w:val="40"/>
      <w:szCs w:val="40"/>
      <w14:ligatures w14:val="historicalDiscretional"/>
      <w14:numForm w14:val="oldStyle"/>
      <w14:numSpacing w14:val="tabular"/>
      <w14:cntxtAlts/>
    </w:rPr>
  </w:style>
  <w:style w:type="character" w:customStyle="1" w:styleId="Heading2Char">
    <w:name w:val="Heading 2 Char"/>
    <w:basedOn w:val="DefaultParagraphFont"/>
    <w:link w:val="Heading2"/>
    <w:uiPriority w:val="9"/>
    <w:semiHidden/>
    <w:rsid w:val="000562A7"/>
    <w:rPr>
      <w:rFonts w:asciiTheme="majorHAnsi" w:eastAsiaTheme="majorEastAsia" w:hAnsiTheme="majorHAnsi" w:cstheme="majorBidi"/>
      <w:color w:val="0F4761" w:themeColor="accent1" w:themeShade="BF"/>
      <w:kern w:val="24"/>
      <w:sz w:val="32"/>
      <w:szCs w:val="32"/>
      <w14:ligatures w14:val="historicalDiscretional"/>
      <w14:numForm w14:val="oldStyle"/>
      <w14:numSpacing w14:val="tabular"/>
      <w14:cntxtAlts/>
    </w:rPr>
  </w:style>
  <w:style w:type="character" w:customStyle="1" w:styleId="Heading3Char">
    <w:name w:val="Heading 3 Char"/>
    <w:basedOn w:val="DefaultParagraphFont"/>
    <w:link w:val="Heading3"/>
    <w:uiPriority w:val="9"/>
    <w:semiHidden/>
    <w:rsid w:val="000562A7"/>
    <w:rPr>
      <w:rFonts w:eastAsiaTheme="majorEastAsia" w:cstheme="majorBidi"/>
      <w:color w:val="0F4761" w:themeColor="accent1" w:themeShade="BF"/>
      <w:kern w:val="24"/>
      <w:sz w:val="28"/>
      <w:szCs w:val="28"/>
      <w14:ligatures w14:val="historicalDiscretional"/>
      <w14:numForm w14:val="oldStyle"/>
      <w14:numSpacing w14:val="tabular"/>
      <w14:cntxtAlts/>
    </w:rPr>
  </w:style>
  <w:style w:type="character" w:customStyle="1" w:styleId="Heading4Char">
    <w:name w:val="Heading 4 Char"/>
    <w:basedOn w:val="DefaultParagraphFont"/>
    <w:link w:val="Heading4"/>
    <w:uiPriority w:val="9"/>
    <w:semiHidden/>
    <w:rsid w:val="000562A7"/>
    <w:rPr>
      <w:rFonts w:eastAsiaTheme="majorEastAsia" w:cstheme="majorBidi"/>
      <w:i/>
      <w:iCs/>
      <w:color w:val="0F4761" w:themeColor="accent1" w:themeShade="BF"/>
      <w:kern w:val="24"/>
      <w14:ligatures w14:val="historicalDiscretional"/>
      <w14:numForm w14:val="oldStyle"/>
      <w14:numSpacing w14:val="tabular"/>
      <w14:cntxtAlts/>
    </w:rPr>
  </w:style>
  <w:style w:type="character" w:customStyle="1" w:styleId="Heading5Char">
    <w:name w:val="Heading 5 Char"/>
    <w:basedOn w:val="DefaultParagraphFont"/>
    <w:link w:val="Heading5"/>
    <w:uiPriority w:val="9"/>
    <w:semiHidden/>
    <w:rsid w:val="000562A7"/>
    <w:rPr>
      <w:rFonts w:eastAsiaTheme="majorEastAsia" w:cstheme="majorBidi"/>
      <w:color w:val="0F4761" w:themeColor="accent1" w:themeShade="BF"/>
      <w:kern w:val="24"/>
      <w14:ligatures w14:val="historicalDiscretional"/>
      <w14:numForm w14:val="oldStyle"/>
      <w14:numSpacing w14:val="tabular"/>
      <w14:cntxtAlts/>
    </w:rPr>
  </w:style>
  <w:style w:type="character" w:customStyle="1" w:styleId="Heading6Char">
    <w:name w:val="Heading 6 Char"/>
    <w:basedOn w:val="DefaultParagraphFont"/>
    <w:link w:val="Heading6"/>
    <w:uiPriority w:val="9"/>
    <w:semiHidden/>
    <w:rsid w:val="000562A7"/>
    <w:rPr>
      <w:rFonts w:eastAsiaTheme="majorEastAsia" w:cstheme="majorBidi"/>
      <w:i/>
      <w:iCs/>
      <w:color w:val="595959" w:themeColor="text1" w:themeTint="A6"/>
      <w:kern w:val="24"/>
      <w14:ligatures w14:val="historicalDiscretional"/>
      <w14:numForm w14:val="oldStyle"/>
      <w14:numSpacing w14:val="tabular"/>
      <w14:cntxtAlts/>
    </w:rPr>
  </w:style>
  <w:style w:type="character" w:customStyle="1" w:styleId="Heading7Char">
    <w:name w:val="Heading 7 Char"/>
    <w:basedOn w:val="DefaultParagraphFont"/>
    <w:link w:val="Heading7"/>
    <w:uiPriority w:val="9"/>
    <w:semiHidden/>
    <w:rsid w:val="000562A7"/>
    <w:rPr>
      <w:rFonts w:eastAsiaTheme="majorEastAsia" w:cstheme="majorBidi"/>
      <w:color w:val="595959" w:themeColor="text1" w:themeTint="A6"/>
      <w:kern w:val="24"/>
      <w14:ligatures w14:val="historicalDiscretional"/>
      <w14:numForm w14:val="oldStyle"/>
      <w14:numSpacing w14:val="tabular"/>
      <w14:cntxtAlts/>
    </w:rPr>
  </w:style>
  <w:style w:type="character" w:customStyle="1" w:styleId="Heading8Char">
    <w:name w:val="Heading 8 Char"/>
    <w:basedOn w:val="DefaultParagraphFont"/>
    <w:link w:val="Heading8"/>
    <w:uiPriority w:val="9"/>
    <w:semiHidden/>
    <w:rsid w:val="000562A7"/>
    <w:rPr>
      <w:rFonts w:eastAsiaTheme="majorEastAsia" w:cstheme="majorBidi"/>
      <w:i/>
      <w:iCs/>
      <w:color w:val="272727" w:themeColor="text1" w:themeTint="D8"/>
      <w:kern w:val="24"/>
      <w14:ligatures w14:val="historicalDiscretional"/>
      <w14:numForm w14:val="oldStyle"/>
      <w14:numSpacing w14:val="tabular"/>
      <w14:cntxtAlts/>
    </w:rPr>
  </w:style>
  <w:style w:type="character" w:customStyle="1" w:styleId="Heading9Char">
    <w:name w:val="Heading 9 Char"/>
    <w:basedOn w:val="DefaultParagraphFont"/>
    <w:link w:val="Heading9"/>
    <w:uiPriority w:val="9"/>
    <w:semiHidden/>
    <w:rsid w:val="000562A7"/>
    <w:rPr>
      <w:rFonts w:eastAsiaTheme="majorEastAsia" w:cstheme="majorBidi"/>
      <w:color w:val="272727" w:themeColor="text1" w:themeTint="D8"/>
      <w:kern w:val="24"/>
      <w14:ligatures w14:val="historicalDiscretional"/>
      <w14:numForm w14:val="oldStyle"/>
      <w14:numSpacing w14:val="tabular"/>
      <w14:cntxtAlts/>
    </w:rPr>
  </w:style>
  <w:style w:type="paragraph" w:styleId="Title">
    <w:name w:val="Title"/>
    <w:basedOn w:val="Normal"/>
    <w:next w:val="Normal"/>
    <w:link w:val="TitleChar"/>
    <w:uiPriority w:val="10"/>
    <w:qFormat/>
    <w:rsid w:val="000562A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562A7"/>
    <w:rPr>
      <w:rFonts w:asciiTheme="majorHAnsi" w:eastAsiaTheme="majorEastAsia" w:hAnsiTheme="majorHAnsi" w:cstheme="majorBidi"/>
      <w:spacing w:val="-10"/>
      <w:kern w:val="28"/>
      <w:sz w:val="56"/>
      <w:szCs w:val="56"/>
      <w14:ligatures w14:val="historicalDiscretional"/>
      <w14:numForm w14:val="oldStyle"/>
      <w14:numSpacing w14:val="tabular"/>
      <w14:cntxtAlts/>
    </w:rPr>
  </w:style>
  <w:style w:type="paragraph" w:styleId="Subtitle">
    <w:name w:val="Subtitle"/>
    <w:basedOn w:val="Normal"/>
    <w:next w:val="Normal"/>
    <w:link w:val="SubtitleChar"/>
    <w:uiPriority w:val="11"/>
    <w:qFormat/>
    <w:rsid w:val="000562A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2A7"/>
    <w:rPr>
      <w:rFonts w:eastAsiaTheme="majorEastAsia" w:cstheme="majorBidi"/>
      <w:color w:val="595959" w:themeColor="text1" w:themeTint="A6"/>
      <w:spacing w:val="15"/>
      <w:kern w:val="24"/>
      <w:sz w:val="28"/>
      <w:szCs w:val="28"/>
      <w14:ligatures w14:val="historicalDiscretional"/>
      <w14:numForm w14:val="oldStyle"/>
      <w14:numSpacing w14:val="tabular"/>
      <w14:cntxtAlts/>
    </w:rPr>
  </w:style>
  <w:style w:type="paragraph" w:styleId="Quote">
    <w:name w:val="Quote"/>
    <w:basedOn w:val="Normal"/>
    <w:next w:val="Normal"/>
    <w:link w:val="QuoteChar"/>
    <w:uiPriority w:val="29"/>
    <w:qFormat/>
    <w:rsid w:val="000562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62A7"/>
    <w:rPr>
      <w:rFonts w:ascii="Georgia" w:hAnsi="Georgia" w:cs="Times New Roman"/>
      <w:i/>
      <w:iCs/>
      <w:color w:val="404040" w:themeColor="text1" w:themeTint="BF"/>
      <w:kern w:val="24"/>
      <w14:ligatures w14:val="historicalDiscretional"/>
      <w14:numForm w14:val="oldStyle"/>
      <w14:numSpacing w14:val="tabular"/>
      <w14:cntxtAlts/>
    </w:rPr>
  </w:style>
  <w:style w:type="paragraph" w:styleId="ListParagraph">
    <w:name w:val="List Paragraph"/>
    <w:basedOn w:val="Normal"/>
    <w:uiPriority w:val="34"/>
    <w:qFormat/>
    <w:rsid w:val="000562A7"/>
    <w:pPr>
      <w:ind w:left="720"/>
      <w:contextualSpacing/>
    </w:pPr>
  </w:style>
  <w:style w:type="character" w:styleId="IntenseEmphasis">
    <w:name w:val="Intense Emphasis"/>
    <w:basedOn w:val="DefaultParagraphFont"/>
    <w:uiPriority w:val="21"/>
    <w:qFormat/>
    <w:rsid w:val="000562A7"/>
    <w:rPr>
      <w:i/>
      <w:iCs/>
      <w:color w:val="0F4761" w:themeColor="accent1" w:themeShade="BF"/>
    </w:rPr>
  </w:style>
  <w:style w:type="paragraph" w:styleId="IntenseQuote">
    <w:name w:val="Intense Quote"/>
    <w:basedOn w:val="Normal"/>
    <w:next w:val="Normal"/>
    <w:link w:val="IntenseQuoteChar"/>
    <w:uiPriority w:val="30"/>
    <w:qFormat/>
    <w:rsid w:val="00056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2A7"/>
    <w:rPr>
      <w:rFonts w:ascii="Georgia" w:hAnsi="Georgia" w:cs="Times New Roman"/>
      <w:i/>
      <w:iCs/>
      <w:color w:val="0F4761" w:themeColor="accent1" w:themeShade="BF"/>
      <w:kern w:val="24"/>
      <w14:ligatures w14:val="historicalDiscretional"/>
      <w14:numForm w14:val="oldStyle"/>
      <w14:numSpacing w14:val="tabular"/>
      <w14:cntxtAlts/>
    </w:rPr>
  </w:style>
  <w:style w:type="character" w:styleId="IntenseReference">
    <w:name w:val="Intense Reference"/>
    <w:basedOn w:val="DefaultParagraphFont"/>
    <w:uiPriority w:val="32"/>
    <w:qFormat/>
    <w:rsid w:val="000562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Romero</dc:creator>
  <cp:keywords/>
  <dc:description/>
  <cp:lastModifiedBy>Sarah Romero</cp:lastModifiedBy>
  <cp:revision>13</cp:revision>
  <dcterms:created xsi:type="dcterms:W3CDTF">2024-12-06T22:52:00Z</dcterms:created>
  <dcterms:modified xsi:type="dcterms:W3CDTF">2024-12-07T16:07:00Z</dcterms:modified>
</cp:coreProperties>
</file>