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99C828" w14:textId="77777777" w:rsidR="00D05F91" w:rsidRPr="001D61D6" w:rsidRDefault="00D05F91">
      <w:pPr>
        <w:pStyle w:val="p1"/>
        <w:rPr>
          <w:color w:val="000000" w:themeColor="text1"/>
        </w:rPr>
      </w:pPr>
      <w:bookmarkStart w:id="0" w:name="_Hlk185173728"/>
      <w:r w:rsidRPr="001D61D6">
        <w:rPr>
          <w:rStyle w:val="s1"/>
          <w:color w:val="000000" w:themeColor="text1"/>
        </w:rPr>
        <w:t>Resilience Reboot: Techniques for Bouncing Back from Setbacks</w:t>
      </w:r>
    </w:p>
    <w:bookmarkEnd w:id="0"/>
    <w:p w14:paraId="4A74F8B9" w14:textId="77777777" w:rsidR="00D22D2D" w:rsidRPr="001D61D6" w:rsidRDefault="00D22D2D">
      <w:pPr>
        <w:pStyle w:val="p1"/>
        <w:rPr>
          <w:rStyle w:val="s2"/>
          <w:color w:val="000000" w:themeColor="text1"/>
        </w:rPr>
      </w:pPr>
    </w:p>
    <w:p w14:paraId="5BE83400" w14:textId="5DF7C02B" w:rsidR="00D05F91" w:rsidRPr="001D61D6" w:rsidRDefault="00D05F91">
      <w:pPr>
        <w:pStyle w:val="p1"/>
        <w:rPr>
          <w:color w:val="000000" w:themeColor="text1"/>
        </w:rPr>
      </w:pPr>
      <w:r w:rsidRPr="001D61D6">
        <w:rPr>
          <w:rStyle w:val="s2"/>
          <w:color w:val="000000" w:themeColor="text1"/>
        </w:rPr>
        <w:t xml:space="preserve"> “We regret to inform you…” the words blurred as she blinked back tears. </w:t>
      </w:r>
      <w:r w:rsidR="001D61D6">
        <w:rPr>
          <w:rStyle w:val="s2"/>
          <w:color w:val="000000" w:themeColor="text1"/>
        </w:rPr>
        <w:t>Her company’s leadership had rejected the project she had poured months into</w:t>
      </w:r>
      <w:r w:rsidRPr="001D61D6">
        <w:rPr>
          <w:rStyle w:val="s2"/>
          <w:color w:val="000000" w:themeColor="text1"/>
        </w:rPr>
        <w:t xml:space="preserve">. </w:t>
      </w:r>
      <w:r w:rsidR="00262522" w:rsidRPr="001D61D6">
        <w:rPr>
          <w:rStyle w:val="s2"/>
          <w:color w:val="000000" w:themeColor="text1"/>
        </w:rPr>
        <w:t xml:space="preserve">A world away in </w:t>
      </w:r>
      <w:r w:rsidRPr="001D61D6">
        <w:rPr>
          <w:rStyle w:val="s2"/>
          <w:color w:val="000000" w:themeColor="text1"/>
        </w:rPr>
        <w:t xml:space="preserve">Mumbai, Arjun sat slumped </w:t>
      </w:r>
      <w:r w:rsidR="00A63BC6">
        <w:rPr>
          <w:rStyle w:val="s2"/>
          <w:color w:val="000000" w:themeColor="text1"/>
        </w:rPr>
        <w:t>in his office chair</w:t>
      </w:r>
      <w:r w:rsidRPr="001D61D6">
        <w:rPr>
          <w:rStyle w:val="s2"/>
          <w:color w:val="000000" w:themeColor="text1"/>
        </w:rPr>
        <w:t>, replaying a recent heated argument with a client. Meanwhile, James in Chicago was deleting the last remains of an abandoned side hustle, wondering where he had gone wrong.</w:t>
      </w:r>
    </w:p>
    <w:p w14:paraId="761FDD61" w14:textId="77777777" w:rsidR="00D05F91" w:rsidRPr="001D61D6" w:rsidRDefault="00D05F91">
      <w:pPr>
        <w:pStyle w:val="p2"/>
        <w:rPr>
          <w:color w:val="000000" w:themeColor="text1"/>
        </w:rPr>
      </w:pPr>
    </w:p>
    <w:p w14:paraId="3F7CDC55" w14:textId="63A11C6E" w:rsidR="00D05F91" w:rsidRPr="001D61D6" w:rsidRDefault="00D05F91">
      <w:pPr>
        <w:pStyle w:val="p1"/>
        <w:rPr>
          <w:color w:val="000000" w:themeColor="text1"/>
        </w:rPr>
      </w:pPr>
      <w:r w:rsidRPr="001D61D6">
        <w:rPr>
          <w:rStyle w:val="s2"/>
          <w:color w:val="000000" w:themeColor="text1"/>
        </w:rPr>
        <w:t xml:space="preserve">Setbacks </w:t>
      </w:r>
      <w:r w:rsidR="001D61D6">
        <w:rPr>
          <w:rStyle w:val="s2"/>
          <w:color w:val="000000" w:themeColor="text1"/>
        </w:rPr>
        <w:t>beset us all</w:t>
      </w:r>
      <w:r w:rsidRPr="001D61D6">
        <w:rPr>
          <w:rStyle w:val="s2"/>
          <w:color w:val="000000" w:themeColor="text1"/>
        </w:rPr>
        <w:t>. Whether it’s a failed project, a missed promotion, or personal missteps, the sting of disappointment doesn’t discriminate by profession, location, or ambition. Yet, what separates those who thrive from those who stagnate is not avoiding failure but learning how to recover from it. The heart of resilience</w:t>
      </w:r>
      <w:r w:rsidR="001D61D6">
        <w:rPr>
          <w:rStyle w:val="s2"/>
          <w:color w:val="000000" w:themeColor="text1"/>
        </w:rPr>
        <w:t xml:space="preserve"> is</w:t>
      </w:r>
      <w:r w:rsidRPr="001D61D6">
        <w:rPr>
          <w:rStyle w:val="s2"/>
          <w:color w:val="000000" w:themeColor="text1"/>
        </w:rPr>
        <w:t xml:space="preserve"> the ability to rise, recalibrate, and grow stronger.</w:t>
      </w:r>
    </w:p>
    <w:p w14:paraId="341D79BA" w14:textId="77777777" w:rsidR="00D05F91" w:rsidRPr="001D61D6" w:rsidRDefault="00D05F91">
      <w:pPr>
        <w:pStyle w:val="p2"/>
        <w:rPr>
          <w:color w:val="000000" w:themeColor="text1"/>
        </w:rPr>
      </w:pPr>
    </w:p>
    <w:p w14:paraId="3AC2F0DD" w14:textId="65F0610B" w:rsidR="00D05F91" w:rsidRPr="001D61D6" w:rsidRDefault="00D05F91">
      <w:pPr>
        <w:pStyle w:val="p1"/>
        <w:rPr>
          <w:color w:val="000000" w:themeColor="text1"/>
        </w:rPr>
      </w:pPr>
      <w:r w:rsidRPr="001D61D6">
        <w:rPr>
          <w:rStyle w:val="s2"/>
          <w:color w:val="000000" w:themeColor="text1"/>
        </w:rPr>
        <w:t>Resilience is less about “bouncing back” to who you were before the setback and more about bouncing forward into someone stronger, wiser, and better prepared for future challenges</w:t>
      </w:r>
      <w:r w:rsidR="00A63BC6">
        <w:rPr>
          <w:rStyle w:val="s2"/>
          <w:color w:val="000000" w:themeColor="text1"/>
        </w:rPr>
        <w:t xml:space="preserve"> due to the setback</w:t>
      </w:r>
      <w:r w:rsidRPr="001D61D6">
        <w:rPr>
          <w:rStyle w:val="s2"/>
          <w:color w:val="000000" w:themeColor="text1"/>
        </w:rPr>
        <w:t xml:space="preserve">. Each person’s journey toward resilience begins with an understanding that setbacks are not the end but a critical point </w:t>
      </w:r>
      <w:r w:rsidR="001D61D6">
        <w:rPr>
          <w:rStyle w:val="s2"/>
          <w:color w:val="000000" w:themeColor="text1"/>
        </w:rPr>
        <w:t>on</w:t>
      </w:r>
      <w:r w:rsidRPr="001D61D6">
        <w:rPr>
          <w:rStyle w:val="s2"/>
          <w:color w:val="000000" w:themeColor="text1"/>
        </w:rPr>
        <w:t xml:space="preserve"> the </w:t>
      </w:r>
      <w:r w:rsidR="001D61D6">
        <w:rPr>
          <w:rStyle w:val="s2"/>
          <w:color w:val="000000" w:themeColor="text1"/>
        </w:rPr>
        <w:t>growth pa</w:t>
      </w:r>
      <w:r w:rsidRPr="001D61D6">
        <w:rPr>
          <w:rStyle w:val="s2"/>
          <w:color w:val="000000" w:themeColor="text1"/>
        </w:rPr>
        <w:t>th.</w:t>
      </w:r>
    </w:p>
    <w:p w14:paraId="639F1AA3" w14:textId="77777777" w:rsidR="00D05F91" w:rsidRPr="001D61D6" w:rsidRDefault="00D05F91">
      <w:pPr>
        <w:pStyle w:val="p2"/>
        <w:rPr>
          <w:color w:val="000000" w:themeColor="text1"/>
        </w:rPr>
      </w:pPr>
    </w:p>
    <w:p w14:paraId="69CDBC93" w14:textId="586BA2B6" w:rsidR="00D05F91" w:rsidRPr="001D61D6" w:rsidRDefault="00D05F91">
      <w:pPr>
        <w:pStyle w:val="p1"/>
        <w:rPr>
          <w:color w:val="000000" w:themeColor="text1"/>
        </w:rPr>
      </w:pPr>
      <w:r w:rsidRPr="001D61D6">
        <w:rPr>
          <w:rStyle w:val="s2"/>
          <w:color w:val="000000" w:themeColor="text1"/>
        </w:rPr>
        <w:t xml:space="preserve">Take </w:t>
      </w:r>
      <w:r w:rsidR="00A63BC6">
        <w:rPr>
          <w:rStyle w:val="s2"/>
          <w:color w:val="000000" w:themeColor="text1"/>
        </w:rPr>
        <w:t>Melissa</w:t>
      </w:r>
      <w:r w:rsidRPr="001D61D6">
        <w:rPr>
          <w:rStyle w:val="s2"/>
          <w:color w:val="000000" w:themeColor="text1"/>
        </w:rPr>
        <w:t xml:space="preserve">, a </w:t>
      </w:r>
      <w:r w:rsidR="00A63BC6">
        <w:rPr>
          <w:rStyle w:val="s2"/>
          <w:color w:val="000000" w:themeColor="text1"/>
        </w:rPr>
        <w:t>middle-aged marketing</w:t>
      </w:r>
      <w:r w:rsidRPr="001D61D6">
        <w:rPr>
          <w:rStyle w:val="s2"/>
          <w:color w:val="000000" w:themeColor="text1"/>
        </w:rPr>
        <w:t xml:space="preserve"> professional in </w:t>
      </w:r>
      <w:r w:rsidR="00A63BC6">
        <w:rPr>
          <w:rStyle w:val="s2"/>
          <w:color w:val="000000" w:themeColor="text1"/>
        </w:rPr>
        <w:t>San Francisco</w:t>
      </w:r>
      <w:r w:rsidR="001D61D6">
        <w:rPr>
          <w:rStyle w:val="s2"/>
          <w:color w:val="000000" w:themeColor="text1"/>
        </w:rPr>
        <w:t>, for example</w:t>
      </w:r>
      <w:r w:rsidR="00A63BC6">
        <w:rPr>
          <w:rStyle w:val="s2"/>
          <w:color w:val="000000" w:themeColor="text1"/>
        </w:rPr>
        <w:t>.</w:t>
      </w:r>
      <w:r w:rsidRPr="001D61D6">
        <w:rPr>
          <w:rStyle w:val="s2"/>
          <w:color w:val="000000" w:themeColor="text1"/>
        </w:rPr>
        <w:t xml:space="preserve"> Her digital </w:t>
      </w:r>
      <w:r w:rsidR="00A63BC6">
        <w:rPr>
          <w:rStyle w:val="s2"/>
          <w:color w:val="000000" w:themeColor="text1"/>
        </w:rPr>
        <w:t xml:space="preserve">marketing </w:t>
      </w:r>
      <w:r w:rsidRPr="001D61D6">
        <w:rPr>
          <w:rStyle w:val="s2"/>
          <w:color w:val="000000" w:themeColor="text1"/>
        </w:rPr>
        <w:t>campaign for a major client failed to generate the expected engagement</w:t>
      </w:r>
      <w:r w:rsidR="001D61D6">
        <w:rPr>
          <w:rStyle w:val="s2"/>
          <w:color w:val="000000" w:themeColor="text1"/>
        </w:rPr>
        <w:t>, and o</w:t>
      </w:r>
      <w:r w:rsidRPr="001D61D6">
        <w:rPr>
          <w:rStyle w:val="s2"/>
          <w:color w:val="000000" w:themeColor="text1"/>
        </w:rPr>
        <w:t xml:space="preserve">vernight, it seemed her credibility was on the line. Instead of dwelling </w:t>
      </w:r>
      <w:r w:rsidR="001D61D6">
        <w:rPr>
          <w:rStyle w:val="s2"/>
          <w:color w:val="000000" w:themeColor="text1"/>
        </w:rPr>
        <w:t>o</w:t>
      </w:r>
      <w:r w:rsidRPr="001D61D6">
        <w:rPr>
          <w:rStyle w:val="s2"/>
          <w:color w:val="000000" w:themeColor="text1"/>
        </w:rPr>
        <w:t>n the failure, Maya leaned on a resilience framework she had learned: Pause, Process, and Plan.</w:t>
      </w:r>
    </w:p>
    <w:p w14:paraId="14C839AF" w14:textId="77777777" w:rsidR="00D05F91" w:rsidRPr="001D61D6" w:rsidRDefault="00D05F91">
      <w:pPr>
        <w:pStyle w:val="p2"/>
        <w:rPr>
          <w:color w:val="000000" w:themeColor="text1"/>
        </w:rPr>
      </w:pPr>
    </w:p>
    <w:p w14:paraId="60599FBA" w14:textId="77777777" w:rsidR="00D05F91" w:rsidRPr="001D61D6" w:rsidRDefault="00D05F91">
      <w:pPr>
        <w:pStyle w:val="p3"/>
        <w:rPr>
          <w:color w:val="000000" w:themeColor="text1"/>
        </w:rPr>
      </w:pPr>
      <w:r w:rsidRPr="001D61D6">
        <w:rPr>
          <w:rStyle w:val="s3"/>
          <w:color w:val="000000" w:themeColor="text1"/>
        </w:rPr>
        <w:t>Pause</w:t>
      </w:r>
    </w:p>
    <w:p w14:paraId="69518267" w14:textId="77777777" w:rsidR="00D05F91" w:rsidRPr="001D61D6" w:rsidRDefault="00D05F91">
      <w:pPr>
        <w:pStyle w:val="p2"/>
        <w:rPr>
          <w:color w:val="000000" w:themeColor="text1"/>
        </w:rPr>
      </w:pPr>
    </w:p>
    <w:p w14:paraId="77048F78" w14:textId="7B7D062F" w:rsidR="00D05F91" w:rsidRPr="001D61D6" w:rsidRDefault="00D05F91">
      <w:pPr>
        <w:pStyle w:val="p1"/>
        <w:rPr>
          <w:color w:val="000000" w:themeColor="text1"/>
        </w:rPr>
      </w:pPr>
      <w:r w:rsidRPr="001D61D6">
        <w:rPr>
          <w:rStyle w:val="s2"/>
          <w:color w:val="000000" w:themeColor="text1"/>
        </w:rPr>
        <w:t xml:space="preserve">When adversity strikes, the first instinct is often to react—sometimes with blame, anger, or denial. But resilience begins with pausing. For </w:t>
      </w:r>
      <w:r w:rsidR="00A63BC6">
        <w:rPr>
          <w:rStyle w:val="s2"/>
          <w:color w:val="000000" w:themeColor="text1"/>
        </w:rPr>
        <w:t>Melissa</w:t>
      </w:r>
      <w:r w:rsidRPr="001D61D6">
        <w:rPr>
          <w:rStyle w:val="s2"/>
          <w:color w:val="000000" w:themeColor="text1"/>
        </w:rPr>
        <w:t xml:space="preserve">, that meant stepping back for 24 hours. She disconnected from work emails and </w:t>
      </w:r>
      <w:r w:rsidR="00BA22E0">
        <w:rPr>
          <w:rStyle w:val="s2"/>
          <w:color w:val="000000" w:themeColor="text1"/>
        </w:rPr>
        <w:t>busied</w:t>
      </w:r>
      <w:r w:rsidR="00A63BC6">
        <w:rPr>
          <w:rStyle w:val="s2"/>
          <w:color w:val="000000" w:themeColor="text1"/>
        </w:rPr>
        <w:t xml:space="preserve"> herself with unrelated activities.</w:t>
      </w:r>
    </w:p>
    <w:p w14:paraId="0500D792" w14:textId="77777777" w:rsidR="00D05F91" w:rsidRPr="001D61D6" w:rsidRDefault="00D05F91">
      <w:pPr>
        <w:pStyle w:val="p2"/>
        <w:rPr>
          <w:color w:val="000000" w:themeColor="text1"/>
        </w:rPr>
      </w:pPr>
    </w:p>
    <w:p w14:paraId="0C5AC1F3" w14:textId="77777777" w:rsidR="00D05F91" w:rsidRPr="001D61D6" w:rsidRDefault="00D05F91">
      <w:pPr>
        <w:pStyle w:val="p1"/>
        <w:rPr>
          <w:color w:val="000000" w:themeColor="text1"/>
        </w:rPr>
      </w:pPr>
      <w:r w:rsidRPr="001D61D6">
        <w:rPr>
          <w:rStyle w:val="s2"/>
          <w:color w:val="000000" w:themeColor="text1"/>
        </w:rPr>
        <w:t>This deliberate pause allowed her to regulate her initial emotional response, reducing the risk of acting impulsively. Neuroscience backs this approach: pausing activates the prefrontal cortex, the part of the brain responsible for rational decision-making, and helps calm the fight-or-flight response.</w:t>
      </w:r>
    </w:p>
    <w:p w14:paraId="10CF4CD0" w14:textId="77777777" w:rsidR="00D05F91" w:rsidRPr="001D61D6" w:rsidRDefault="00D05F91">
      <w:pPr>
        <w:pStyle w:val="p2"/>
        <w:rPr>
          <w:color w:val="000000" w:themeColor="text1"/>
        </w:rPr>
      </w:pPr>
    </w:p>
    <w:p w14:paraId="7BC2909D" w14:textId="77777777" w:rsidR="00D05F91" w:rsidRPr="001D61D6" w:rsidRDefault="00D05F91">
      <w:pPr>
        <w:pStyle w:val="p3"/>
        <w:rPr>
          <w:color w:val="000000" w:themeColor="text1"/>
        </w:rPr>
      </w:pPr>
      <w:r w:rsidRPr="001D61D6">
        <w:rPr>
          <w:rStyle w:val="s3"/>
          <w:color w:val="000000" w:themeColor="text1"/>
        </w:rPr>
        <w:t>Process</w:t>
      </w:r>
    </w:p>
    <w:p w14:paraId="7232DB0E" w14:textId="77777777" w:rsidR="00D05F91" w:rsidRPr="001D61D6" w:rsidRDefault="00D05F91">
      <w:pPr>
        <w:pStyle w:val="p2"/>
        <w:rPr>
          <w:color w:val="000000" w:themeColor="text1"/>
        </w:rPr>
      </w:pPr>
    </w:p>
    <w:p w14:paraId="240AAA3D" w14:textId="59EB92C1" w:rsidR="00D05F91" w:rsidRPr="001D61D6" w:rsidRDefault="00D05F91">
      <w:pPr>
        <w:pStyle w:val="p1"/>
        <w:rPr>
          <w:color w:val="000000" w:themeColor="text1"/>
        </w:rPr>
      </w:pPr>
      <w:r w:rsidRPr="001D61D6">
        <w:rPr>
          <w:rStyle w:val="s2"/>
          <w:color w:val="000000" w:themeColor="text1"/>
        </w:rPr>
        <w:t xml:space="preserve">The next step is to process the setback. This involves shifting your mindset from “Why me?” to “What can I learn?” </w:t>
      </w:r>
      <w:r w:rsidR="00BA22E0">
        <w:rPr>
          <w:rStyle w:val="s2"/>
          <w:color w:val="000000" w:themeColor="text1"/>
        </w:rPr>
        <w:t>Melissa</w:t>
      </w:r>
      <w:r w:rsidRPr="001D61D6">
        <w:rPr>
          <w:rStyle w:val="s2"/>
          <w:color w:val="000000" w:themeColor="text1"/>
        </w:rPr>
        <w:t xml:space="preserve"> sought feedback from her team and </w:t>
      </w:r>
      <w:r w:rsidRPr="001D61D6">
        <w:rPr>
          <w:rStyle w:val="s2"/>
          <w:color w:val="000000" w:themeColor="text1"/>
        </w:rPr>
        <w:lastRenderedPageBreak/>
        <w:t>reviewed the campaign metrics in detail. Instead of seeing the failure as a reflection of her abilities, she reframed it an opportunity to sharpen her skills.</w:t>
      </w:r>
    </w:p>
    <w:p w14:paraId="4831AD44" w14:textId="77777777" w:rsidR="00D05F91" w:rsidRPr="001D61D6" w:rsidRDefault="00D05F91">
      <w:pPr>
        <w:pStyle w:val="p2"/>
        <w:rPr>
          <w:color w:val="000000" w:themeColor="text1"/>
        </w:rPr>
      </w:pPr>
    </w:p>
    <w:p w14:paraId="34D0F201" w14:textId="402B106C" w:rsidR="00D05F91" w:rsidRPr="001D61D6" w:rsidRDefault="00D05F91">
      <w:pPr>
        <w:pStyle w:val="p1"/>
        <w:rPr>
          <w:color w:val="000000" w:themeColor="text1"/>
        </w:rPr>
      </w:pPr>
      <w:r w:rsidRPr="001D61D6">
        <w:rPr>
          <w:rStyle w:val="s2"/>
          <w:color w:val="000000" w:themeColor="text1"/>
        </w:rPr>
        <w:t xml:space="preserve">One powerful tool in this stage is self-compassion. Researcher Kristin Neff describes self-compassion as treating yourself with the kindness you would offer a friend. Acknowledge the pain of the </w:t>
      </w:r>
      <w:proofErr w:type="gramStart"/>
      <w:r w:rsidRPr="001D61D6">
        <w:rPr>
          <w:rStyle w:val="s2"/>
          <w:color w:val="000000" w:themeColor="text1"/>
        </w:rPr>
        <w:t>setback</w:t>
      </w:r>
      <w:r w:rsidR="001D61D6">
        <w:rPr>
          <w:rStyle w:val="s2"/>
          <w:color w:val="000000" w:themeColor="text1"/>
        </w:rPr>
        <w:t>,</w:t>
      </w:r>
      <w:r w:rsidRPr="001D61D6">
        <w:rPr>
          <w:rStyle w:val="s2"/>
          <w:color w:val="000000" w:themeColor="text1"/>
        </w:rPr>
        <w:t xml:space="preserve"> but</w:t>
      </w:r>
      <w:proofErr w:type="gramEnd"/>
      <w:r w:rsidRPr="001D61D6">
        <w:rPr>
          <w:rStyle w:val="s2"/>
          <w:color w:val="000000" w:themeColor="text1"/>
        </w:rPr>
        <w:t xml:space="preserve"> refuse to let it define your self-worth.</w:t>
      </w:r>
    </w:p>
    <w:p w14:paraId="4EE0E435" w14:textId="77777777" w:rsidR="00D05F91" w:rsidRPr="001D61D6" w:rsidRDefault="00D05F91">
      <w:pPr>
        <w:pStyle w:val="p2"/>
        <w:rPr>
          <w:color w:val="000000" w:themeColor="text1"/>
        </w:rPr>
      </w:pPr>
    </w:p>
    <w:p w14:paraId="249FA8E9" w14:textId="77777777" w:rsidR="00D05F91" w:rsidRPr="001D61D6" w:rsidRDefault="00D05F91">
      <w:pPr>
        <w:pStyle w:val="p3"/>
        <w:rPr>
          <w:color w:val="000000" w:themeColor="text1"/>
        </w:rPr>
      </w:pPr>
      <w:r w:rsidRPr="001D61D6">
        <w:rPr>
          <w:rStyle w:val="s3"/>
          <w:color w:val="000000" w:themeColor="text1"/>
        </w:rPr>
        <w:t>Plan</w:t>
      </w:r>
    </w:p>
    <w:p w14:paraId="1C1FBC74" w14:textId="77777777" w:rsidR="00D05F91" w:rsidRPr="001D61D6" w:rsidRDefault="00D05F91">
      <w:pPr>
        <w:pStyle w:val="p2"/>
        <w:rPr>
          <w:color w:val="000000" w:themeColor="text1"/>
        </w:rPr>
      </w:pPr>
    </w:p>
    <w:p w14:paraId="088D5E66" w14:textId="6477A733" w:rsidR="00D05F91" w:rsidRPr="001D61D6" w:rsidRDefault="00D05F91">
      <w:pPr>
        <w:pStyle w:val="p1"/>
        <w:rPr>
          <w:color w:val="000000" w:themeColor="text1"/>
        </w:rPr>
      </w:pPr>
      <w:r w:rsidRPr="001D61D6">
        <w:rPr>
          <w:rStyle w:val="s2"/>
          <w:color w:val="000000" w:themeColor="text1"/>
        </w:rPr>
        <w:t xml:space="preserve">Finally, resilience is forward-focused. </w:t>
      </w:r>
      <w:r w:rsidR="00BA22E0">
        <w:rPr>
          <w:rStyle w:val="s2"/>
          <w:color w:val="000000" w:themeColor="text1"/>
        </w:rPr>
        <w:t>Melissa</w:t>
      </w:r>
      <w:r w:rsidRPr="001D61D6">
        <w:rPr>
          <w:rStyle w:val="s2"/>
          <w:color w:val="000000" w:themeColor="text1"/>
        </w:rPr>
        <w:t xml:space="preserve"> sketched a new plan for a revised campaign, incorporating the lessons learned from her misstep. She also made time to attend a digital marketing webinar to strengthen her technical expertise.</w:t>
      </w:r>
    </w:p>
    <w:p w14:paraId="326B21A2" w14:textId="77777777" w:rsidR="00D05F91" w:rsidRPr="001D61D6" w:rsidRDefault="00D05F91">
      <w:pPr>
        <w:pStyle w:val="p2"/>
        <w:rPr>
          <w:color w:val="000000" w:themeColor="text1"/>
        </w:rPr>
      </w:pPr>
    </w:p>
    <w:p w14:paraId="52F60EA1" w14:textId="6A432DF7" w:rsidR="00D05F91" w:rsidRPr="001D61D6" w:rsidRDefault="00D05F91">
      <w:pPr>
        <w:pStyle w:val="p1"/>
        <w:rPr>
          <w:color w:val="000000" w:themeColor="text1"/>
        </w:rPr>
      </w:pPr>
      <w:r w:rsidRPr="001D61D6">
        <w:rPr>
          <w:rStyle w:val="s2"/>
          <w:color w:val="000000" w:themeColor="text1"/>
        </w:rPr>
        <w:t xml:space="preserve">This proactive step helped </w:t>
      </w:r>
      <w:r w:rsidR="00BA22E0">
        <w:rPr>
          <w:rStyle w:val="s2"/>
          <w:color w:val="000000" w:themeColor="text1"/>
        </w:rPr>
        <w:t>Melissa</w:t>
      </w:r>
      <w:r w:rsidRPr="001D61D6">
        <w:rPr>
          <w:rStyle w:val="s2"/>
          <w:color w:val="000000" w:themeColor="text1"/>
        </w:rPr>
        <w:t xml:space="preserve"> reclaim a sense of agency, one of the most vital components of resilience. Knowing she could </w:t>
      </w:r>
      <w:proofErr w:type="gramStart"/>
      <w:r w:rsidRPr="001D61D6">
        <w:rPr>
          <w:rStyle w:val="s2"/>
          <w:color w:val="000000" w:themeColor="text1"/>
        </w:rPr>
        <w:t>take action</w:t>
      </w:r>
      <w:proofErr w:type="gramEnd"/>
      <w:r w:rsidRPr="001D61D6">
        <w:rPr>
          <w:rStyle w:val="s2"/>
          <w:color w:val="000000" w:themeColor="text1"/>
        </w:rPr>
        <w:t xml:space="preserve"> gave her the confidence to keep moving forward.</w:t>
      </w:r>
    </w:p>
    <w:p w14:paraId="449C1AF8" w14:textId="77777777" w:rsidR="00D05F91" w:rsidRPr="001D61D6" w:rsidRDefault="00D05F91">
      <w:pPr>
        <w:pStyle w:val="p2"/>
        <w:rPr>
          <w:color w:val="000000" w:themeColor="text1"/>
        </w:rPr>
      </w:pPr>
    </w:p>
    <w:p w14:paraId="33C365D3" w14:textId="47892B69" w:rsidR="00D05F91" w:rsidRPr="001D61D6" w:rsidRDefault="00D05F91">
      <w:pPr>
        <w:pStyle w:val="p3"/>
        <w:rPr>
          <w:color w:val="000000" w:themeColor="text1"/>
        </w:rPr>
      </w:pPr>
      <w:r w:rsidRPr="001D61D6">
        <w:rPr>
          <w:rStyle w:val="s3"/>
          <w:color w:val="000000" w:themeColor="text1"/>
        </w:rPr>
        <w:t>The Anchor in the Storm</w:t>
      </w:r>
    </w:p>
    <w:p w14:paraId="6A261F4D" w14:textId="77777777" w:rsidR="00D05F91" w:rsidRPr="001D61D6" w:rsidRDefault="00D05F91">
      <w:pPr>
        <w:pStyle w:val="p2"/>
        <w:rPr>
          <w:color w:val="000000" w:themeColor="text1"/>
        </w:rPr>
      </w:pPr>
    </w:p>
    <w:p w14:paraId="538BAA08" w14:textId="36D11CF8" w:rsidR="00D05F91" w:rsidRPr="001D61D6" w:rsidRDefault="00D05F91">
      <w:pPr>
        <w:pStyle w:val="p1"/>
        <w:rPr>
          <w:color w:val="000000" w:themeColor="text1"/>
        </w:rPr>
      </w:pPr>
      <w:r w:rsidRPr="001D61D6">
        <w:rPr>
          <w:rStyle w:val="s2"/>
          <w:color w:val="000000" w:themeColor="text1"/>
        </w:rPr>
        <w:t xml:space="preserve">Setbacks test </w:t>
      </w:r>
      <w:r w:rsidR="006E69D1">
        <w:rPr>
          <w:rStyle w:val="s2"/>
          <w:color w:val="000000" w:themeColor="text1"/>
        </w:rPr>
        <w:t>your skills and</w:t>
      </w:r>
      <w:r w:rsidRPr="001D61D6">
        <w:rPr>
          <w:rStyle w:val="s2"/>
          <w:color w:val="000000" w:themeColor="text1"/>
        </w:rPr>
        <w:t xml:space="preserve"> inner fortitude. Cultivating inner strength means building habits that sustain you in the face of adversity.</w:t>
      </w:r>
    </w:p>
    <w:p w14:paraId="3006E5AD" w14:textId="77777777" w:rsidR="00D05F91" w:rsidRPr="001D61D6" w:rsidRDefault="00D05F91">
      <w:pPr>
        <w:pStyle w:val="p4"/>
        <w:rPr>
          <w:color w:val="000000" w:themeColor="text1"/>
        </w:rPr>
      </w:pPr>
      <w:r w:rsidRPr="001D61D6">
        <w:rPr>
          <w:rStyle w:val="apple-tab-span"/>
          <w:rFonts w:ascii="UICTFontTextStyleBody" w:hAnsi="UICTFontTextStyleBody"/>
          <w:color w:val="000000" w:themeColor="text1"/>
        </w:rPr>
        <w:tab/>
      </w:r>
      <w:r w:rsidRPr="001D61D6">
        <w:rPr>
          <w:rStyle w:val="s2"/>
          <w:color w:val="000000" w:themeColor="text1"/>
        </w:rPr>
        <w:t>1.</w:t>
      </w:r>
      <w:r w:rsidRPr="001D61D6">
        <w:rPr>
          <w:rStyle w:val="apple-tab-span"/>
          <w:rFonts w:ascii="UICTFontTextStyleBody" w:hAnsi="UICTFontTextStyleBody"/>
          <w:color w:val="000000" w:themeColor="text1"/>
        </w:rPr>
        <w:tab/>
      </w:r>
      <w:r w:rsidRPr="001D61D6">
        <w:rPr>
          <w:rStyle w:val="s1"/>
          <w:color w:val="000000" w:themeColor="text1"/>
        </w:rPr>
        <w:t>Mindfulness Practices</w:t>
      </w:r>
      <w:r w:rsidRPr="001D61D6">
        <w:rPr>
          <w:rStyle w:val="s2"/>
          <w:color w:val="000000" w:themeColor="text1"/>
        </w:rPr>
        <w:t>: Mindfulness isn’t just about meditation; it’s about being fully present in the moment. Practicing mindfulness trains your brain to focus on what you can control and let go of unnecessary worry. Apps like Calm and Headspace can help.</w:t>
      </w:r>
    </w:p>
    <w:p w14:paraId="13A5DF7D" w14:textId="1B4B1B57" w:rsidR="00D05F91" w:rsidRPr="001D61D6" w:rsidRDefault="00D05F91">
      <w:pPr>
        <w:pStyle w:val="p4"/>
        <w:rPr>
          <w:color w:val="000000" w:themeColor="text1"/>
        </w:rPr>
      </w:pPr>
      <w:r w:rsidRPr="001D61D6">
        <w:rPr>
          <w:rStyle w:val="apple-tab-span"/>
          <w:rFonts w:ascii="UICTFontTextStyleBody" w:hAnsi="UICTFontTextStyleBody"/>
          <w:color w:val="000000" w:themeColor="text1"/>
        </w:rPr>
        <w:tab/>
      </w:r>
      <w:r w:rsidRPr="001D61D6">
        <w:rPr>
          <w:rStyle w:val="s2"/>
          <w:color w:val="000000" w:themeColor="text1"/>
        </w:rPr>
        <w:t>2.</w:t>
      </w:r>
      <w:r w:rsidRPr="001D61D6">
        <w:rPr>
          <w:rStyle w:val="apple-tab-span"/>
          <w:rFonts w:ascii="UICTFontTextStyleBody" w:hAnsi="UICTFontTextStyleBody"/>
          <w:color w:val="000000" w:themeColor="text1"/>
        </w:rPr>
        <w:tab/>
      </w:r>
      <w:r w:rsidRPr="001D61D6">
        <w:rPr>
          <w:rStyle w:val="s1"/>
          <w:color w:val="000000" w:themeColor="text1"/>
        </w:rPr>
        <w:t>Growth Mindset</w:t>
      </w:r>
      <w:r w:rsidRPr="001D61D6">
        <w:rPr>
          <w:rStyle w:val="s2"/>
          <w:color w:val="000000" w:themeColor="text1"/>
        </w:rPr>
        <w:t xml:space="preserve">: </w:t>
      </w:r>
      <w:r w:rsidR="006E69D1">
        <w:rPr>
          <w:rStyle w:val="s2"/>
          <w:color w:val="000000" w:themeColor="text1"/>
        </w:rPr>
        <w:t>Develop</w:t>
      </w:r>
      <w:r w:rsidRPr="001D61D6">
        <w:rPr>
          <w:rStyle w:val="s2"/>
          <w:color w:val="000000" w:themeColor="text1"/>
        </w:rPr>
        <w:t xml:space="preserve">ed by psychologist Carol Dweck, a growth mindset embraces challenges as opportunities for growth rather than threats to competence. When setbacks </w:t>
      </w:r>
      <w:r w:rsidR="006E69D1">
        <w:rPr>
          <w:rStyle w:val="s2"/>
          <w:color w:val="000000" w:themeColor="text1"/>
        </w:rPr>
        <w:t>occur</w:t>
      </w:r>
      <w:r w:rsidRPr="001D61D6">
        <w:rPr>
          <w:rStyle w:val="s2"/>
          <w:color w:val="000000" w:themeColor="text1"/>
        </w:rPr>
        <w:t>, ask yourself</w:t>
      </w:r>
      <w:r w:rsidR="006E69D1">
        <w:rPr>
          <w:rStyle w:val="s2"/>
          <w:color w:val="000000" w:themeColor="text1"/>
        </w:rPr>
        <w:t>,</w:t>
      </w:r>
      <w:r w:rsidRPr="001D61D6">
        <w:rPr>
          <w:rStyle w:val="s2"/>
          <w:color w:val="000000" w:themeColor="text1"/>
        </w:rPr>
        <w:t xml:space="preserve"> “How can this experience </w:t>
      </w:r>
      <w:r w:rsidR="006E69D1">
        <w:rPr>
          <w:rStyle w:val="s2"/>
          <w:color w:val="000000" w:themeColor="text1"/>
        </w:rPr>
        <w:t>improve me</w:t>
      </w:r>
      <w:r w:rsidRPr="001D61D6">
        <w:rPr>
          <w:rStyle w:val="s2"/>
          <w:color w:val="000000" w:themeColor="text1"/>
        </w:rPr>
        <w:t>?”</w:t>
      </w:r>
    </w:p>
    <w:p w14:paraId="5D7B7661" w14:textId="7B866EDB" w:rsidR="00D05F91" w:rsidRPr="001D61D6" w:rsidRDefault="00D05F91">
      <w:pPr>
        <w:pStyle w:val="p4"/>
        <w:rPr>
          <w:color w:val="000000" w:themeColor="text1"/>
        </w:rPr>
      </w:pPr>
      <w:r w:rsidRPr="001D61D6">
        <w:rPr>
          <w:rStyle w:val="apple-tab-span"/>
          <w:rFonts w:ascii="UICTFontTextStyleBody" w:hAnsi="UICTFontTextStyleBody"/>
          <w:color w:val="000000" w:themeColor="text1"/>
        </w:rPr>
        <w:tab/>
      </w:r>
      <w:r w:rsidRPr="001D61D6">
        <w:rPr>
          <w:rStyle w:val="s2"/>
          <w:color w:val="000000" w:themeColor="text1"/>
        </w:rPr>
        <w:t>3.</w:t>
      </w:r>
      <w:r w:rsidRPr="001D61D6">
        <w:rPr>
          <w:rStyle w:val="apple-tab-span"/>
          <w:rFonts w:ascii="UICTFontTextStyleBody" w:hAnsi="UICTFontTextStyleBody"/>
          <w:color w:val="000000" w:themeColor="text1"/>
        </w:rPr>
        <w:tab/>
      </w:r>
      <w:r w:rsidRPr="001D61D6">
        <w:rPr>
          <w:rStyle w:val="s1"/>
          <w:color w:val="000000" w:themeColor="text1"/>
        </w:rPr>
        <w:t>Support Networks</w:t>
      </w:r>
      <w:r w:rsidRPr="001D61D6">
        <w:rPr>
          <w:rStyle w:val="s2"/>
          <w:color w:val="000000" w:themeColor="text1"/>
        </w:rPr>
        <w:t xml:space="preserve">: Resilient people don’t go it alone. </w:t>
      </w:r>
      <w:r w:rsidR="00BA22E0">
        <w:rPr>
          <w:rStyle w:val="s2"/>
          <w:color w:val="000000" w:themeColor="text1"/>
        </w:rPr>
        <w:t>T</w:t>
      </w:r>
      <w:r w:rsidRPr="001D61D6">
        <w:rPr>
          <w:rStyle w:val="s2"/>
          <w:color w:val="000000" w:themeColor="text1"/>
        </w:rPr>
        <w:t>hey lean on their support systems</w:t>
      </w:r>
      <w:r w:rsidR="00BA22E0">
        <w:rPr>
          <w:rStyle w:val="s2"/>
          <w:color w:val="000000" w:themeColor="text1"/>
        </w:rPr>
        <w:t xml:space="preserve"> during tough times</w:t>
      </w:r>
      <w:r w:rsidRPr="001D61D6">
        <w:rPr>
          <w:rStyle w:val="s2"/>
          <w:color w:val="000000" w:themeColor="text1"/>
        </w:rPr>
        <w:t xml:space="preserve">—friends, mentors, colleagues. </w:t>
      </w:r>
      <w:r w:rsidR="00BA22E0">
        <w:rPr>
          <w:rStyle w:val="s2"/>
          <w:color w:val="000000" w:themeColor="text1"/>
        </w:rPr>
        <w:t>Melissa</w:t>
      </w:r>
      <w:r w:rsidRPr="001D61D6">
        <w:rPr>
          <w:rStyle w:val="s2"/>
          <w:color w:val="000000" w:themeColor="text1"/>
        </w:rPr>
        <w:t xml:space="preserve"> sought feedback and encouragement from her team</w:t>
      </w:r>
      <w:r w:rsidR="00BA22E0">
        <w:rPr>
          <w:rStyle w:val="s2"/>
          <w:color w:val="000000" w:themeColor="text1"/>
        </w:rPr>
        <w:t>.</w:t>
      </w:r>
    </w:p>
    <w:p w14:paraId="64795B60" w14:textId="77777777" w:rsidR="00D05F91" w:rsidRPr="001D61D6" w:rsidRDefault="00D05F91">
      <w:pPr>
        <w:pStyle w:val="p2"/>
        <w:rPr>
          <w:color w:val="000000" w:themeColor="text1"/>
        </w:rPr>
      </w:pPr>
    </w:p>
    <w:p w14:paraId="1EB3608C" w14:textId="5F32BCE1" w:rsidR="00D05F91" w:rsidRPr="001D61D6" w:rsidRDefault="00D05F91">
      <w:pPr>
        <w:pStyle w:val="p3"/>
        <w:rPr>
          <w:color w:val="000000" w:themeColor="text1"/>
        </w:rPr>
      </w:pPr>
      <w:r w:rsidRPr="001D61D6">
        <w:rPr>
          <w:rStyle w:val="s3"/>
          <w:color w:val="000000" w:themeColor="text1"/>
        </w:rPr>
        <w:t>Building Resilience</w:t>
      </w:r>
    </w:p>
    <w:p w14:paraId="628B9933" w14:textId="77777777" w:rsidR="00D05F91" w:rsidRPr="001D61D6" w:rsidRDefault="00D05F91">
      <w:pPr>
        <w:pStyle w:val="p2"/>
        <w:rPr>
          <w:color w:val="000000" w:themeColor="text1"/>
        </w:rPr>
      </w:pPr>
    </w:p>
    <w:p w14:paraId="2081182A" w14:textId="77777777" w:rsidR="00D05F91" w:rsidRPr="001D61D6" w:rsidRDefault="00D05F91">
      <w:pPr>
        <w:pStyle w:val="p1"/>
        <w:rPr>
          <w:color w:val="000000" w:themeColor="text1"/>
        </w:rPr>
      </w:pPr>
      <w:r w:rsidRPr="001D61D6">
        <w:rPr>
          <w:rStyle w:val="s2"/>
          <w:color w:val="000000" w:themeColor="text1"/>
        </w:rPr>
        <w:t>Recovering from a setback is just the beginning. The most resilient professionals actively prepare for future challenges. Here’s how:</w:t>
      </w:r>
    </w:p>
    <w:p w14:paraId="1388C68C" w14:textId="6B955814" w:rsidR="00D05F91" w:rsidRPr="001D61D6" w:rsidRDefault="00D05F91">
      <w:pPr>
        <w:pStyle w:val="p5"/>
        <w:rPr>
          <w:color w:val="000000" w:themeColor="text1"/>
        </w:rPr>
      </w:pPr>
      <w:r w:rsidRPr="001D61D6">
        <w:rPr>
          <w:rStyle w:val="apple-tab-span"/>
          <w:rFonts w:ascii="UICTFontTextStyleBody" w:hAnsi="UICTFontTextStyleBody"/>
          <w:color w:val="000000" w:themeColor="text1"/>
        </w:rPr>
        <w:tab/>
      </w:r>
      <w:r w:rsidRPr="001D61D6">
        <w:rPr>
          <w:rStyle w:val="s2"/>
          <w:color w:val="000000" w:themeColor="text1"/>
        </w:rPr>
        <w:t>•</w:t>
      </w:r>
      <w:r w:rsidRPr="001D61D6">
        <w:rPr>
          <w:rStyle w:val="apple-tab-span"/>
          <w:rFonts w:ascii="UICTFontTextStyleBody" w:hAnsi="UICTFontTextStyleBody"/>
          <w:color w:val="000000" w:themeColor="text1"/>
        </w:rPr>
        <w:tab/>
      </w:r>
      <w:r w:rsidRPr="001D61D6">
        <w:rPr>
          <w:rStyle w:val="s1"/>
          <w:color w:val="000000" w:themeColor="text1"/>
        </w:rPr>
        <w:t>Antifragility</w:t>
      </w:r>
      <w:r w:rsidRPr="001D61D6">
        <w:rPr>
          <w:rStyle w:val="s2"/>
          <w:color w:val="000000" w:themeColor="text1"/>
        </w:rPr>
        <w:t xml:space="preserve">: A concept popularized by Nassim Nicholas Taleb, antifragility goes beyond resilience. Instead of merely surviving chaos, antifragile individuals </w:t>
      </w:r>
      <w:r w:rsidRPr="001D61D6">
        <w:rPr>
          <w:rStyle w:val="s2"/>
          <w:color w:val="000000" w:themeColor="text1"/>
        </w:rPr>
        <w:lastRenderedPageBreak/>
        <w:t xml:space="preserve">thrive because of it. Develop habits that turn adversity into </w:t>
      </w:r>
      <w:r w:rsidR="006E69D1">
        <w:rPr>
          <w:rStyle w:val="s2"/>
          <w:color w:val="000000" w:themeColor="text1"/>
        </w:rPr>
        <w:t xml:space="preserve">an </w:t>
      </w:r>
      <w:r w:rsidRPr="001D61D6">
        <w:rPr>
          <w:rStyle w:val="s2"/>
          <w:color w:val="000000" w:themeColor="text1"/>
        </w:rPr>
        <w:t>advantage, like seeking new challenges to grow your skill set.</w:t>
      </w:r>
    </w:p>
    <w:p w14:paraId="0135A0AF" w14:textId="77777777" w:rsidR="00D05F91" w:rsidRPr="001D61D6" w:rsidRDefault="00D05F91">
      <w:pPr>
        <w:pStyle w:val="p5"/>
        <w:rPr>
          <w:color w:val="000000" w:themeColor="text1"/>
        </w:rPr>
      </w:pPr>
      <w:r w:rsidRPr="001D61D6">
        <w:rPr>
          <w:rStyle w:val="apple-tab-span"/>
          <w:rFonts w:ascii="UICTFontTextStyleBody" w:hAnsi="UICTFontTextStyleBody"/>
          <w:color w:val="000000" w:themeColor="text1"/>
        </w:rPr>
        <w:tab/>
      </w:r>
      <w:r w:rsidRPr="001D61D6">
        <w:rPr>
          <w:rStyle w:val="s2"/>
          <w:color w:val="000000" w:themeColor="text1"/>
        </w:rPr>
        <w:t>•</w:t>
      </w:r>
      <w:r w:rsidRPr="001D61D6">
        <w:rPr>
          <w:rStyle w:val="apple-tab-span"/>
          <w:rFonts w:ascii="UICTFontTextStyleBody" w:hAnsi="UICTFontTextStyleBody"/>
          <w:color w:val="000000" w:themeColor="text1"/>
        </w:rPr>
        <w:tab/>
      </w:r>
      <w:r w:rsidRPr="001D61D6">
        <w:rPr>
          <w:rStyle w:val="s1"/>
          <w:color w:val="000000" w:themeColor="text1"/>
        </w:rPr>
        <w:t>Daily Micro-Recoveries</w:t>
      </w:r>
      <w:r w:rsidRPr="001D61D6">
        <w:rPr>
          <w:rStyle w:val="s2"/>
          <w:color w:val="000000" w:themeColor="text1"/>
        </w:rPr>
        <w:t>: Avoid burnout by incorporating small recovery practices into your routine—whether it’s a quick walk, a five-minute meditation, or simply stepping away from your screen to breathe.</w:t>
      </w:r>
    </w:p>
    <w:p w14:paraId="0162196B" w14:textId="57C967AC" w:rsidR="00D05F91" w:rsidRPr="001D61D6" w:rsidRDefault="00D05F91">
      <w:pPr>
        <w:pStyle w:val="p5"/>
        <w:rPr>
          <w:color w:val="000000" w:themeColor="text1"/>
        </w:rPr>
      </w:pPr>
      <w:r w:rsidRPr="001D61D6">
        <w:rPr>
          <w:rStyle w:val="apple-tab-span"/>
          <w:rFonts w:ascii="UICTFontTextStyleBody" w:hAnsi="UICTFontTextStyleBody"/>
          <w:color w:val="000000" w:themeColor="text1"/>
        </w:rPr>
        <w:tab/>
      </w:r>
      <w:r w:rsidRPr="001D61D6">
        <w:rPr>
          <w:rStyle w:val="s2"/>
          <w:color w:val="000000" w:themeColor="text1"/>
        </w:rPr>
        <w:t>•</w:t>
      </w:r>
      <w:r w:rsidRPr="001D61D6">
        <w:rPr>
          <w:rStyle w:val="apple-tab-span"/>
          <w:rFonts w:ascii="UICTFontTextStyleBody" w:hAnsi="UICTFontTextStyleBody"/>
          <w:color w:val="000000" w:themeColor="text1"/>
        </w:rPr>
        <w:tab/>
      </w:r>
      <w:r w:rsidRPr="001D61D6">
        <w:rPr>
          <w:rStyle w:val="s1"/>
          <w:color w:val="000000" w:themeColor="text1"/>
        </w:rPr>
        <w:t>Reframe Setbacks</w:t>
      </w:r>
      <w:r w:rsidRPr="001D61D6">
        <w:rPr>
          <w:rStyle w:val="s2"/>
          <w:color w:val="000000" w:themeColor="text1"/>
        </w:rPr>
        <w:t xml:space="preserve">: </w:t>
      </w:r>
      <w:r w:rsidR="006E69D1">
        <w:rPr>
          <w:rStyle w:val="s2"/>
          <w:color w:val="000000" w:themeColor="text1"/>
        </w:rPr>
        <w:t>Start seeing</w:t>
      </w:r>
      <w:r w:rsidRPr="001D61D6">
        <w:rPr>
          <w:rStyle w:val="s2"/>
          <w:color w:val="000000" w:themeColor="text1"/>
        </w:rPr>
        <w:t xml:space="preserve"> setbacks not as failures but as valuable data. Each provides insights into your limits, blind spots, and </w:t>
      </w:r>
      <w:r w:rsidR="006E69D1">
        <w:rPr>
          <w:rStyle w:val="s2"/>
          <w:color w:val="000000" w:themeColor="text1"/>
        </w:rPr>
        <w:t>growth opportunities</w:t>
      </w:r>
      <w:r w:rsidRPr="001D61D6">
        <w:rPr>
          <w:rStyle w:val="s2"/>
          <w:color w:val="000000" w:themeColor="text1"/>
        </w:rPr>
        <w:t>.</w:t>
      </w:r>
    </w:p>
    <w:p w14:paraId="2B75C80F" w14:textId="77777777" w:rsidR="00D05F91" w:rsidRPr="001D61D6" w:rsidRDefault="00D05F91">
      <w:pPr>
        <w:pStyle w:val="p2"/>
        <w:rPr>
          <w:color w:val="000000" w:themeColor="text1"/>
        </w:rPr>
      </w:pPr>
    </w:p>
    <w:p w14:paraId="6088B08A" w14:textId="6F57C729" w:rsidR="00D05F91" w:rsidRPr="001D61D6" w:rsidRDefault="00D05F91">
      <w:pPr>
        <w:pStyle w:val="p3"/>
        <w:rPr>
          <w:color w:val="000000" w:themeColor="text1"/>
        </w:rPr>
      </w:pPr>
      <w:r w:rsidRPr="001D61D6">
        <w:rPr>
          <w:rStyle w:val="s3"/>
          <w:color w:val="000000" w:themeColor="text1"/>
        </w:rPr>
        <w:t>Embrace the Reboot</w:t>
      </w:r>
    </w:p>
    <w:p w14:paraId="76E97B74" w14:textId="77777777" w:rsidR="00D05F91" w:rsidRPr="001D61D6" w:rsidRDefault="00D05F91">
      <w:pPr>
        <w:pStyle w:val="p2"/>
        <w:rPr>
          <w:color w:val="000000" w:themeColor="text1"/>
        </w:rPr>
      </w:pPr>
    </w:p>
    <w:p w14:paraId="76320726" w14:textId="757BB8DA" w:rsidR="00D05F91" w:rsidRPr="001D61D6" w:rsidRDefault="00D05F91">
      <w:pPr>
        <w:pStyle w:val="p1"/>
        <w:rPr>
          <w:color w:val="000000" w:themeColor="text1"/>
        </w:rPr>
      </w:pPr>
      <w:r w:rsidRPr="001D61D6">
        <w:rPr>
          <w:rStyle w:val="s2"/>
          <w:color w:val="000000" w:themeColor="text1"/>
        </w:rPr>
        <w:t xml:space="preserve">Resilience is not a one-time fix but a lifelong skill. It requires intentional practice and the willingness to embrace success and failure as part of the same journey. </w:t>
      </w:r>
      <w:r w:rsidR="00BA22E0">
        <w:rPr>
          <w:rStyle w:val="s2"/>
          <w:color w:val="000000" w:themeColor="text1"/>
        </w:rPr>
        <w:t>R</w:t>
      </w:r>
      <w:r w:rsidRPr="001D61D6">
        <w:rPr>
          <w:rStyle w:val="s2"/>
          <w:color w:val="000000" w:themeColor="text1"/>
        </w:rPr>
        <w:t xml:space="preserve">esilience begins with </w:t>
      </w:r>
      <w:r w:rsidR="00BA22E0">
        <w:rPr>
          <w:rStyle w:val="s2"/>
          <w:color w:val="000000" w:themeColor="text1"/>
        </w:rPr>
        <w:t xml:space="preserve">simple </w:t>
      </w:r>
      <w:r w:rsidRPr="001D61D6">
        <w:rPr>
          <w:rStyle w:val="s2"/>
          <w:color w:val="000000" w:themeColor="text1"/>
        </w:rPr>
        <w:t>step</w:t>
      </w:r>
      <w:r w:rsidR="00BA22E0">
        <w:rPr>
          <w:rStyle w:val="s2"/>
          <w:color w:val="000000" w:themeColor="text1"/>
        </w:rPr>
        <w:t>s</w:t>
      </w:r>
      <w:r w:rsidRPr="001D61D6">
        <w:rPr>
          <w:rStyle w:val="s2"/>
          <w:color w:val="000000" w:themeColor="text1"/>
        </w:rPr>
        <w:t>: pausing to acknowledge the setback, processing it with curiosity, and planning the way forward with courage.</w:t>
      </w:r>
    </w:p>
    <w:p w14:paraId="7849404D" w14:textId="77777777" w:rsidR="00D05F91" w:rsidRPr="001D61D6" w:rsidRDefault="00D05F91">
      <w:pPr>
        <w:pStyle w:val="p2"/>
        <w:rPr>
          <w:color w:val="000000" w:themeColor="text1"/>
        </w:rPr>
      </w:pPr>
    </w:p>
    <w:p w14:paraId="2D34C1C9" w14:textId="0899E8BF" w:rsidR="00D05F91" w:rsidRPr="001D61D6" w:rsidRDefault="00D05F91">
      <w:pPr>
        <w:pStyle w:val="p1"/>
        <w:rPr>
          <w:color w:val="000000" w:themeColor="text1"/>
        </w:rPr>
      </w:pPr>
      <w:r w:rsidRPr="001D61D6">
        <w:rPr>
          <w:rStyle w:val="s2"/>
          <w:color w:val="000000" w:themeColor="text1"/>
        </w:rPr>
        <w:t xml:space="preserve">Each time you recover, you rewrite the story of who you are—not defined by setbacks but refined by them. </w:t>
      </w:r>
      <w:r w:rsidR="006E69D1" w:rsidRPr="001D61D6">
        <w:rPr>
          <w:rStyle w:val="s2"/>
          <w:color w:val="000000" w:themeColor="text1"/>
        </w:rPr>
        <w:t>So,</w:t>
      </w:r>
      <w:r w:rsidRPr="001D61D6">
        <w:rPr>
          <w:rStyle w:val="s2"/>
          <w:color w:val="000000" w:themeColor="text1"/>
        </w:rPr>
        <w:t xml:space="preserve"> the next time life knocks you down, </w:t>
      </w:r>
      <w:proofErr w:type="gramStart"/>
      <w:r w:rsidRPr="001D61D6">
        <w:rPr>
          <w:rStyle w:val="s2"/>
          <w:color w:val="000000" w:themeColor="text1"/>
        </w:rPr>
        <w:t>remember:</w:t>
      </w:r>
      <w:proofErr w:type="gramEnd"/>
      <w:r w:rsidRPr="001D61D6">
        <w:rPr>
          <w:rStyle w:val="s2"/>
          <w:color w:val="000000" w:themeColor="text1"/>
        </w:rPr>
        <w:t xml:space="preserve"> resilience isn’t just about bouncing back; it’s about bouncing </w:t>
      </w:r>
      <w:r w:rsidR="00BA22E0">
        <w:rPr>
          <w:rStyle w:val="s2"/>
          <w:color w:val="000000" w:themeColor="text1"/>
        </w:rPr>
        <w:t>back better</w:t>
      </w:r>
      <w:r w:rsidRPr="001D61D6">
        <w:rPr>
          <w:rStyle w:val="s2"/>
          <w:color w:val="000000" w:themeColor="text1"/>
        </w:rPr>
        <w:t>, stronger</w:t>
      </w:r>
      <w:r w:rsidR="00BA22E0">
        <w:rPr>
          <w:rStyle w:val="s2"/>
          <w:color w:val="000000" w:themeColor="text1"/>
        </w:rPr>
        <w:t>,</w:t>
      </w:r>
      <w:r w:rsidRPr="001D61D6">
        <w:rPr>
          <w:rStyle w:val="s2"/>
          <w:color w:val="000000" w:themeColor="text1"/>
        </w:rPr>
        <w:t xml:space="preserve"> and more determined than ever.</w:t>
      </w:r>
    </w:p>
    <w:p w14:paraId="7CEC5389" w14:textId="77777777" w:rsidR="00D05F91" w:rsidRPr="001D61D6" w:rsidRDefault="00D05F91">
      <w:pPr>
        <w:rPr>
          <w:color w:val="000000" w:themeColor="text1"/>
        </w:rPr>
      </w:pPr>
    </w:p>
    <w:sectPr w:rsidR="00D05F91" w:rsidRPr="001D61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F91"/>
    <w:rsid w:val="001D61D6"/>
    <w:rsid w:val="00262522"/>
    <w:rsid w:val="002A4780"/>
    <w:rsid w:val="003544B5"/>
    <w:rsid w:val="0065340A"/>
    <w:rsid w:val="006E69D1"/>
    <w:rsid w:val="00A63BC6"/>
    <w:rsid w:val="00BA22E0"/>
    <w:rsid w:val="00D05F91"/>
    <w:rsid w:val="00D22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660F0B"/>
  <w15:chartTrackingRefBased/>
  <w15:docId w15:val="{0427E564-37DE-DD4E-B2E3-21C6F0ADD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F91"/>
    <w:rPr>
      <w:rFonts w:eastAsiaTheme="majorEastAsia" w:cstheme="majorBidi"/>
      <w:color w:val="272727" w:themeColor="text1" w:themeTint="D8"/>
    </w:rPr>
  </w:style>
  <w:style w:type="paragraph" w:styleId="Title">
    <w:name w:val="Title"/>
    <w:basedOn w:val="Normal"/>
    <w:next w:val="Normal"/>
    <w:link w:val="TitleChar"/>
    <w:uiPriority w:val="10"/>
    <w:qFormat/>
    <w:rsid w:val="00D05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F91"/>
    <w:pPr>
      <w:spacing w:before="160"/>
      <w:jc w:val="center"/>
    </w:pPr>
    <w:rPr>
      <w:i/>
      <w:iCs/>
      <w:color w:val="404040" w:themeColor="text1" w:themeTint="BF"/>
    </w:rPr>
  </w:style>
  <w:style w:type="character" w:customStyle="1" w:styleId="QuoteChar">
    <w:name w:val="Quote Char"/>
    <w:basedOn w:val="DefaultParagraphFont"/>
    <w:link w:val="Quote"/>
    <w:uiPriority w:val="29"/>
    <w:rsid w:val="00D05F91"/>
    <w:rPr>
      <w:i/>
      <w:iCs/>
      <w:color w:val="404040" w:themeColor="text1" w:themeTint="BF"/>
    </w:rPr>
  </w:style>
  <w:style w:type="paragraph" w:styleId="ListParagraph">
    <w:name w:val="List Paragraph"/>
    <w:basedOn w:val="Normal"/>
    <w:uiPriority w:val="34"/>
    <w:qFormat/>
    <w:rsid w:val="00D05F91"/>
    <w:pPr>
      <w:ind w:left="720"/>
      <w:contextualSpacing/>
    </w:pPr>
  </w:style>
  <w:style w:type="character" w:styleId="IntenseEmphasis">
    <w:name w:val="Intense Emphasis"/>
    <w:basedOn w:val="DefaultParagraphFont"/>
    <w:uiPriority w:val="21"/>
    <w:qFormat/>
    <w:rsid w:val="00D05F91"/>
    <w:rPr>
      <w:i/>
      <w:iCs/>
      <w:color w:val="0F4761" w:themeColor="accent1" w:themeShade="BF"/>
    </w:rPr>
  </w:style>
  <w:style w:type="paragraph" w:styleId="IntenseQuote">
    <w:name w:val="Intense Quote"/>
    <w:basedOn w:val="Normal"/>
    <w:next w:val="Normal"/>
    <w:link w:val="IntenseQuoteChar"/>
    <w:uiPriority w:val="30"/>
    <w:qFormat/>
    <w:rsid w:val="00D05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F91"/>
    <w:rPr>
      <w:i/>
      <w:iCs/>
      <w:color w:val="0F4761" w:themeColor="accent1" w:themeShade="BF"/>
    </w:rPr>
  </w:style>
  <w:style w:type="character" w:styleId="IntenseReference">
    <w:name w:val="Intense Reference"/>
    <w:basedOn w:val="DefaultParagraphFont"/>
    <w:uiPriority w:val="32"/>
    <w:qFormat/>
    <w:rsid w:val="00D05F91"/>
    <w:rPr>
      <w:b/>
      <w:bCs/>
      <w:smallCaps/>
      <w:color w:val="0F4761" w:themeColor="accent1" w:themeShade="BF"/>
      <w:spacing w:val="5"/>
    </w:rPr>
  </w:style>
  <w:style w:type="paragraph" w:customStyle="1" w:styleId="p1">
    <w:name w:val="p1"/>
    <w:basedOn w:val="Normal"/>
    <w:rsid w:val="00D05F91"/>
    <w:pPr>
      <w:spacing w:after="0" w:line="240" w:lineRule="auto"/>
    </w:pPr>
    <w:rPr>
      <w:rFonts w:ascii=".AppleSystemUIFont" w:hAnsi=".AppleSystemUIFont" w:cs="Times New Roman"/>
      <w:color w:val="FFFFFF"/>
      <w:kern w:val="0"/>
      <w:sz w:val="26"/>
      <w:szCs w:val="26"/>
      <w14:ligatures w14:val="none"/>
    </w:rPr>
  </w:style>
  <w:style w:type="paragraph" w:customStyle="1" w:styleId="p2">
    <w:name w:val="p2"/>
    <w:basedOn w:val="Normal"/>
    <w:rsid w:val="00D05F91"/>
    <w:pPr>
      <w:spacing w:after="0" w:line="240" w:lineRule="auto"/>
    </w:pPr>
    <w:rPr>
      <w:rFonts w:ascii=".AppleSystemUIFont" w:hAnsi=".AppleSystemUIFont" w:cs="Times New Roman"/>
      <w:color w:val="FFFFFF"/>
      <w:kern w:val="0"/>
      <w:sz w:val="26"/>
      <w:szCs w:val="26"/>
      <w14:ligatures w14:val="none"/>
    </w:rPr>
  </w:style>
  <w:style w:type="paragraph" w:customStyle="1" w:styleId="p3">
    <w:name w:val="p3"/>
    <w:basedOn w:val="Normal"/>
    <w:rsid w:val="00D05F91"/>
    <w:pPr>
      <w:spacing w:after="0" w:line="240" w:lineRule="auto"/>
    </w:pPr>
    <w:rPr>
      <w:rFonts w:ascii=".AppleSystemUIFont" w:hAnsi=".AppleSystemUIFont" w:cs="Times New Roman"/>
      <w:color w:val="FFFFFF"/>
      <w:kern w:val="0"/>
      <w:sz w:val="30"/>
      <w:szCs w:val="30"/>
      <w14:ligatures w14:val="none"/>
    </w:rPr>
  </w:style>
  <w:style w:type="paragraph" w:customStyle="1" w:styleId="p4">
    <w:name w:val="p4"/>
    <w:basedOn w:val="Normal"/>
    <w:rsid w:val="00D05F91"/>
    <w:pPr>
      <w:spacing w:before="180" w:after="0" w:line="240" w:lineRule="auto"/>
      <w:ind w:left="360" w:hanging="360"/>
    </w:pPr>
    <w:rPr>
      <w:rFonts w:ascii=".AppleSystemUIFont" w:hAnsi=".AppleSystemUIFont" w:cs="Times New Roman"/>
      <w:color w:val="FFFFFF"/>
      <w:kern w:val="0"/>
      <w:sz w:val="26"/>
      <w:szCs w:val="26"/>
      <w14:ligatures w14:val="none"/>
    </w:rPr>
  </w:style>
  <w:style w:type="paragraph" w:customStyle="1" w:styleId="p5">
    <w:name w:val="p5"/>
    <w:basedOn w:val="Normal"/>
    <w:rsid w:val="00D05F91"/>
    <w:pPr>
      <w:spacing w:before="180" w:after="0" w:line="240" w:lineRule="auto"/>
      <w:ind w:left="195" w:hanging="195"/>
    </w:pPr>
    <w:rPr>
      <w:rFonts w:ascii=".AppleSystemUIFont" w:hAnsi=".AppleSystemUIFont" w:cs="Times New Roman"/>
      <w:color w:val="FFFFFF"/>
      <w:kern w:val="0"/>
      <w:sz w:val="26"/>
      <w:szCs w:val="26"/>
      <w14:ligatures w14:val="none"/>
    </w:rPr>
  </w:style>
  <w:style w:type="character" w:customStyle="1" w:styleId="s1">
    <w:name w:val="s1"/>
    <w:basedOn w:val="DefaultParagraphFont"/>
    <w:rsid w:val="00D05F91"/>
    <w:rPr>
      <w:rFonts w:ascii="UICTFontTextStyleBody" w:hAnsi="UICTFontTextStyleBody" w:hint="default"/>
      <w:b/>
      <w:bCs/>
      <w:i w:val="0"/>
      <w:iCs w:val="0"/>
      <w:sz w:val="26"/>
      <w:szCs w:val="26"/>
    </w:rPr>
  </w:style>
  <w:style w:type="character" w:customStyle="1" w:styleId="s2">
    <w:name w:val="s2"/>
    <w:basedOn w:val="DefaultParagraphFont"/>
    <w:rsid w:val="00D05F91"/>
    <w:rPr>
      <w:rFonts w:ascii="UICTFontTextStyleBody" w:hAnsi="UICTFontTextStyleBody" w:hint="default"/>
      <w:b w:val="0"/>
      <w:bCs w:val="0"/>
      <w:i w:val="0"/>
      <w:iCs w:val="0"/>
      <w:sz w:val="26"/>
      <w:szCs w:val="26"/>
    </w:rPr>
  </w:style>
  <w:style w:type="character" w:customStyle="1" w:styleId="s3">
    <w:name w:val="s3"/>
    <w:basedOn w:val="DefaultParagraphFont"/>
    <w:rsid w:val="00D05F91"/>
    <w:rPr>
      <w:b/>
      <w:bCs/>
      <w:i w:val="0"/>
      <w:iCs w:val="0"/>
      <w:sz w:val="30"/>
      <w:szCs w:val="30"/>
    </w:rPr>
  </w:style>
  <w:style w:type="character" w:customStyle="1" w:styleId="apple-tab-span">
    <w:name w:val="apple-tab-span"/>
    <w:basedOn w:val="DefaultParagraphFont"/>
    <w:rsid w:val="00D05F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806</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Sinclair</dc:creator>
  <cp:keywords/>
  <dc:description/>
  <cp:lastModifiedBy>Sarah Romero</cp:lastModifiedBy>
  <cp:revision>4</cp:revision>
  <dcterms:created xsi:type="dcterms:W3CDTF">2024-12-15T20:50:00Z</dcterms:created>
  <dcterms:modified xsi:type="dcterms:W3CDTF">2024-12-16T18:12:00Z</dcterms:modified>
</cp:coreProperties>
</file>