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01964E" w14:textId="77777777" w:rsidR="00BD46A3" w:rsidRDefault="00BD46A3">
      <w:pPr>
        <w:pStyle w:val="p2"/>
      </w:pPr>
      <w:r>
        <w:rPr>
          <w:rStyle w:val="s1"/>
        </w:rPr>
        <w:t>The Art of Adaptability: How to Survive and Thrive with AI</w:t>
      </w:r>
    </w:p>
    <w:p w14:paraId="5DEFF883" w14:textId="77777777" w:rsidR="00BD46A3" w:rsidRDefault="00BD46A3">
      <w:pPr>
        <w:pStyle w:val="p1"/>
      </w:pPr>
    </w:p>
    <w:p w14:paraId="5A1DB30C" w14:textId="13CF6719" w:rsidR="00BD46A3" w:rsidRDefault="002A4548">
      <w:pPr>
        <w:pStyle w:val="p2"/>
      </w:pPr>
      <w:r>
        <w:rPr>
          <w:rStyle w:val="s2"/>
        </w:rPr>
        <w:t>The</w:t>
      </w:r>
      <w:r w:rsidR="00284B75">
        <w:rPr>
          <w:rStyle w:val="s2"/>
        </w:rPr>
        <w:t xml:space="preserve"> corporate office memo</w:t>
      </w:r>
      <w:r>
        <w:rPr>
          <w:rStyle w:val="s2"/>
        </w:rPr>
        <w:t xml:space="preserve"> read</w:t>
      </w:r>
      <w:r w:rsidR="00BD46A3">
        <w:rPr>
          <w:rStyle w:val="s2"/>
        </w:rPr>
        <w:t xml:space="preserve">: AI-driven platforms would soon manage client interactions across </w:t>
      </w:r>
      <w:r>
        <w:rPr>
          <w:rStyle w:val="s2"/>
        </w:rPr>
        <w:t>the company’s</w:t>
      </w:r>
      <w:r w:rsidR="00BD46A3">
        <w:rPr>
          <w:rStyle w:val="s2"/>
        </w:rPr>
        <w:t xml:space="preserve"> marketing </w:t>
      </w:r>
      <w:r>
        <w:rPr>
          <w:rStyle w:val="s2"/>
        </w:rPr>
        <w:t>strategy</w:t>
      </w:r>
      <w:r w:rsidR="00BD46A3">
        <w:rPr>
          <w:rStyle w:val="s2"/>
        </w:rPr>
        <w:t xml:space="preserve">. </w:t>
      </w:r>
      <w:r w:rsidR="00202305">
        <w:rPr>
          <w:rStyle w:val="s2"/>
        </w:rPr>
        <w:t>A</w:t>
      </w:r>
      <w:r w:rsidR="00BD46A3">
        <w:rPr>
          <w:rStyle w:val="s2"/>
        </w:rPr>
        <w:t xml:space="preserve"> creative strategist, </w:t>
      </w:r>
      <w:r w:rsidR="00202305">
        <w:rPr>
          <w:rStyle w:val="s2"/>
        </w:rPr>
        <w:t xml:space="preserve">Priya </w:t>
      </w:r>
      <w:r w:rsidR="00BD46A3">
        <w:rPr>
          <w:rStyle w:val="s2"/>
        </w:rPr>
        <w:t xml:space="preserve">would no longer </w:t>
      </w:r>
      <w:r w:rsidR="00284B75">
        <w:rPr>
          <w:rStyle w:val="s2"/>
        </w:rPr>
        <w:t xml:space="preserve">manually </w:t>
      </w:r>
      <w:r w:rsidR="00BD46A3">
        <w:rPr>
          <w:rStyle w:val="s2"/>
        </w:rPr>
        <w:t>oversee briefs or campaign adjustments. Instead, she was tasked with adapting her role to complement the</w:t>
      </w:r>
      <w:r>
        <w:rPr>
          <w:rStyle w:val="s2"/>
        </w:rPr>
        <w:t xml:space="preserve"> new</w:t>
      </w:r>
      <w:r w:rsidR="00BD46A3">
        <w:rPr>
          <w:rStyle w:val="s2"/>
        </w:rPr>
        <w:t xml:space="preserve"> artificial intelligence tools. </w:t>
      </w:r>
    </w:p>
    <w:p w14:paraId="406ABE0F" w14:textId="77777777" w:rsidR="00BD46A3" w:rsidRDefault="00BD46A3">
      <w:pPr>
        <w:pStyle w:val="p1"/>
      </w:pPr>
    </w:p>
    <w:p w14:paraId="5A0A1219" w14:textId="71FD8EC7" w:rsidR="00BD46A3" w:rsidRDefault="00BD46A3">
      <w:pPr>
        <w:pStyle w:val="p2"/>
      </w:pPr>
      <w:r>
        <w:rPr>
          <w:rStyle w:val="s2"/>
        </w:rPr>
        <w:t>João, a logistics manager, was grappling with his version of this</w:t>
      </w:r>
      <w:r w:rsidR="002A4548">
        <w:rPr>
          <w:rStyle w:val="s2"/>
        </w:rPr>
        <w:t xml:space="preserve"> emerging</w:t>
      </w:r>
      <w:r>
        <w:rPr>
          <w:rStyle w:val="s2"/>
        </w:rPr>
        <w:t xml:space="preserve"> reality. His company had implemented AI to optimize delivery routes and predict supply chain disruptions</w:t>
      </w:r>
      <w:r w:rsidR="00284B75">
        <w:rPr>
          <w:rStyle w:val="s2"/>
        </w:rPr>
        <w:t>,</w:t>
      </w:r>
      <w:r>
        <w:rPr>
          <w:rStyle w:val="s2"/>
        </w:rPr>
        <w:t xml:space="preserve"> João’s knack for handling on-the-ground crises was suddenly less </w:t>
      </w:r>
      <w:r w:rsidR="002A4548">
        <w:rPr>
          <w:rStyle w:val="s2"/>
        </w:rPr>
        <w:t>important</w:t>
      </w:r>
      <w:r>
        <w:rPr>
          <w:rStyle w:val="s2"/>
        </w:rPr>
        <w:t xml:space="preserve">. </w:t>
      </w:r>
      <w:r w:rsidR="00284B75">
        <w:rPr>
          <w:rStyle w:val="s2"/>
        </w:rPr>
        <w:t xml:space="preserve">No profession is immune to the impact of AI. </w:t>
      </w:r>
      <w:r>
        <w:rPr>
          <w:rStyle w:val="s2"/>
        </w:rPr>
        <w:t xml:space="preserve">Fatima, a lawyer specializing in intellectual property, </w:t>
      </w:r>
      <w:r w:rsidR="00284B75">
        <w:rPr>
          <w:rStyle w:val="s2"/>
        </w:rPr>
        <w:t>realized</w:t>
      </w:r>
      <w:r>
        <w:rPr>
          <w:rStyle w:val="s2"/>
        </w:rPr>
        <w:t xml:space="preserve"> that generative AI tools like ChatGPT were transforming her carefully drafted legal briefs into automated, efficient—though impersonal—documents.</w:t>
      </w:r>
    </w:p>
    <w:p w14:paraId="4F654251" w14:textId="77777777" w:rsidR="00BD46A3" w:rsidRDefault="00BD46A3">
      <w:pPr>
        <w:pStyle w:val="p1"/>
      </w:pPr>
    </w:p>
    <w:p w14:paraId="7AADF337" w14:textId="77777777" w:rsidR="00BD46A3" w:rsidRDefault="00BD46A3">
      <w:pPr>
        <w:pStyle w:val="p2"/>
      </w:pPr>
      <w:r>
        <w:rPr>
          <w:rStyle w:val="s2"/>
        </w:rPr>
        <w:t>The upheaval brought by AI isn’t just a plotline for dystopian novels; it’s the reality for millions of professionals like Priya, João, and Fatima. But here’s the truth: AI doesn’t replace people—it replaces tasks. And those who learn to navigate this new reality don’t just survive; they thrive.</w:t>
      </w:r>
    </w:p>
    <w:p w14:paraId="7E58845B" w14:textId="77777777" w:rsidR="00BD46A3" w:rsidRDefault="00BD46A3">
      <w:pPr>
        <w:pStyle w:val="p1"/>
      </w:pPr>
    </w:p>
    <w:p w14:paraId="24DA8F2C" w14:textId="77777777" w:rsidR="00BD46A3" w:rsidRPr="00BF56CC" w:rsidRDefault="00BD46A3">
      <w:pPr>
        <w:pStyle w:val="p2"/>
        <w:rPr>
          <w:b/>
          <w:bCs/>
        </w:rPr>
      </w:pPr>
      <w:r w:rsidRPr="00BF56CC">
        <w:rPr>
          <w:rStyle w:val="s2"/>
          <w:b/>
          <w:bCs/>
        </w:rPr>
        <w:t>Rethink Your Relationship with AI</w:t>
      </w:r>
    </w:p>
    <w:p w14:paraId="6FB3450D" w14:textId="77777777" w:rsidR="00BD46A3" w:rsidRDefault="00BD46A3">
      <w:pPr>
        <w:pStyle w:val="p1"/>
      </w:pPr>
    </w:p>
    <w:p w14:paraId="4B6CFB28" w14:textId="51E4E426" w:rsidR="00BD46A3" w:rsidRDefault="00BD46A3">
      <w:pPr>
        <w:pStyle w:val="p2"/>
      </w:pPr>
      <w:r>
        <w:rPr>
          <w:rStyle w:val="s2"/>
        </w:rPr>
        <w:t xml:space="preserve">The first step in thriving alongside AI is </w:t>
      </w:r>
      <w:r w:rsidR="00642497">
        <w:rPr>
          <w:rStyle w:val="s2"/>
        </w:rPr>
        <w:t xml:space="preserve">to adopt a </w:t>
      </w:r>
      <w:r>
        <w:rPr>
          <w:rStyle w:val="s2"/>
        </w:rPr>
        <w:t>mindset over machinery. AI isn’t your competitor; it’s your co-pilot. Consider Priya’s situation. At first, the thought of delegating creative decisions to an algorithm felt like relinquishing control. But when she started treating AI as a collaborator—an assistant that could analyze trends faster than any human—she discovered new depths to her role.</w:t>
      </w:r>
    </w:p>
    <w:p w14:paraId="2EEC1BE7" w14:textId="77777777" w:rsidR="00BD46A3" w:rsidRDefault="00BD46A3">
      <w:pPr>
        <w:pStyle w:val="p1"/>
      </w:pPr>
    </w:p>
    <w:p w14:paraId="32F735C0" w14:textId="71450BD4" w:rsidR="00BD46A3" w:rsidRDefault="00BD46A3">
      <w:pPr>
        <w:pStyle w:val="p2"/>
      </w:pPr>
      <w:r>
        <w:rPr>
          <w:rStyle w:val="s2"/>
        </w:rPr>
        <w:t xml:space="preserve">Priya began using AI to generate initial campaign concepts. Instead of spending hours on rudimentary ideas, she focused on refining the AI’s outputs and weaving them into brand-specific narratives. Her agency noticed. By the next quarter, Priya’s accounts showed </w:t>
      </w:r>
      <w:r w:rsidR="00642497">
        <w:rPr>
          <w:rStyle w:val="s2"/>
        </w:rPr>
        <w:t>improved</w:t>
      </w:r>
      <w:r>
        <w:rPr>
          <w:rStyle w:val="s2"/>
        </w:rPr>
        <w:t xml:space="preserve"> engagement rate</w:t>
      </w:r>
      <w:r w:rsidR="00642497">
        <w:rPr>
          <w:rStyle w:val="s2"/>
        </w:rPr>
        <w:t>s compared to</w:t>
      </w:r>
      <w:r>
        <w:rPr>
          <w:rStyle w:val="s2"/>
        </w:rPr>
        <w:t xml:space="preserve"> teams who resisted using </w:t>
      </w:r>
      <w:r w:rsidR="00642497">
        <w:rPr>
          <w:rStyle w:val="s2"/>
        </w:rPr>
        <w:t xml:space="preserve">the collaborative power of </w:t>
      </w:r>
      <w:r>
        <w:rPr>
          <w:rStyle w:val="s2"/>
        </w:rPr>
        <w:t>AI.</w:t>
      </w:r>
    </w:p>
    <w:p w14:paraId="50D5CF81" w14:textId="77777777" w:rsidR="00BD46A3" w:rsidRDefault="00BD46A3">
      <w:pPr>
        <w:pStyle w:val="p1"/>
      </w:pPr>
    </w:p>
    <w:p w14:paraId="35867004" w14:textId="77777777" w:rsidR="00BD46A3" w:rsidRPr="00BF56CC" w:rsidRDefault="00BD46A3">
      <w:pPr>
        <w:pStyle w:val="p2"/>
        <w:rPr>
          <w:b/>
          <w:bCs/>
        </w:rPr>
      </w:pPr>
      <w:r w:rsidRPr="00BF56CC">
        <w:rPr>
          <w:rStyle w:val="s2"/>
          <w:b/>
          <w:bCs/>
        </w:rPr>
        <w:t>Find the Human Edge</w:t>
      </w:r>
    </w:p>
    <w:p w14:paraId="01840F5E" w14:textId="77777777" w:rsidR="00BD46A3" w:rsidRDefault="00BD46A3">
      <w:pPr>
        <w:pStyle w:val="p1"/>
      </w:pPr>
    </w:p>
    <w:p w14:paraId="424E2852" w14:textId="494ECB9C" w:rsidR="00BD46A3" w:rsidRDefault="00BD46A3">
      <w:pPr>
        <w:pStyle w:val="p2"/>
      </w:pPr>
      <w:r>
        <w:rPr>
          <w:rStyle w:val="s2"/>
        </w:rPr>
        <w:t xml:space="preserve">AI excels at tasks that require data processing, pattern recognition, and repetitive action. </w:t>
      </w:r>
      <w:r w:rsidR="00202305">
        <w:rPr>
          <w:rStyle w:val="s2"/>
        </w:rPr>
        <w:t>However,</w:t>
      </w:r>
      <w:r>
        <w:rPr>
          <w:rStyle w:val="s2"/>
        </w:rPr>
        <w:t xml:space="preserve"> it cannot infuse work with empathy, creativity, and cultural nuance</w:t>
      </w:r>
      <w:r w:rsidR="00202305">
        <w:rPr>
          <w:rStyle w:val="s2"/>
        </w:rPr>
        <w:t>, which</w:t>
      </w:r>
      <w:r>
        <w:rPr>
          <w:rStyle w:val="s2"/>
        </w:rPr>
        <w:t xml:space="preserve"> are uniquely human traits—and they’re more critical than ever.</w:t>
      </w:r>
    </w:p>
    <w:p w14:paraId="4B6D9AD8" w14:textId="77777777" w:rsidR="00BD46A3" w:rsidRDefault="00BD46A3">
      <w:pPr>
        <w:pStyle w:val="p1"/>
      </w:pPr>
    </w:p>
    <w:p w14:paraId="46DA3998" w14:textId="5A70516D" w:rsidR="00BD46A3" w:rsidRDefault="00202305">
      <w:pPr>
        <w:pStyle w:val="p2"/>
      </w:pPr>
      <w:r>
        <w:rPr>
          <w:rStyle w:val="s2"/>
        </w:rPr>
        <w:t>In</w:t>
      </w:r>
      <w:r w:rsidR="00BD46A3">
        <w:rPr>
          <w:rStyle w:val="s2"/>
        </w:rPr>
        <w:t xml:space="preserve"> João</w:t>
      </w:r>
      <w:r>
        <w:rPr>
          <w:rStyle w:val="s2"/>
        </w:rPr>
        <w:t>’s</w:t>
      </w:r>
      <w:r w:rsidR="00BD46A3">
        <w:rPr>
          <w:rStyle w:val="s2"/>
        </w:rPr>
        <w:t xml:space="preserve"> </w:t>
      </w:r>
      <w:r>
        <w:rPr>
          <w:rStyle w:val="s2"/>
        </w:rPr>
        <w:t xml:space="preserve">situation, </w:t>
      </w:r>
      <w:r w:rsidR="00BD46A3">
        <w:rPr>
          <w:rStyle w:val="s2"/>
        </w:rPr>
        <w:t>for example</w:t>
      </w:r>
      <w:r>
        <w:rPr>
          <w:rStyle w:val="s2"/>
        </w:rPr>
        <w:t>, while</w:t>
      </w:r>
      <w:r w:rsidR="00BD46A3">
        <w:rPr>
          <w:rStyle w:val="s2"/>
        </w:rPr>
        <w:t xml:space="preserve"> the AI in his logistics company excelled at suggesting optimal delivery routes, it couldn’t predict how a </w:t>
      </w:r>
      <w:r>
        <w:rPr>
          <w:rStyle w:val="s2"/>
        </w:rPr>
        <w:t xml:space="preserve">spontaneous flash mob </w:t>
      </w:r>
      <w:r w:rsidR="00BD46A3">
        <w:rPr>
          <w:rStyle w:val="s2"/>
        </w:rPr>
        <w:lastRenderedPageBreak/>
        <w:t>protest</w:t>
      </w:r>
      <w:r>
        <w:rPr>
          <w:rStyle w:val="s2"/>
        </w:rPr>
        <w:t>ing</w:t>
      </w:r>
      <w:r w:rsidR="00BD46A3">
        <w:rPr>
          <w:rStyle w:val="s2"/>
        </w:rPr>
        <w:t xml:space="preserve"> downtown might delay trucks </w:t>
      </w:r>
      <w:r>
        <w:rPr>
          <w:rStyle w:val="s2"/>
        </w:rPr>
        <w:t>n</w:t>
      </w:r>
      <w:r w:rsidR="00BD46A3">
        <w:rPr>
          <w:rStyle w:val="s2"/>
        </w:rPr>
        <w:t>or soothe an upset client whose shipment had been delayed. João pivoted his role to focus on customer relationships, relying on his cultural fluency and interpersonal skills to build</w:t>
      </w:r>
      <w:r w:rsidR="00642497">
        <w:rPr>
          <w:rStyle w:val="s2"/>
        </w:rPr>
        <w:t xml:space="preserve"> a deeper</w:t>
      </w:r>
      <w:r w:rsidR="00BD46A3">
        <w:rPr>
          <w:rStyle w:val="s2"/>
        </w:rPr>
        <w:t xml:space="preserve"> trust</w:t>
      </w:r>
      <w:r w:rsidR="00642497">
        <w:rPr>
          <w:rStyle w:val="s2"/>
        </w:rPr>
        <w:t xml:space="preserve"> with his client</w:t>
      </w:r>
      <w:r w:rsidR="00BD46A3">
        <w:rPr>
          <w:rStyle w:val="s2"/>
        </w:rPr>
        <w:t>. He became indispensable, not despite AI, but because he could fill the gaps AI left behind.</w:t>
      </w:r>
    </w:p>
    <w:p w14:paraId="3CE04FFD" w14:textId="77777777" w:rsidR="00BD46A3" w:rsidRDefault="00BD46A3">
      <w:pPr>
        <w:pStyle w:val="p1"/>
      </w:pPr>
    </w:p>
    <w:p w14:paraId="0469799A" w14:textId="77777777" w:rsidR="00BD46A3" w:rsidRDefault="00BD46A3">
      <w:pPr>
        <w:pStyle w:val="p2"/>
      </w:pPr>
      <w:r>
        <w:rPr>
          <w:rStyle w:val="s2"/>
        </w:rPr>
        <w:t>Similarly, Fatima realized that while AI could draft efficient legal contracts, it couldn’t grasp the subtleties of local copyright laws or anticipate how those laws might intersect with shifting social norms. By positioning herself as an interpreter of AI’s outputs—adding the “human touch” to the cold precision of algorithms—she retained her clients and gained new ones.</w:t>
      </w:r>
    </w:p>
    <w:p w14:paraId="5D6AB082" w14:textId="77777777" w:rsidR="00BD46A3" w:rsidRDefault="00BD46A3">
      <w:pPr>
        <w:pStyle w:val="p1"/>
      </w:pPr>
    </w:p>
    <w:p w14:paraId="61024178" w14:textId="77777777" w:rsidR="00BD46A3" w:rsidRPr="00BF56CC" w:rsidRDefault="00BD46A3">
      <w:pPr>
        <w:pStyle w:val="p2"/>
        <w:rPr>
          <w:b/>
          <w:bCs/>
        </w:rPr>
      </w:pPr>
      <w:r w:rsidRPr="00BF56CC">
        <w:rPr>
          <w:rStyle w:val="s2"/>
          <w:b/>
          <w:bCs/>
        </w:rPr>
        <w:t>Invest in Learning</w:t>
      </w:r>
    </w:p>
    <w:p w14:paraId="2E96750F" w14:textId="77777777" w:rsidR="00BD46A3" w:rsidRDefault="00BD46A3">
      <w:pPr>
        <w:pStyle w:val="p1"/>
      </w:pPr>
    </w:p>
    <w:p w14:paraId="5D157978" w14:textId="7FCB3D3B" w:rsidR="00BD46A3" w:rsidRDefault="00BD46A3">
      <w:pPr>
        <w:pStyle w:val="p2"/>
      </w:pPr>
      <w:r>
        <w:rPr>
          <w:rStyle w:val="s2"/>
        </w:rPr>
        <w:t xml:space="preserve">AI is evolving rapidly, and staying relevant requires more than passive observation. It requires action. The key is </w:t>
      </w:r>
      <w:r w:rsidR="00202305">
        <w:rPr>
          <w:rStyle w:val="s2"/>
        </w:rPr>
        <w:t>taking the right action</w:t>
      </w:r>
      <w:r>
        <w:rPr>
          <w:rStyle w:val="s2"/>
        </w:rPr>
        <w:t>.</w:t>
      </w:r>
    </w:p>
    <w:p w14:paraId="1BE1D334" w14:textId="2EBF56DD" w:rsidR="00BD46A3" w:rsidRDefault="00BD46A3" w:rsidP="00202305">
      <w:pPr>
        <w:pStyle w:val="p2"/>
        <w:tabs>
          <w:tab w:val="left" w:pos="720"/>
        </w:tabs>
      </w:pPr>
      <w:r>
        <w:rPr>
          <w:rStyle w:val="apple-tab-span"/>
          <w:rFonts w:ascii="UICTFontTextStyleBody" w:hAnsi="UICTFontTextStyleBody"/>
        </w:rPr>
        <w:tab/>
      </w:r>
      <w:r>
        <w:rPr>
          <w:rStyle w:val="s2"/>
        </w:rPr>
        <w:t>•</w:t>
      </w:r>
      <w:r w:rsidR="00202305">
        <w:rPr>
          <w:rStyle w:val="s2"/>
        </w:rPr>
        <w:t>Understand</w:t>
      </w:r>
      <w:r>
        <w:rPr>
          <w:rStyle w:val="s2"/>
        </w:rPr>
        <w:t xml:space="preserve"> the </w:t>
      </w:r>
      <w:r w:rsidR="00202305">
        <w:rPr>
          <w:rStyle w:val="s2"/>
        </w:rPr>
        <w:t>b</w:t>
      </w:r>
      <w:r>
        <w:rPr>
          <w:rStyle w:val="s2"/>
        </w:rPr>
        <w:t>asics of AI: Even if you’re not a developer, understanding how AI works can help you better collaborate with these tools. Platforms like Coursera, Khan Academy, and edX offer beginner-friendly courses.</w:t>
      </w:r>
    </w:p>
    <w:p w14:paraId="417026DD" w14:textId="6BBDD8C8" w:rsidR="00BD46A3" w:rsidRDefault="00BD46A3">
      <w:pPr>
        <w:pStyle w:val="p2"/>
      </w:pPr>
      <w:r>
        <w:rPr>
          <w:rStyle w:val="apple-tab-span"/>
          <w:rFonts w:ascii="UICTFontTextStyleBody" w:hAnsi="UICTFontTextStyleBody"/>
        </w:rPr>
        <w:tab/>
      </w:r>
      <w:r>
        <w:rPr>
          <w:rStyle w:val="s2"/>
        </w:rPr>
        <w:t xml:space="preserve">•Upskill </w:t>
      </w:r>
      <w:r w:rsidR="00202305">
        <w:rPr>
          <w:rStyle w:val="s2"/>
        </w:rPr>
        <w:t>c</w:t>
      </w:r>
      <w:r>
        <w:rPr>
          <w:rStyle w:val="s2"/>
        </w:rPr>
        <w:t>ontinuously: Tools like ChatGPT, DALL-E, and MidJourney are just the beginning. Industries are adopting sector-specific AI tools at breakneck speed. Stay informed about what’s emerging in your field and adapt accordingly.</w:t>
      </w:r>
    </w:p>
    <w:p w14:paraId="068FD63D" w14:textId="4F18A8F8" w:rsidR="00BD46A3" w:rsidRDefault="00BD46A3">
      <w:pPr>
        <w:pStyle w:val="p2"/>
      </w:pPr>
      <w:r>
        <w:rPr>
          <w:rStyle w:val="apple-tab-span"/>
          <w:rFonts w:ascii="UICTFontTextStyleBody" w:hAnsi="UICTFontTextStyleBody"/>
        </w:rPr>
        <w:tab/>
      </w:r>
      <w:r>
        <w:rPr>
          <w:rStyle w:val="s2"/>
        </w:rPr>
        <w:t xml:space="preserve">•Experiment with AI in Small Doses: Whether you’re a designer testing AI-generated visuals or an HR manager using AI for candidate pre-screening, treat these experiments as low-risk </w:t>
      </w:r>
      <w:r w:rsidR="00202305">
        <w:rPr>
          <w:rStyle w:val="s2"/>
        </w:rPr>
        <w:t>learning opportunities</w:t>
      </w:r>
      <w:r>
        <w:rPr>
          <w:rStyle w:val="s2"/>
        </w:rPr>
        <w:t>.</w:t>
      </w:r>
    </w:p>
    <w:p w14:paraId="571A8F7E" w14:textId="77777777" w:rsidR="00BD46A3" w:rsidRDefault="00BD46A3">
      <w:pPr>
        <w:pStyle w:val="p1"/>
      </w:pPr>
    </w:p>
    <w:p w14:paraId="30FFAA7E" w14:textId="721E8638" w:rsidR="00BD46A3" w:rsidRDefault="00202305">
      <w:pPr>
        <w:pStyle w:val="p2"/>
      </w:pPr>
      <w:r>
        <w:rPr>
          <w:rStyle w:val="s2"/>
        </w:rPr>
        <w:t>Investing</w:t>
      </w:r>
      <w:r w:rsidR="00BD46A3">
        <w:rPr>
          <w:rStyle w:val="s2"/>
        </w:rPr>
        <w:t xml:space="preserve"> time </w:t>
      </w:r>
      <w:r>
        <w:rPr>
          <w:rStyle w:val="s2"/>
        </w:rPr>
        <w:t>to</w:t>
      </w:r>
      <w:r w:rsidR="00BD46A3">
        <w:rPr>
          <w:rStyle w:val="s2"/>
        </w:rPr>
        <w:t xml:space="preserve"> understand</w:t>
      </w:r>
      <w:r>
        <w:rPr>
          <w:rStyle w:val="s2"/>
        </w:rPr>
        <w:t xml:space="preserve"> </w:t>
      </w:r>
      <w:r w:rsidR="00BD46A3">
        <w:rPr>
          <w:rStyle w:val="s2"/>
        </w:rPr>
        <w:t>AI</w:t>
      </w:r>
      <w:r>
        <w:rPr>
          <w:rStyle w:val="s2"/>
        </w:rPr>
        <w:t>’s strengths and weakness</w:t>
      </w:r>
      <w:r w:rsidR="00677550">
        <w:rPr>
          <w:rStyle w:val="s2"/>
        </w:rPr>
        <w:t>es</w:t>
      </w:r>
      <w:r w:rsidR="00BD46A3">
        <w:rPr>
          <w:rStyle w:val="s2"/>
        </w:rPr>
        <w:t xml:space="preserve"> </w:t>
      </w:r>
      <w:r w:rsidR="00677550">
        <w:rPr>
          <w:rStyle w:val="s2"/>
        </w:rPr>
        <w:t>turns</w:t>
      </w:r>
      <w:r w:rsidR="00BD46A3">
        <w:rPr>
          <w:rStyle w:val="s2"/>
        </w:rPr>
        <w:t xml:space="preserve"> potential disruption into opportunity.</w:t>
      </w:r>
    </w:p>
    <w:p w14:paraId="5B3C75D2" w14:textId="77777777" w:rsidR="00BD46A3" w:rsidRDefault="00BD46A3">
      <w:pPr>
        <w:pStyle w:val="p1"/>
      </w:pPr>
    </w:p>
    <w:p w14:paraId="3980CF28" w14:textId="22FFB546" w:rsidR="00BD46A3" w:rsidRPr="007F320A" w:rsidRDefault="00BD46A3">
      <w:pPr>
        <w:pStyle w:val="p2"/>
        <w:rPr>
          <w:b/>
          <w:bCs/>
        </w:rPr>
      </w:pPr>
      <w:r w:rsidRPr="007F320A">
        <w:rPr>
          <w:rStyle w:val="s2"/>
          <w:b/>
          <w:bCs/>
        </w:rPr>
        <w:t>Build a Network</w:t>
      </w:r>
    </w:p>
    <w:p w14:paraId="1D981184" w14:textId="77777777" w:rsidR="00BD46A3" w:rsidRDefault="00BD46A3">
      <w:pPr>
        <w:pStyle w:val="p1"/>
      </w:pPr>
    </w:p>
    <w:p w14:paraId="6DE4C294" w14:textId="77777777" w:rsidR="00BD46A3" w:rsidRDefault="00BD46A3">
      <w:pPr>
        <w:pStyle w:val="p2"/>
      </w:pPr>
      <w:r>
        <w:rPr>
          <w:rStyle w:val="s2"/>
        </w:rPr>
        <w:t>No one thrives in isolation, and that’s doubly true in an AI-powered world. Building a network of like-minded professionals allows you to exchange ideas, share best practices, and troubleshoot challenges together.</w:t>
      </w:r>
    </w:p>
    <w:p w14:paraId="7C09887F" w14:textId="77777777" w:rsidR="00BD46A3" w:rsidRDefault="00BD46A3">
      <w:pPr>
        <w:pStyle w:val="p1"/>
      </w:pPr>
    </w:p>
    <w:p w14:paraId="14C65D29" w14:textId="77777777" w:rsidR="00BD46A3" w:rsidRDefault="00BD46A3">
      <w:pPr>
        <w:pStyle w:val="p2"/>
      </w:pPr>
      <w:r>
        <w:rPr>
          <w:rStyle w:val="s2"/>
        </w:rPr>
        <w:t>Communities like LinkedIn Learning Groups, Slack workspaces, or even local meetups provide platforms for collaboration. João, for instance, joined a global logistics forum where professionals exchanged insights on AI tools. Fatima began attending cross-industry panels to learn how others integrated AI into their workflows.</w:t>
      </w:r>
    </w:p>
    <w:p w14:paraId="18F0AC76" w14:textId="77777777" w:rsidR="00BD46A3" w:rsidRDefault="00BD46A3">
      <w:pPr>
        <w:pStyle w:val="p1"/>
      </w:pPr>
    </w:p>
    <w:p w14:paraId="6414F80B" w14:textId="56B20FC8" w:rsidR="00BD46A3" w:rsidRPr="007F320A" w:rsidRDefault="00677550">
      <w:pPr>
        <w:pStyle w:val="p2"/>
        <w:rPr>
          <w:b/>
          <w:bCs/>
        </w:rPr>
      </w:pPr>
      <w:r>
        <w:rPr>
          <w:rStyle w:val="s2"/>
          <w:b/>
          <w:bCs/>
        </w:rPr>
        <w:t>The</w:t>
      </w:r>
      <w:r w:rsidR="00BD46A3" w:rsidRPr="007F320A">
        <w:rPr>
          <w:rStyle w:val="s2"/>
          <w:b/>
          <w:bCs/>
        </w:rPr>
        <w:t xml:space="preserve"> Bigger Picture</w:t>
      </w:r>
    </w:p>
    <w:p w14:paraId="137C9B49" w14:textId="77777777" w:rsidR="00BD46A3" w:rsidRDefault="00BD46A3">
      <w:pPr>
        <w:pStyle w:val="p1"/>
      </w:pPr>
    </w:p>
    <w:p w14:paraId="1110C376" w14:textId="14F810D7" w:rsidR="00BD46A3" w:rsidRDefault="00BD46A3" w:rsidP="00677550">
      <w:pPr>
        <w:pStyle w:val="p2"/>
      </w:pPr>
      <w:r>
        <w:rPr>
          <w:rStyle w:val="s2"/>
        </w:rPr>
        <w:t xml:space="preserve">While AI may </w:t>
      </w:r>
      <w:r w:rsidR="00677550">
        <w:rPr>
          <w:rStyle w:val="s2"/>
        </w:rPr>
        <w:t>change</w:t>
      </w:r>
      <w:r>
        <w:rPr>
          <w:rStyle w:val="s2"/>
        </w:rPr>
        <w:t xml:space="preserve"> the nature of your work, it also creates opportunities for higher-level contributions. </w:t>
      </w:r>
      <w:r w:rsidR="00677550">
        <w:rPr>
          <w:rStyle w:val="s2"/>
        </w:rPr>
        <w:t>A</w:t>
      </w:r>
      <w:r>
        <w:rPr>
          <w:rStyle w:val="s2"/>
        </w:rPr>
        <w:t>utomating mundane tasks</w:t>
      </w:r>
      <w:r w:rsidR="00677550">
        <w:rPr>
          <w:rStyle w:val="s2"/>
        </w:rPr>
        <w:t xml:space="preserve"> frees up time</w:t>
      </w:r>
      <w:r>
        <w:rPr>
          <w:rStyle w:val="s2"/>
        </w:rPr>
        <w:t xml:space="preserve"> </w:t>
      </w:r>
      <w:r w:rsidR="00677550">
        <w:rPr>
          <w:rStyle w:val="s2"/>
        </w:rPr>
        <w:t>for</w:t>
      </w:r>
      <w:r>
        <w:rPr>
          <w:rStyle w:val="s2"/>
        </w:rPr>
        <w:t xml:space="preserve"> strategy, innovation, and leadership.</w:t>
      </w:r>
      <w:r w:rsidR="00677550">
        <w:rPr>
          <w:rStyle w:val="s2"/>
        </w:rPr>
        <w:t xml:space="preserve"> It isn’t necessarily </w:t>
      </w:r>
      <w:r w:rsidR="00677550">
        <w:rPr>
          <w:rStyle w:val="s2"/>
        </w:rPr>
        <w:t xml:space="preserve">a harbinger of professional doom—it’s a clarion call for adaptability </w:t>
      </w:r>
      <w:r w:rsidR="00677550">
        <w:rPr>
          <w:rStyle w:val="s2"/>
        </w:rPr>
        <w:t>and creativity.</w:t>
      </w:r>
    </w:p>
    <w:sectPr w:rsidR="00BD46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A3"/>
    <w:rsid w:val="00202305"/>
    <w:rsid w:val="00284B75"/>
    <w:rsid w:val="002A4548"/>
    <w:rsid w:val="003544B5"/>
    <w:rsid w:val="00642497"/>
    <w:rsid w:val="0065340A"/>
    <w:rsid w:val="00677550"/>
    <w:rsid w:val="007F320A"/>
    <w:rsid w:val="00BD46A3"/>
    <w:rsid w:val="00BF56CC"/>
    <w:rsid w:val="00C8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B1A5BC"/>
  <w15:chartTrackingRefBased/>
  <w15:docId w15:val="{2923FC6B-54E7-2A47-9C61-A7268BBB5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6A3"/>
    <w:rPr>
      <w:rFonts w:eastAsiaTheme="majorEastAsia" w:cstheme="majorBidi"/>
      <w:color w:val="272727" w:themeColor="text1" w:themeTint="D8"/>
    </w:rPr>
  </w:style>
  <w:style w:type="paragraph" w:styleId="Title">
    <w:name w:val="Title"/>
    <w:basedOn w:val="Normal"/>
    <w:next w:val="Normal"/>
    <w:link w:val="TitleChar"/>
    <w:uiPriority w:val="10"/>
    <w:qFormat/>
    <w:rsid w:val="00BD4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6A3"/>
    <w:pPr>
      <w:spacing w:before="160"/>
      <w:jc w:val="center"/>
    </w:pPr>
    <w:rPr>
      <w:i/>
      <w:iCs/>
      <w:color w:val="404040" w:themeColor="text1" w:themeTint="BF"/>
    </w:rPr>
  </w:style>
  <w:style w:type="character" w:customStyle="1" w:styleId="QuoteChar">
    <w:name w:val="Quote Char"/>
    <w:basedOn w:val="DefaultParagraphFont"/>
    <w:link w:val="Quote"/>
    <w:uiPriority w:val="29"/>
    <w:rsid w:val="00BD46A3"/>
    <w:rPr>
      <w:i/>
      <w:iCs/>
      <w:color w:val="404040" w:themeColor="text1" w:themeTint="BF"/>
    </w:rPr>
  </w:style>
  <w:style w:type="paragraph" w:styleId="ListParagraph">
    <w:name w:val="List Paragraph"/>
    <w:basedOn w:val="Normal"/>
    <w:uiPriority w:val="34"/>
    <w:qFormat/>
    <w:rsid w:val="00BD46A3"/>
    <w:pPr>
      <w:ind w:left="720"/>
      <w:contextualSpacing/>
    </w:pPr>
  </w:style>
  <w:style w:type="character" w:styleId="IntenseEmphasis">
    <w:name w:val="Intense Emphasis"/>
    <w:basedOn w:val="DefaultParagraphFont"/>
    <w:uiPriority w:val="21"/>
    <w:qFormat/>
    <w:rsid w:val="00BD46A3"/>
    <w:rPr>
      <w:i/>
      <w:iCs/>
      <w:color w:val="0F4761" w:themeColor="accent1" w:themeShade="BF"/>
    </w:rPr>
  </w:style>
  <w:style w:type="paragraph" w:styleId="IntenseQuote">
    <w:name w:val="Intense Quote"/>
    <w:basedOn w:val="Normal"/>
    <w:next w:val="Normal"/>
    <w:link w:val="IntenseQuoteChar"/>
    <w:uiPriority w:val="30"/>
    <w:qFormat/>
    <w:rsid w:val="00BD4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6A3"/>
    <w:rPr>
      <w:i/>
      <w:iCs/>
      <w:color w:val="0F4761" w:themeColor="accent1" w:themeShade="BF"/>
    </w:rPr>
  </w:style>
  <w:style w:type="character" w:styleId="IntenseReference">
    <w:name w:val="Intense Reference"/>
    <w:basedOn w:val="DefaultParagraphFont"/>
    <w:uiPriority w:val="32"/>
    <w:qFormat/>
    <w:rsid w:val="00BD46A3"/>
    <w:rPr>
      <w:b/>
      <w:bCs/>
      <w:smallCaps/>
      <w:color w:val="0F4761" w:themeColor="accent1" w:themeShade="BF"/>
      <w:spacing w:val="5"/>
    </w:rPr>
  </w:style>
  <w:style w:type="paragraph" w:customStyle="1" w:styleId="p1">
    <w:name w:val="p1"/>
    <w:basedOn w:val="Normal"/>
    <w:rsid w:val="00BD46A3"/>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BD46A3"/>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BD46A3"/>
    <w:rPr>
      <w:rFonts w:ascii="UICTFontTextStyleEmphasizedBody" w:hAnsi="UICTFontTextStyleEmphasizedBody" w:hint="default"/>
      <w:b/>
      <w:bCs/>
      <w:i w:val="0"/>
      <w:iCs w:val="0"/>
      <w:sz w:val="26"/>
      <w:szCs w:val="26"/>
    </w:rPr>
  </w:style>
  <w:style w:type="character" w:customStyle="1" w:styleId="s2">
    <w:name w:val="s2"/>
    <w:basedOn w:val="DefaultParagraphFont"/>
    <w:rsid w:val="00BD46A3"/>
    <w:rPr>
      <w:rFonts w:ascii="UICTFontTextStyleBody" w:hAnsi="UICTFontTextStyleBody" w:hint="default"/>
      <w:b w:val="0"/>
      <w:bCs w:val="0"/>
      <w:i w:val="0"/>
      <w:iCs w:val="0"/>
      <w:sz w:val="26"/>
      <w:szCs w:val="26"/>
    </w:rPr>
  </w:style>
  <w:style w:type="character" w:customStyle="1" w:styleId="apple-tab-span">
    <w:name w:val="apple-tab-span"/>
    <w:basedOn w:val="DefaultParagraphFont"/>
    <w:rsid w:val="00BD4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Sinclair</dc:creator>
  <cp:keywords/>
  <dc:description/>
  <cp:lastModifiedBy>Sarah Romero</cp:lastModifiedBy>
  <cp:revision>4</cp:revision>
  <dcterms:created xsi:type="dcterms:W3CDTF">2024-12-15T19:56:00Z</dcterms:created>
  <dcterms:modified xsi:type="dcterms:W3CDTF">2024-12-16T18:22:00Z</dcterms:modified>
</cp:coreProperties>
</file>