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2="urn:schemas-microsoft-com:office:office" xmlns:v="urn:schemas-microsoft-com:vml" xmlns:w="http://schemas.openxmlformats.org/wordprocessingml/2006/main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Xdec1932fed902d075df004eb1e5852227c7a8d6"/>
    <w:p>
      <w:pPr>
        <w:pStyle w:val="Heading1"/>
      </w:pPr>
      <w:r>
        <w:t xml:space="preserve">FIRMWARE BUILD AND END-OF-LINE PROVISIONING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FW-EEG-001</w:t>
      </w:r>
      <w:r>
        <w:t xml:space="preserve"> </w:t>
      </w:r>
      <w:r>
        <w:rPr>
          <w:b/>
          <w:bCs/>
        </w:rPr>
        <w:t xml:space="preserve">Revision:</w:t>
      </w:r>
      <w:r>
        <w:t xml:space="preserve"> </w:t>
      </w:r>
      <w:r>
        <w:t xml:space="preserve">D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2026-09-01</w:t>
      </w:r>
      <w:r>
        <w:t xml:space="preserve"> </w:t>
      </w:r>
      <w:r>
        <w:rPr>
          <w:b/>
          <w:bCs/>
        </w:rPr>
        <w:t xml:space="preserve">Issued by:</w:t>
      </w:r>
      <w:r>
        <w:t xml:space="preserve"> </w:t>
      </w:r>
      <w:r>
        <w:t xml:space="preserve">TI One Voice research programme (one.witysk.org), Brussels, Belgium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 BY-SA 4.0 for this document; the firmware source is MIT</w:t>
      </w:r>
      <w:r>
        <w:t xml:space="preserve"> </w:t>
      </w:r>
      <w:r>
        <w:rPr>
          <w:b/>
          <w:bCs/>
        </w:rPr>
        <w:t xml:space="preserve">Governing documents:</w:t>
      </w:r>
      <w:r>
        <w:t xml:space="preserve"> </w:t>
      </w:r>
      <w:r>
        <w:t xml:space="preserve">DSN-EEG-003 Rev D, then RFQ-EEG-001 Rev E. Where this</w:t>
      </w:r>
      <w:r>
        <w:t xml:space="preserve"> </w:t>
      </w:r>
      <w:r>
        <w:t xml:space="preserve">document and design.py disagree, design.py governs.</w:t>
      </w:r>
    </w:p>
    <w:p>
      <w:pPr>
        <w:pStyle w:val="BodyText"/>
      </w:pPr>
      <w:r>
        <w:rPr>
          <w:b/>
          <w:bCs/>
        </w:rPr>
        <w:t xml:space="preserve">Revision note (Rev C):</w:t>
      </w:r>
      <w:r>
        <w:t xml:space="preserve"> </w:t>
      </w:r>
      <w:r>
        <w:t xml:space="preserve">carries the layout findings – the carrier is now 150.0 x 130.0 mm</w:t>
      </w:r>
      <w:r>
        <w:t xml:space="preserve"> </w:t>
      </w:r>
      <w:r>
        <w:t xml:space="preserve">and four layers – and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the ring-buffer depth to a 6 MiB ring, 126 s at 1000 Hz,</w:t>
      </w:r>
      <w:r>
        <w:t xml:space="preserve"> </w:t>
      </w:r>
      <w:r>
        <w:t xml:space="preserve">against the relaxed F-06 (ECO-EEG-025). That was a ruling, not a report of work done: when</w:t>
      </w:r>
      <w:r>
        <w:t xml:space="preserve"> </w:t>
      </w:r>
      <w:r>
        <w:t xml:space="preserve">Rev C was issued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still asked for 12 MiB, which was FW-D13 and open. The source has</w:t>
      </w:r>
      <w:r>
        <w:t xml:space="preserve"> </w:t>
      </w:r>
      <w:r>
        <w:t xml:space="preserve">since been changed and FW-D13 is closed – see the correction note below. It corrects the</w:t>
      </w:r>
      <w:r>
        <w:t xml:space="preserve"> </w:t>
      </w:r>
      <w:r>
        <w:t xml:space="preserve">frame bandwidth to 50.7 kB/s, the end-of-line flashing route to the DevKitC-1’s own UART</w:t>
      </w:r>
      <w:r>
        <w:t xml:space="preserve"> </w:t>
      </w:r>
      <w:r>
        <w:t xml:space="preserve">port, the E-28 position, the eFuse phasing and the contact-light driver status. The findings</w:t>
      </w:r>
      <w:r>
        <w:t xml:space="preserve"> </w:t>
      </w:r>
      <w:r>
        <w:t xml:space="preserve">of the second cross-document audit of 1 September 2026 that name this document – the</w:t>
      </w:r>
      <w:r>
        <w:t xml:space="preserve"> </w:t>
      </w:r>
      <w:r>
        <w:t xml:space="preserve">layout-rules citation in section 3.1, the ring-buffer arithmetic in section 5.8, and the</w:t>
      </w:r>
      <w:r>
        <w:t xml:space="preserve"> </w:t>
      </w:r>
      <w:r>
        <w:t xml:space="preserve">microSD file layout, which this document now owns in section 5.9 – are closed in this</w:t>
      </w:r>
      <w:r>
        <w:t xml:space="preserve"> </w:t>
      </w:r>
      <w:r>
        <w:t xml:space="preserve">issue. The revision letter does not move: these are corrections within one release, not a</w:t>
      </w:r>
      <w:r>
        <w:t xml:space="preserve"> </w:t>
      </w:r>
      <w:r>
        <w:t xml:space="preserve">new one.</w:t>
      </w:r>
    </w:p>
    <w:p>
      <w:pPr>
        <w:pStyle w:val="BodyText"/>
      </w:pPr>
      <w:r>
        <w:rPr>
          <w:b/>
          <w:bCs/>
        </w:rPr>
        <w:t xml:space="preserve">Correction note, 2 September 2026.</w:t>
      </w:r>
      <w:r>
        <w:t xml:space="preserve"> </w:t>
      </w:r>
      <w:r>
        <w:t xml:space="preserve">The firmware source was changed on 2 September and</w:t>
      </w:r>
      <w:r>
        <w:t xml:space="preserve"> </w:t>
      </w:r>
      <w:r>
        <w:t xml:space="preserve">this document is re-synchronised against it here. An independent review found that Rev C</w:t>
      </w:r>
      <w:r>
        <w:t xml:space="preserve"> </w:t>
      </w:r>
      <w:r>
        <w:t xml:space="preserve">described the</w:t>
      </w:r>
      <w:r>
        <w:t xml:space="preserve"> </w:t>
      </w:r>
      <w:r>
        <w:rPr>
          <w:i/>
          <w:iCs/>
        </w:rPr>
        <w:t xml:space="preserve">v1</w:t>
      </w:r>
      <w:r>
        <w:t xml:space="preserve"> </w:t>
      </w:r>
      <w:r>
        <w:t xml:space="preserve">source rather than the shipped one, and that matters more than ordinary</w:t>
      </w:r>
      <w:r>
        <w:t xml:space="preserve"> </w:t>
      </w:r>
      <w:r>
        <w:t xml:space="preserve">staleness: a specification is the contract a builder follows, and as issued this document</w:t>
      </w:r>
      <w:r>
        <w:t xml:space="preserve"> </w:t>
      </w:r>
      <w:r>
        <w:t xml:space="preserve">told them to re-introduce defects the source no longer had. What changed, and where this</w:t>
      </w:r>
      <w:r>
        <w:t xml:space="preserve"> </w:t>
      </w:r>
      <w:r>
        <w:t xml:space="preserve">document changed with it: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firmware/main/drivers.h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new</w:t>
      </w:r>
      <w:r>
        <w:t xml:space="preserve">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had been calling seven functions that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defines with no declaration in scope. An implicit declaration is an error in</w:t>
      </w:r>
      <w:r>
        <w:t xml:space="preserve"> </w:t>
      </w:r>
      <w:r>
        <w:t xml:space="preserve">C99 and later, and ESP-IDF compiles with</w:t>
      </w:r>
      <w:r>
        <w:t xml:space="preserve"> </w:t>
      </w:r>
      <w:r>
        <w:rPr>
          <w:rStyle w:val="VerbatimChar"/>
        </w:rPr>
        <w:t xml:space="preserve">-Werror=implicit-function-declaration</w:t>
      </w:r>
      <w:r>
        <w:t xml:space="preserve">, so the</w:t>
      </w:r>
      <w:r>
        <w:t xml:space="preserve"> </w:t>
      </w:r>
      <w:r>
        <w:t xml:space="preserve">project could not have been built as shipped; worse, where a compiler accepts it the</w:t>
      </w:r>
      <w:r>
        <w:t xml:space="preserve"> </w:t>
      </w:r>
      <w:r>
        <w:t xml:space="preserve">return type is assumed to be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which would have truncated</w:t>
      </w:r>
      <w:r>
        <w:t xml:space="preserve"> </w:t>
      </w:r>
      <w:r>
        <w:rPr>
          <w:rStyle w:val="VerbatimChar"/>
        </w:rPr>
        <w:t xml:space="preserve">sd_free_mb()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and misread the pointer returns with no diagnostic at all. Section 1.2.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main.c</w:t>
      </w:r>
      <w:r>
        <w:t xml:space="preserve"> </w:t>
      </w:r>
      <w:r>
        <w:t xml:space="preserve">now includes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,</w:t>
      </w:r>
      <w:r>
        <w:t xml:space="preserve"> </w:t>
      </w:r>
      <w:r>
        <w:rPr>
          <w:rStyle w:val="VerbatimChar"/>
        </w:rPr>
        <w:t xml:space="preserve">esp_attr.h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drivers.h</w:t>
      </w:r>
      <w:r>
        <w:t xml:space="preserve">.</w:t>
      </w:r>
      <w:r>
        <w:t xml:space="preserve"> </w:t>
      </w:r>
      <w:r>
        <w:rPr>
          <w:b/>
          <w:bCs/>
        </w:rPr>
        <w:t xml:space="preserve">FW-D12 and FW-D13</w:t>
      </w:r>
      <w:r>
        <w:rPr>
          <w:b/>
          <w:bCs/>
        </w:rPr>
        <w:t xml:space="preserve"> </w:t>
      </w:r>
      <w:r>
        <w:rPr>
          <w:b/>
          <w:bCs/>
        </w:rPr>
        <w:t xml:space="preserve">are closed in the source</w:t>
      </w:r>
      <w:r>
        <w:t xml:space="preserve">, not merely ruled: the Rev A pin block is gone and</w:t>
      </w:r>
      <w:r>
        <w:t xml:space="preserve"> </w:t>
      </w:r>
      <w:r>
        <w:rPr>
          <w:rStyle w:val="VerbatimChar"/>
        </w:rPr>
        <w:t xml:space="preserve">RING_BYTES</w:t>
      </w:r>
      <w:r>
        <w:t xml:space="preserve"> </w:t>
      </w:r>
      <w:r>
        <w:t xml:space="preserve">is 6 MiB at</w:t>
      </w:r>
      <w:r>
        <w:t xml:space="preserve"> </w:t>
      </w:r>
      <w:r>
        <w:rPr>
          <w:rStyle w:val="VerbatimChar"/>
        </w:rPr>
        <w:t xml:space="preserve">main.c:101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FW-D14 is fixed.</w:t>
      </w:r>
      <w:r>
        <w:t xml:space="preserve"> </w:t>
      </w:r>
      <w:r>
        <w:rPr>
          <w:rStyle w:val="VerbatimChar"/>
        </w:rPr>
        <w:t xml:space="preserve">rx_poll()</w:t>
      </w:r>
      <w:r>
        <w:t xml:space="preserve"> </w:t>
      </w:r>
      <w:r>
        <w:t xml:space="preserve">strips the ten-byte frame header and checks the protocol</w:t>
      </w:r>
      <w:r>
        <w:t xml:space="preserve"> </w:t>
      </w:r>
      <w:r>
        <w:t xml:space="preserve">version and the frame type before dispatch. It had been passing the whole frame, so</w:t>
      </w:r>
      <w:r>
        <w:t xml:space="preserve"> </w:t>
      </w:r>
      <w:r>
        <w:rPr>
          <w:rStyle w:val="VerbatimChar"/>
        </w:rPr>
        <w:t xml:space="preserve">handle_command()</w:t>
      </w:r>
      <w:r>
        <w:t xml:space="preserve"> </w:t>
      </w:r>
      <w:r>
        <w:t xml:space="preserve">read header byte 0 – the protocol version – as the opcode; since</w:t>
      </w:r>
      <w:r>
        <w:t xml:space="preserve"> </w:t>
      </w:r>
      <w:r>
        <w:rPr>
          <w:rStyle w:val="VerbatimChar"/>
        </w:rPr>
        <w:t xml:space="preserve">PROTO_VERSION</w:t>
      </w:r>
      <w:r>
        <w:t xml:space="preserve"> </w:t>
      </w:r>
      <w:r>
        <w:t xml:space="preserve">is 1 and</w:t>
      </w:r>
      <w:r>
        <w:t xml:space="preserve"> </w:t>
      </w:r>
      <w:r>
        <w:rPr>
          <w:rStyle w:val="VerbatimChar"/>
        </w:rPr>
        <w:t xml:space="preserve">CMD_START_SESSION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 every command the browser tool</w:t>
      </w:r>
      <w:r>
        <w:t xml:space="preserve"> </w:t>
      </w:r>
      <w:r>
        <w:t xml:space="preserve">sent started a recording session. Sections 1.1 and 6.1.</w:t>
      </w:r>
    </w:p>
    <w:p>
      <w:pPr>
        <w:pStyle w:val="Compact"/>
        <w:numPr>
          <w:ilvl w:val="0"/>
          <w:numId w:val="1001"/>
        </w:numPr>
      </w:pPr>
      <w:r>
        <w:t xml:space="preserve">The CMD_ACK payload is reshaped to section 6.2 exactly, in</w:t>
      </w:r>
      <w:r>
        <w:t xml:space="preserve"> </w:t>
      </w:r>
      <w:r>
        <w:rPr>
          <w:rStyle w:val="VerbatimChar"/>
        </w:rPr>
        <w:t xml:space="preserve">ack_emit()</w:t>
      </w:r>
      <w:r>
        <w:t xml:space="preserve">. Section 6.2 also</w:t>
      </w:r>
      <w:r>
        <w:t xml:space="preserve"> </w:t>
      </w:r>
      <w:r>
        <w:t xml:space="preserve">records the one path that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use it – provisioning, now FW-D20.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CMD_IDENTIFY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CAP_CODEC</w:t>
      </w:r>
      <w:r>
        <w:t xml:space="preserve">, which nothing had ever set, so a working codec always</w:t>
      </w:r>
      <w:r>
        <w:t xml:space="preserve"> </w:t>
      </w:r>
      <w:r>
        <w:t xml:space="preserve">read as absent; and it separates</w:t>
      </w:r>
      <w:r>
        <w:t xml:space="preserve"> </w:t>
      </w:r>
      <w:r>
        <w:rPr>
          <w:rStyle w:val="VerbatimChar"/>
        </w:rPr>
        <w:t xml:space="preserve">CAP_ATECC</w:t>
      </w:r>
      <w:r>
        <w:t xml:space="preserve"> </w:t>
      </w:r>
      <w:r>
        <w:t xml:space="preserve">(the part is fitted and answering) from</w:t>
      </w:r>
      <w:r>
        <w:t xml:space="preserve"> </w:t>
      </w:r>
      <w:r>
        <w:rPr>
          <w:rStyle w:val="VerbatimChar"/>
        </w:rPr>
        <w:t xml:space="preserve">CAP_PROVISIONED</w:t>
      </w:r>
      <w:r>
        <w:t xml:space="preserve"> </w:t>
      </w:r>
      <w:r>
        <w:t xml:space="preserve">(its configuration zone is locked), which had been conflated, so an</w:t>
      </w:r>
      <w:r>
        <w:t xml:space="preserve"> </w:t>
      </w:r>
      <w:r>
        <w:t xml:space="preserve">unprovisioned board coming off the line reported no secure element at all. Section 6.3.</w:t>
      </w:r>
    </w:p>
    <w:p>
      <w:pPr>
        <w:pStyle w:val="Compact"/>
        <w:numPr>
          <w:ilvl w:val="0"/>
          <w:numId w:val="1001"/>
        </w:numPr>
      </w:pPr>
      <w:r>
        <w:t xml:space="preserve">Section 6.3’s opcode table assigned</w:t>
      </w:r>
      <w:r>
        <w:t xml:space="preserve"> </w:t>
      </w:r>
      <w:r>
        <w:rPr>
          <w:rStyle w:val="VerbatimChar"/>
        </w:rPr>
        <w:t xml:space="preserve">0x0F</w:t>
      </w:r>
      <w:r>
        <w:t xml:space="preserve"> </w:t>
      </w:r>
      <w:r>
        <w:t xml:space="preserve">to FW_UPDATE_END, colliding with the</w:t>
      </w:r>
      <w:r>
        <w:t xml:space="preserve"> </w:t>
      </w:r>
      <w:r>
        <w:rPr>
          <w:rStyle w:val="VerbatimChar"/>
        </w:rPr>
        <w:t xml:space="preserve">CMD_IDENTIFY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and TOOL-EEG-022 have used since 1 September, and had no</w:t>
      </w:r>
      <w:r>
        <w:t xml:space="preserve"> </w:t>
      </w:r>
      <w:r>
        <w:t xml:space="preserve">row at all for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rPr>
          <w:rStyle w:val="VerbatimChar"/>
        </w:rPr>
        <w:t xml:space="preserve">CMD_LOOPBACK</w:t>
      </w:r>
      <w:r>
        <w:t xml:space="preserve">. The table now carries both commands and</w:t>
      </w:r>
      <w:r>
        <w:t xml:space="preserve"> </w:t>
      </w:r>
      <w:r>
        <w:t xml:space="preserve">FW_UPDATE_END has moved to</w:t>
      </w:r>
      <w:r>
        <w:t xml:space="preserve"> </w:t>
      </w:r>
      <w:r>
        <w:rPr>
          <w:rStyle w:val="VerbatimChar"/>
        </w:rPr>
        <w:t xml:space="preserve">0x18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webtest/tests/interop/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new</w:t>
      </w:r>
      <w:r>
        <w:t xml:space="preserve">: it compiles the real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against small ESP-IDF</w:t>
      </w:r>
      <w:r>
        <w:t xml:space="preserve"> </w:t>
      </w:r>
      <w:r>
        <w:t xml:space="preserve">stubs on a development host and drives it with the real browser-tool protocol module.</w:t>
      </w:r>
      <w:r>
        <w:t xml:space="preserve"> </w:t>
      </w:r>
      <w:r>
        <w:t xml:space="preserve">Section 8. This was the first time any of this firmware had been compiled or executed at</w:t>
      </w:r>
      <w:r>
        <w:t xml:space="preserve"> </w:t>
      </w:r>
      <w:r>
        <w:t xml:space="preserve">all, and it was not a build against ESP-IDF and not a run on hardware.</w:t>
      </w:r>
      <w:r>
        <w:t xml:space="preserve"> </w:t>
      </w:r>
      <w:r>
        <w:rPr>
          <w:b/>
          <w:bCs/>
        </w:rPr>
        <w:t xml:space="preserve">Superseded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day</w:t>
      </w:r>
      <w:r>
        <w:t xml:space="preserve"> </w:t>
      </w:r>
      <w:r>
        <w:t xml:space="preserve">– see the build note immediately below.</w:t>
      </w:r>
    </w:p>
    <w:p>
      <w:pPr>
        <w:pStyle w:val="FirstParagraph"/>
      </w:pPr>
      <w:r>
        <w:rPr>
          <w:b/>
          <w:bCs/>
        </w:rPr>
        <w:t xml:space="preserve">Build note, 2 September 2026.</w:t>
      </w:r>
      <w:r>
        <w:t xml:space="preserve"> </w:t>
      </w:r>
      <w:r>
        <w:t xml:space="preserve">The firmware was</w:t>
      </w:r>
      <w:r>
        <w:t xml:space="preserve"> </w:t>
      </w:r>
      <w:r>
        <w:rPr>
          <w:b/>
          <w:bCs/>
        </w:rPr>
        <w:t xml:space="preserve">built</w:t>
      </w:r>
      <w:r>
        <w:t xml:space="preserve"> </w:t>
      </w:r>
      <w:r>
        <w:t xml:space="preserve">later the same day, against a</w:t>
      </w:r>
      <w:r>
        <w:t xml:space="preserve"> </w:t>
      </w:r>
      <w:r>
        <w:t xml:space="preserve">real ESP-IDF installation, and then</w:t>
      </w:r>
      <w:r>
        <w:t xml:space="preserve"> </w:t>
      </w:r>
      <w:r>
        <w:rPr>
          <w:b/>
          <w:bCs/>
        </w:rPr>
        <w:t xml:space="preserve">run under QEMU</w:t>
      </w:r>
      <w:r>
        <w:t xml:space="preserve">. Both are new facts and both are</w:t>
      </w:r>
      <w:r>
        <w:t xml:space="preserve"> </w:t>
      </w:r>
      <w:r>
        <w:t xml:space="preserve">narrower than they sound; the whole of this document is re-synchronised against them here,</w:t>
      </w:r>
      <w:r>
        <w:t xml:space="preserve"> </w:t>
      </w:r>
      <w:r>
        <w:t xml:space="preserve">because a specification that still says</w:t>
      </w:r>
      <w:r>
        <w:t xml:space="preserve"> </w:t>
      </w:r>
      <w:r>
        <w:t xml:space="preserve">“never compiled”</w:t>
      </w:r>
      <w:r>
        <w:t xml:space="preserve"> </w:t>
      </w:r>
      <w:r>
        <w:t xml:space="preserve">after the compile is a document a</w:t>
      </w:r>
      <w:r>
        <w:t xml:space="preserve"> </w:t>
      </w:r>
      <w:r>
        <w:t xml:space="preserve">reader has to second-guess.</w:t>
      </w:r>
    </w:p>
    <w:p>
      <w:pPr>
        <w:pStyle w:val="Compact"/>
        <w:numPr>
          <w:ilvl w:val="0"/>
          <w:numId w:val="1002"/>
        </w:numPr>
      </w:pPr>
      <w:r>
        <w:t xml:space="preserve">The build is</w:t>
      </w:r>
      <w:r>
        <w:t xml:space="preserve"> </w:t>
      </w:r>
      <w:r>
        <w:rPr>
          <w:b/>
          <w:bCs/>
        </w:rPr>
        <w:t xml:space="preserve">ESP-IDF v5.2.5</w:t>
      </w:r>
      <w:r>
        <w:t xml:space="preserve">, target</w:t>
      </w:r>
      <w:r>
        <w:t xml:space="preserve"> </w:t>
      </w:r>
      <w:r>
        <w:rPr>
          <w:rStyle w:val="VerbatimChar"/>
        </w:rPr>
        <w:t xml:space="preserve">esp32s3</w:t>
      </w:r>
      <w:r>
        <w:t xml:space="preserve">, from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sdkconfig.phase1</w:t>
      </w:r>
      <w:r>
        <w:t xml:space="preserve">. Section 2.1 pinned</w:t>
      </w:r>
      <w:r>
        <w:t xml:space="preserve"> </w:t>
      </w:r>
      <w:r>
        <w:rPr>
          <w:b/>
          <w:bCs/>
        </w:rPr>
        <w:t xml:space="preserve">v5.2.2</w:t>
      </w:r>
      <w:r>
        <w:t xml:space="preserve"> </w:t>
      </w:r>
      <w:r>
        <w:t xml:space="preserve">and is corrected. The four release</w:t>
      </w:r>
      <w:r>
        <w:t xml:space="preserve"> </w:t>
      </w:r>
      <w:r>
        <w:t xml:space="preserve">images and a manifest of their SHA-256 are 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; section 9 carries the</w:t>
      </w:r>
      <w:r>
        <w:t xml:space="preserve"> </w:t>
      </w:r>
      <w:r>
        <w:t xml:space="preserve">figures.</w:t>
      </w:r>
    </w:p>
    <w:p>
      <w:pPr>
        <w:pStyle w:val="Compact"/>
        <w:numPr>
          <w:ilvl w:val="0"/>
          <w:numId w:val="1002"/>
        </w:numPr>
      </w:pPr>
      <w:r>
        <w:t xml:space="preserve">Getting there took five corrections to the</w:t>
      </w:r>
      <w:r>
        <w:t xml:space="preserve"> </w:t>
      </w:r>
      <w:r>
        <w:rPr>
          <w:b/>
          <w:bCs/>
        </w:rPr>
        <w:t xml:space="preserve">project</w:t>
      </w:r>
      <w:r>
        <w:t xml:space="preserve">, not to the protocol, and each is</w:t>
      </w:r>
      <w:r>
        <w:t xml:space="preserve"> </w:t>
      </w:r>
      <w:r>
        <w:t xml:space="preserve">recorded in the file it was made in:</w:t>
      </w:r>
      <w:r>
        <w:t xml:space="preserve"> </w:t>
      </w:r>
      <w:r>
        <w:rPr>
          <w:rStyle w:val="VerbatimChar"/>
        </w:rPr>
        <w:t xml:space="preserve">esp_driver_i2c</w:t>
      </w:r>
      <w:r>
        <w:t xml:space="preserve"> </w:t>
      </w:r>
      <w:r>
        <w:t xml:space="preserve">does not exist at IDF 5.2 and the</w:t>
      </w:r>
      <w:r>
        <w:t xml:space="preserve"> </w:t>
      </w:r>
      <w:r>
        <w:t xml:space="preserve">component list would not configure;</w:t>
      </w:r>
      <w:r>
        <w:t xml:space="preserve"> </w:t>
      </w:r>
      <w:r>
        <w:rPr>
          <w:rStyle w:val="VerbatimChar"/>
        </w:rPr>
        <w:t xml:space="preserve">CONFIG_BOOTLOADER_APP_ANTI_ROLLBACK=y</w:t>
      </w:r>
      <w:r>
        <w:t xml:space="preserve"> </w:t>
      </w:r>
      <w:r>
        <w:t xml:space="preserve">had been</w:t>
      </w:r>
      <w:r>
        <w:t xml:space="preserve"> </w:t>
      </w:r>
      <w:r>
        <w:t xml:space="preserve">appended to</w:t>
      </w:r>
      <w:r>
        <w:t xml:space="preserve"> </w:t>
      </w:r>
      <w:r>
        <w:rPr>
          <w:rStyle w:val="VerbatimChar"/>
        </w:rPr>
        <w:t xml:space="preserve">sdkconfig.phase1</w:t>
      </w:r>
      <w:r>
        <w:t xml:space="preserve"> </w:t>
      </w:r>
      <w:r>
        <w:t xml:space="preserve">below the deliberate</w:t>
      </w:r>
      <w:r>
        <w:t xml:space="preserve"> </w:t>
      </w:r>
      <w:r>
        <w:rPr>
          <w:rStyle w:val="VerbatimChar"/>
        </w:rPr>
        <w:t xml:space="preserve">=n</w:t>
      </w:r>
      <w:r>
        <w:t xml:space="preserve">, where a later duplicate silently</w:t>
      </w:r>
      <w:r>
        <w:t xml:space="preserve"> </w:t>
      </w:r>
      <w:r>
        <w:t xml:space="preserve">wins, and ESP-IDF refuses anti-rollback on a table carrying a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 </w:t>
      </w:r>
      <w:r>
        <w:t xml:space="preserve">partition, so the</w:t>
      </w:r>
      <w:r>
        <w:t xml:space="preserve"> </w:t>
      </w:r>
      <w:r>
        <w:t xml:space="preserve">build stopped;</w:t>
      </w:r>
      <w:r>
        <w:t xml:space="preserve"> </w:t>
      </w:r>
      <w:r>
        <w:rPr>
          <w:rStyle w:val="VerbatimChar"/>
        </w:rPr>
        <w:t xml:space="preserve">CONFIG_TINYUSB_VENDOR_ENABLED</w:t>
      </w:r>
      <w:r>
        <w:t xml:space="preserve"> </w:t>
      </w:r>
      <w:r>
        <w:t xml:space="preserve">is not an option name that exists in</w:t>
      </w:r>
      <w:r>
        <w:t xml:space="preserve"> </w:t>
      </w:r>
      <w:r>
        <w:rPr>
          <w:rStyle w:val="VerbatimChar"/>
        </w:rPr>
        <w:t xml:space="preserve">esp_tinyusb</w:t>
      </w:r>
      <w:r>
        <w:t xml:space="preserve"> </w:t>
      </w:r>
      <w:r>
        <w:t xml:space="preserve">1.4.x, so the vendor interface this device is built around was silently</w:t>
      </w:r>
      <w:r>
        <w:t xml:space="preserve"> </w:t>
      </w:r>
      <w:r>
        <w:t xml:space="preserve">absent – the real key is</w:t>
      </w:r>
      <w:r>
        <w:t xml:space="preserve"> </w:t>
      </w:r>
      <w:r>
        <w:rPr>
          <w:rStyle w:val="VerbatimChar"/>
        </w:rPr>
        <w:t xml:space="preserve">CONFIG_TINYUSB_VENDOR_COUNT</w:t>
      </w:r>
      <w:r>
        <w:t xml:space="preserve">; and three descriptor callbacks</w:t>
      </w:r>
      <w:r>
        <w:t xml:space="preserve"> </w:t>
      </w:r>
      <w:r>
        <w:t xml:space="preserve">were defined here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esp_tinyusb</w:t>
      </w:r>
      <w:r>
        <w:t xml:space="preserve">, which is FW-D02, and the link failed until the</w:t>
      </w:r>
      <w:r>
        <w:t xml:space="preserve"> </w:t>
      </w:r>
      <w:r>
        <w:t xml:space="preserve">three were deleted and the component left to own them; and the five</w:t>
      </w:r>
      <w:r>
        <w:t xml:space="preserve"> </w:t>
      </w:r>
      <w:r>
        <w:rPr>
          <w:rStyle w:val="VerbatimChar"/>
        </w:rPr>
        <w:t xml:space="preserve">sdkconfig</w:t>
      </w:r>
      <w:r>
        <w:t xml:space="preserve"> </w:t>
      </w:r>
      <w:r>
        <w:t xml:space="preserve">lines this</w:t>
      </w:r>
      <w:r>
        <w:t xml:space="preserve"> </w:t>
      </w:r>
      <w:r>
        <w:t xml:space="preserve">document had listed as</w:t>
      </w:r>
      <w:r>
        <w:t xml:space="preserve"> </w:t>
      </w:r>
      <w:r>
        <w:t xml:space="preserve">“must be added before the first build”</w:t>
      </w:r>
      <w:r>
        <w:t xml:space="preserve"> </w:t>
      </w:r>
      <w:r>
        <w:t xml:space="preserve">were still not added.</w:t>
      </w:r>
      <w:r>
        <w:t xml:space="preserve"> </w:t>
      </w:r>
      <w:r>
        <w:t xml:space="preserve">Sections 2.2 and 2.4.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FW-D02, FW-D03, FW-D11 and FW-D16 are closed, and FW-D20 is closed.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_Static_assert</w:t>
      </w:r>
      <w:r>
        <w:t xml:space="preserve"> </w:t>
      </w:r>
      <w:r>
        <w:t xml:space="preserve">on the MS OS 2.0 descriptor length has now been evaluated against</w:t>
      </w:r>
      <w:r>
        <w:t xml:space="preserve"> </w:t>
      </w:r>
      <w:r>
        <w:t xml:space="preserve">resolved macros and held; the bicolour contact-light phase driver is written, so</w:t>
      </w:r>
      <w:r>
        <w:t xml:space="preserve"> </w:t>
      </w:r>
      <w:r>
        <w:rPr>
          <w:b/>
          <w:bCs/>
        </w:rPr>
        <w:t xml:space="preserve">E-27 is</w:t>
      </w:r>
      <w:r>
        <w:rPr>
          <w:b/>
          <w:bCs/>
        </w:rPr>
        <w:t xml:space="preserve"> </w:t>
      </w:r>
      <w:r>
        <w:rPr>
          <w:b/>
          <w:bCs/>
        </w:rPr>
        <w:t xml:space="preserve">met in the source</w:t>
      </w:r>
      <w:r>
        <w:t xml:space="preserve"> </w:t>
      </w:r>
      <w:r>
        <w:t xml:space="preserve">and the FW-D16 row is retired; and</w:t>
      </w:r>
      <w:r>
        <w:t xml:space="preserve"> </w:t>
      </w:r>
      <w:r>
        <w:rPr>
          <w:rStyle w:val="VerbatimChar"/>
        </w:rPr>
        <w:t xml:space="preserve">handle_provision()</w:t>
      </w:r>
      <w:r>
        <w:t xml:space="preserve"> </w:t>
      </w:r>
      <w:r>
        <w:t xml:space="preserve">now answers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ack_emit()</w:t>
      </w:r>
      <w:r>
        <w:t xml:space="preserve">, so the provisioning family is the section 6.2 acknowledgement.</w:t>
      </w:r>
      <w:r>
        <w:t xml:space="preserve"> </w:t>
      </w:r>
      <w:r>
        <w:t xml:space="preserve">Sections 1.3, 3.2 and 6.2.</w:t>
      </w:r>
    </w:p>
    <w:p>
      <w:pPr>
        <w:pStyle w:val="Compact"/>
        <w:numPr>
          <w:ilvl w:val="0"/>
          <w:numId w:val="1002"/>
        </w:numPr>
      </w:pPr>
      <w:r>
        <w:t xml:space="preserve">Two opcodes were added:</w:t>
      </w:r>
      <w:r>
        <w:t xml:space="preserve"> </w:t>
      </w:r>
      <w:r>
        <w:rPr>
          <w:rStyle w:val="VerbatimChar"/>
          <w:b/>
          <w:bCs/>
        </w:rPr>
        <w:t xml:space="preserve">0x4A</w:t>
      </w:r>
      <w:r>
        <w:rPr>
          <w:b/>
          <w:bCs/>
        </w:rPr>
        <w:t xml:space="preserve"> </w:t>
      </w:r>
      <w:r>
        <w:rPr>
          <w:b/>
          <w:bCs/>
        </w:rPr>
        <w:t xml:space="preserve">CMD_READ_CALIBRATION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/>
          <w:bCs/>
        </w:rPr>
        <w:t xml:space="preserve">0x4B</w:t>
      </w:r>
      <w:r>
        <w:rPr>
          <w:b/>
          <w:bCs/>
        </w:rPr>
        <w:t xml:space="preserve"> </w:t>
      </w:r>
      <w:r>
        <w:rPr>
          <w:b/>
          <w:bCs/>
        </w:rPr>
        <w:t xml:space="preserve">CMD_ATECC_WRITE_CONFIG</w:t>
      </w:r>
      <w:r>
        <w:t xml:space="preserve">. Section 6.3’s table did not carry them and now does.</w:t>
      </w:r>
    </w:p>
    <w:p>
      <w:pPr>
        <w:pStyle w:val="Compact"/>
        <w:numPr>
          <w:ilvl w:val="0"/>
          <w:numId w:val="1002"/>
        </w:numPr>
      </w:pPr>
      <w:r>
        <w:t xml:space="preserve">Section 7.3’s table said it was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’s step list. It was not, and the divergence</w:t>
      </w:r>
      <w:r>
        <w:t xml:space="preserve"> </w:t>
      </w:r>
      <w:r>
        <w:t xml:space="preserve">was not cosmetic: the script writes and locks the ATECC configuration zone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GenKey, because a factory-fresh part will not generate a key into an unconfigured slot.</w:t>
      </w:r>
      <w:r>
        <w:t xml:space="preserve"> </w:t>
      </w:r>
      <w:r>
        <w:t xml:space="preserve">That section is rewritten from the script.</w:t>
      </w:r>
    </w:p>
    <w:p>
      <w:pPr>
        <w:pStyle w:val="Compact"/>
        <w:numPr>
          <w:ilvl w:val="0"/>
          <w:numId w:val="1002"/>
        </w:numPr>
      </w:pPr>
      <w:r>
        <w:t xml:space="preserve">The QEMU run is in</w:t>
      </w:r>
      <w:r>
        <w:t xml:space="preserve"> </w:t>
      </w:r>
      <w:r>
        <w:rPr>
          <w:rStyle w:val="VerbatimChar"/>
        </w:rPr>
        <w:t xml:space="preserve">firmware/release/qemu_boot.log</w:t>
      </w:r>
      <w:r>
        <w:t xml:space="preserve">.</w:t>
      </w:r>
      <w:r>
        <w:t xml:space="preserve"> </w:t>
      </w:r>
      <w:r>
        <w:rPr>
          <w:b/>
          <w:bCs/>
        </w:rPr>
        <w:t xml:space="preserve">It is an emulator, not a unit</w:t>
      </w:r>
      <w:r>
        <w:t xml:space="preserve">,</w:t>
      </w:r>
      <w:r>
        <w:t xml:space="preserve"> </w:t>
      </w:r>
      <w:r>
        <w:t xml:space="preserve">and section 8.2 states exactly what it does and does not prove.</w:t>
      </w:r>
    </w:p>
    <w:p>
      <w:pPr>
        <w:pStyle w:val="Compact"/>
        <w:numPr>
          <w:ilvl w:val="0"/>
          <w:numId w:val="1002"/>
        </w:numPr>
      </w:pPr>
      <w:r>
        <w:t xml:space="preserve">The build produced two memory figures and one of them is a finding. The image is</w:t>
      </w:r>
      <w:r>
        <w:t xml:space="preserve"> </w:t>
      </w:r>
      <w:r>
        <w:rPr>
          <w:b/>
          <w:bCs/>
        </w:rPr>
        <w:t xml:space="preserve">405,245 bytes</w:t>
      </w:r>
      <w:r>
        <w:t xml:space="preserve"> </w:t>
      </w:r>
      <w:r>
        <w:t xml:space="preserve">in a 3 MB slot, which is ample.</w:t>
      </w:r>
      <w:r>
        <w:t xml:space="preserve"> </w:t>
      </w:r>
      <w:r>
        <w:rPr>
          <w:b/>
          <w:bCs/>
        </w:rPr>
        <w:t xml:space="preserve">Static IRAM is 16,383 of 16,384 bytes</w:t>
      </w:r>
      <w:r>
        <w:rPr>
          <w:b/>
          <w:bCs/>
        </w:rPr>
        <w:t xml:space="preserve"> </w:t>
      </w:r>
      <w:r>
        <w:rPr>
          <w:b/>
          <w:bCs/>
        </w:rPr>
        <w:t xml:space="preserve">used – one byte free</w:t>
      </w:r>
      <w:r>
        <w:t xml:space="preserve">, which is a cliff and not a margin, and taking two unused ISRs out</w:t>
      </w:r>
      <w:r>
        <w:t xml:space="preserve"> </w:t>
      </w:r>
      <w:r>
        <w:t xml:space="preserve">of IRAM did not move it by a byte. Section 9 records both and section 10 item 17 carries</w:t>
      </w:r>
      <w:r>
        <w:t xml:space="preserve"> </w:t>
      </w:r>
      <w:r>
        <w:t xml:space="preserve">the open one.</w:t>
      </w:r>
    </w:p>
    <w:p>
      <w:pPr>
        <w:pStyle w:val="Compact"/>
        <w:numPr>
          <w:ilvl w:val="0"/>
          <w:numId w:val="1002"/>
        </w:numPr>
      </w:pPr>
      <w:r>
        <w:t xml:space="preserve">Every line count and line-number citation in sections 1.1, 1.2 and 1.3 was stale by up to</w:t>
      </w:r>
      <w:r>
        <w:t xml:space="preserve"> </w:t>
      </w:r>
      <w:r>
        <w:t xml:space="preserve">130 lines and is re-counted; the interop harness reports</w:t>
      </w:r>
      <w:r>
        <w:t xml:space="preserve"> </w:t>
      </w:r>
      <w:r>
        <w:rPr>
          <w:b/>
          <w:bCs/>
        </w:rPr>
        <w:t xml:space="preserve">57 checks</w:t>
      </w:r>
      <w:r>
        <w:t xml:space="preserve">, not the 32 section</w:t>
      </w:r>
      <w:r>
        <w:t xml:space="preserve"> </w:t>
      </w:r>
      <w:r>
        <w:t xml:space="preserve">8.1 quoted.</w:t>
      </w:r>
    </w:p>
    <w:p>
      <w:pPr>
        <w:pStyle w:val="FirstParagraph"/>
      </w:pPr>
      <w:r>
        <w:t xml:space="preserve">The revision letter does not move: nothing here is a new release. Two things a reader tracks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change, and they are called out rather than buried. The ESP-IDF pin moves from</w:t>
      </w:r>
      <w:r>
        <w:t xml:space="preserve"> </w:t>
      </w:r>
      <w:r>
        <w:rPr>
          <w:b/>
          <w:bCs/>
        </w:rPr>
        <w:t xml:space="preserve">v5.2.2 to v5.2.5</w:t>
      </w:r>
      <w:r>
        <w:t xml:space="preserve">, which is the version that produced the shipped images, and anyone</w:t>
      </w:r>
      <w:r>
        <w:t xml:space="preserve"> </w:t>
      </w:r>
      <w:r>
        <w:t xml:space="preserve">reproducing the build must use it. And</w:t>
      </w:r>
      <w:r>
        <w:t xml:space="preserve"> </w:t>
      </w:r>
      <w:r>
        <w:rPr>
          <w:b/>
          <w:bCs/>
        </w:rPr>
        <w:t xml:space="preserve">E-27 moves from not met to met in the source</w:t>
      </w:r>
      <w:r>
        <w:t xml:space="preserve">,</w:t>
      </w:r>
      <w:r>
        <w:t xml:space="preserve"> </w:t>
      </w:r>
      <w:r>
        <w:t xml:space="preserve">because the phase driver it was waiting on is written – met in the source is not signed</w:t>
      </w:r>
      <w:r>
        <w:t xml:space="preserve"> </w:t>
      </w:r>
      <w:r>
        <w:t xml:space="preserve">off, and TST-EEG-004 T11 still needs a unit and a colorimeter. No pin, no part and no</w:t>
      </w:r>
      <w:r>
        <w:t xml:space="preserve"> </w:t>
      </w:r>
      <w:r>
        <w:t xml:space="preserve">quotable quantity changes.</w:t>
      </w:r>
    </w:p>
    <w:bookmarkStart w:id="9" w:name="why-this-document-exists"/>
    <w:p>
      <w:pPr>
        <w:pStyle w:val="Heading2"/>
      </w:pPr>
      <w:r>
        <w:t xml:space="preserve">Why this document exists</w:t>
      </w:r>
    </w:p>
    <w:p>
      <w:pPr>
        <w:pStyle w:val="FirstParagraph"/>
      </w:pPr>
      <w:r>
        <w:t xml:space="preserve">Package v1 shipped one file,</w:t>
      </w:r>
      <w:r>
        <w:t xml:space="preserve"> </w:t>
      </w:r>
      <w:r>
        <w:rPr>
          <w:rStyle w:val="VerbatimChar"/>
        </w:rPr>
        <w:t xml:space="preserve">firmware/main.c</w:t>
      </w:r>
      <w:r>
        <w:t xml:space="preserve">, and nothing around it. There was no</w:t>
      </w:r>
      <w:r>
        <w:t xml:space="preserve"> </w:t>
      </w:r>
      <w:r>
        <w:t xml:space="preserve">project, no configuration, no partition table, no pin map that matched the board, no</w:t>
      </w:r>
      <w:r>
        <w:t xml:space="preserve"> </w:t>
      </w:r>
      <w:r>
        <w:t xml:space="preserve">provisioning script and no host tool – yet RFQ-EEG-001 section 1.1 asks a manufacturer to</w:t>
      </w:r>
      <w:r>
        <w:t xml:space="preserve"> </w:t>
      </w:r>
      <w:r>
        <w:t xml:space="preserve">price</w:t>
      </w:r>
      <w:r>
        <w:t xml:space="preserve"> </w:t>
      </w:r>
      <w:r>
        <w:t xml:space="preserve">“firmware loading and provisioning at the end of the line (we supply the firmware</w:t>
      </w:r>
      <w:r>
        <w:t xml:space="preserve"> </w:t>
      </w:r>
      <w:r>
        <w:t xml:space="preserve">image and the provisioning script)”</w:t>
      </w:r>
      <w:r>
        <w:t xml:space="preserve">, and TST-EEG-004 makes running that script a test step.</w:t>
      </w:r>
      <w:r>
        <w:t xml:space="preserve"> </w:t>
      </w:r>
      <w:r>
        <w:t xml:space="preserve">This document specifies everything that was missing, states exactly what the source does</w:t>
      </w:r>
      <w:r>
        <w:t xml:space="preserve"> </w:t>
      </w:r>
      <w:r>
        <w:t xml:space="preserve">and does not do today, and defines the byte-level contract that the firmware, the</w:t>
      </w:r>
      <w:r>
        <w:t xml:space="preserve"> </w:t>
      </w:r>
      <w:r>
        <w:t xml:space="preserve">manufacturer’s test station and the programme’s browser session runner must all agree on.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paragraph read</w:t>
      </w:r>
      <w:r>
        <w:t xml:space="preserve"> </w:t>
      </w:r>
      <w:r>
        <w:t xml:space="preserve">“</w:t>
      </w:r>
      <w:r>
        <w:rPr>
          <w:b/>
          <w:bCs/>
        </w:rPr>
        <w:t xml:space="preserve">Nothing in this package has been built, and</w:t>
      </w:r>
      <w:r>
        <w:rPr>
          <w:b/>
          <w:bCs/>
        </w:rPr>
        <w:t xml:space="preserve"> </w:t>
      </w:r>
      <w:r>
        <w:rPr>
          <w:b/>
          <w:bCs/>
        </w:rPr>
        <w:t xml:space="preserve">no safety engineer has reviewed this design.</w:t>
      </w:r>
      <w:r>
        <w:t xml:space="preserve"> </w:t>
      </w:r>
      <w:r>
        <w:t xml:space="preserve">Nothing here has been compiled or run on</w:t>
      </w:r>
      <w:r>
        <w:t xml:space="preserve"> </w:t>
      </w:r>
      <w:r>
        <w:t xml:space="preserve">hardware.”</w:t>
      </w:r>
      <w:r>
        <w:t xml:space="preserve"> </w:t>
      </w:r>
      <w:r>
        <w:t xml:space="preserve">Half of that is no longer true and the half that is withdrawn is withdrawn</w:t>
      </w:r>
      <w:r>
        <w:t xml:space="preserve"> </w:t>
      </w:r>
      <w:r>
        <w:t xml:space="preserve">here rather than deleted: the firmware</w:t>
      </w:r>
      <w:r>
        <w:t xml:space="preserve"> </w:t>
      </w:r>
      <w:r>
        <w:rPr>
          <w:b/>
          <w:bCs/>
        </w:rPr>
        <w:t xml:space="preserve">was</w:t>
      </w:r>
      <w:r>
        <w:t xml:space="preserve"> </w:t>
      </w:r>
      <w:r>
        <w:t xml:space="preserve">compiled, against ESP-IDF v5.2.5, on</w:t>
      </w:r>
      <w:r>
        <w:t xml:space="preserve"> </w:t>
      </w:r>
      <w:r>
        <w:t xml:space="preserve">2 September 2026, and the images are 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. What still stands, unchanged</w:t>
      </w:r>
      <w:r>
        <w:t xml:space="preserve"> </w:t>
      </w:r>
      <w:r>
        <w:t xml:space="preserve">and in full:</w:t>
      </w:r>
    </w:p>
    <w:p>
      <w:pPr>
        <w:pStyle w:val="BodyText"/>
      </w:pPr>
      <w:r>
        <w:rPr>
          <w:b/>
          <w:bCs/>
        </w:rPr>
        <w:t xml:space="preserve">No safety engineer has reviewed this design. No board has been fabricated and no unit</w:t>
      </w:r>
      <w:r>
        <w:rPr>
          <w:b/>
          <w:bCs/>
        </w:rPr>
        <w:t xml:space="preserve"> </w:t>
      </w:r>
      <w:r>
        <w:rPr>
          <w:b/>
          <w:bCs/>
        </w:rPr>
        <w:t xml:space="preserve">exists.</w:t>
      </w:r>
      <w:r>
        <w:t xml:space="preserve"> </w:t>
      </w:r>
      <w:r>
        <w:t xml:space="preserve">The firmware has run only under QEMU, whose</w:t>
      </w:r>
      <w:r>
        <w:t xml:space="preserve"> </w:t>
      </w:r>
      <w:r>
        <w:rPr>
          <w:rStyle w:val="VerbatimChar"/>
        </w:rPr>
        <w:t xml:space="preserve">esp32s3</w:t>
      </w:r>
      <w:r>
        <w:t xml:space="preserve"> </w:t>
      </w:r>
      <w:r>
        <w:t xml:space="preserve">machine emulates none of</w:t>
      </w:r>
      <w:r>
        <w:t xml:space="preserve"> </w:t>
      </w:r>
      <w:r>
        <w:t xml:space="preserve">this instrument’s peripherals (section 8.2). Every number marked</w:t>
      </w:r>
      <w:r>
        <w:t xml:space="preserve"> </w:t>
      </w:r>
      <w:r>
        <w:rPr>
          <w:i/>
          <w:iCs/>
        </w:rPr>
        <w:t xml:space="preserve">calculated</w:t>
      </w:r>
      <w:r>
        <w:t xml:space="preserve"> </w:t>
      </w:r>
      <w:r>
        <w:t xml:space="preserve">is still</w:t>
      </w:r>
      <w:r>
        <w:t xml:space="preserve"> </w:t>
      </w:r>
      <w:r>
        <w:t xml:space="preserve">calculated, and every register value, daisy order and SPI timing in this document is still</w:t>
      </w:r>
      <w:r>
        <w:t xml:space="preserve"> </w:t>
      </w:r>
      <w:r>
        <w:t xml:space="preserve">an assumption that no silicon has answered.</w:t>
      </w:r>
    </w:p>
    <w:p>
      <w:r>
        <w:pict>
          <v:rect style="width:0;height:1.5pt" ns2:hralign="center" ns2:hrstd="t" ns2:hr="t"/>
        </w:pict>
      </w:r>
    </w:p>
    <w:bookmarkEnd w:id="9"/>
    <w:bookmarkStart w:id="13" w:name="what-exists-and-what-is-stubbed"/>
    <w:p>
      <w:pPr>
        <w:pStyle w:val="Heading2"/>
      </w:pPr>
      <w:r>
        <w:t xml:space="preserve">1. What exists and what is stubbed</w:t>
      </w:r>
    </w:p>
    <w:p>
      <w:pPr>
        <w:pStyle w:val="FirstParagraph"/>
      </w:pPr>
      <w:r>
        <w:t xml:space="preserve">The reference source is no longer one file. It is</w:t>
      </w:r>
      <w:r>
        <w:t xml:space="preserve"> </w:t>
      </w:r>
      <w:r>
        <w:rPr>
          <w:rStyle w:val="VerbatimChar"/>
        </w:rPr>
        <w:t xml:space="preserve">firmware/main/main.c</w:t>
      </w:r>
      <w:r>
        <w:t xml:space="preserve"> </w:t>
      </w:r>
      <w:r>
        <w:t xml:space="preserve">(832 lines),</w:t>
      </w:r>
      <w:r>
        <w:t xml:space="preserve"> </w:t>
      </w:r>
      <w:r>
        <w:rPr>
          <w:rStyle w:val="VerbatimChar"/>
        </w:rPr>
        <w:t xml:space="preserve">firmware/main/drivers.c</w:t>
      </w:r>
      <w:r>
        <w:t xml:space="preserve"> </w:t>
      </w:r>
      <w:r>
        <w:t xml:space="preserve">(580 lines) and</w:t>
      </w:r>
      <w:r>
        <w:t xml:space="preserve"> </w:t>
      </w:r>
      <w:r>
        <w:rPr>
          <w:rStyle w:val="VerbatimChar"/>
        </w:rPr>
        <w:t xml:space="preserve">firmware/main/drivers.h</w:t>
      </w:r>
      <w:r>
        <w:t xml:space="preserve"> </w:t>
      </w:r>
      <w:r>
        <w:t xml:space="preserve">(77 lines), over the</w:t>
      </w:r>
      <w:r>
        <w:t xml:space="preserve"> </w:t>
      </w:r>
      <w:r>
        <w:t xml:space="preserve">generated</w:t>
      </w:r>
      <w:r>
        <w:t xml:space="preserve"> </w:t>
      </w:r>
      <w:r>
        <w:rPr>
          <w:rStyle w:val="VerbatimChar"/>
        </w:rPr>
        <w:t xml:space="preserve">firmware/main/board_pins.h</w:t>
      </w:r>
      <w:r>
        <w:t xml:space="preserve"> </w:t>
      </w:r>
      <w:r>
        <w:t xml:space="preserve">(74 lines); counted with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on the shipped files</w:t>
      </w:r>
      <w:r>
        <w:t xml:space="preserve"> </w:t>
      </w:r>
      <w:r>
        <w:t xml:space="preserve">at 2 September 2026.</w:t>
      </w:r>
      <w:r>
        <w:t xml:space="preserve"> </w:t>
      </w:r>
      <w:r>
        <w:rPr>
          <w:i/>
          <w:iCs/>
        </w:rPr>
        <w:t xml:space="preserve">Corrected 2026-09-02: this paragraph said 705, 476 and 69, which were</w:t>
      </w:r>
      <w:r>
        <w:rPr>
          <w:i/>
          <w:iCs/>
        </w:rPr>
        <w:t xml:space="preserve"> </w:t>
      </w:r>
      <w:r>
        <w:rPr>
          <w:i/>
          <w:iCs/>
        </w:rPr>
        <w:t xml:space="preserve">the counts before the phase driver, the two new provisioning opcodes and the acknowledgement</w:t>
      </w:r>
      <w:r>
        <w:rPr>
          <w:i/>
          <w:iCs/>
        </w:rPr>
        <w:t xml:space="preserve"> </w:t>
      </w:r>
      <w:r>
        <w:rPr>
          <w:i/>
          <w:iCs/>
        </w:rPr>
        <w:t xml:space="preserve">rework landed.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was 362 lines in v1, and the growth is the provisioning handler of</w:t>
      </w:r>
      <w:r>
        <w:t xml:space="preserve"> </w:t>
      </w:r>
      <w:r>
        <w:t xml:space="preserve">section 7, the acknowledgement of section 6.2, the contact-light phase driver of section</w:t>
      </w:r>
      <w:r>
        <w:t xml:space="preserve"> </w:t>
      </w:r>
      <w:r>
        <w:t xml:space="preserve">3.2, the two connectivity commands of TOOL-EEG-022 and the receive-path fix.</w:t>
      </w:r>
    </w:p>
    <w:p>
      <w:pPr>
        <w:pStyle w:val="BodyText"/>
      </w:pPr>
      <w:r>
        <w:rPr>
          <w:b/>
          <w:bCs/>
        </w:rPr>
        <w:t xml:space="preserve">It builds.</w:t>
      </w:r>
      <w:r>
        <w:t xml:space="preserve"> </w:t>
      </w:r>
      <w:r>
        <w:rPr>
          <w:i/>
          <w:iCs/>
        </w:rPr>
        <w:t xml:space="preserve">Corrected 2026-09-02: this paragraph used to say the source had</w:t>
      </w:r>
      <w:r>
        <w:rPr>
          <w:i/>
          <w:iCs/>
        </w:rPr>
        <w:t xml:space="preserve"> </w:t>
      </w:r>
      <w:r>
        <w:rPr>
          <w:i/>
          <w:iCs/>
        </w:rPr>
        <w:t xml:space="preserve">“never been</w:t>
      </w:r>
      <w:r>
        <w:rPr>
          <w:i/>
          <w:iCs/>
        </w:rPr>
        <w:t xml:space="preserve"> </w:t>
      </w:r>
      <w:r>
        <w:rPr>
          <w:i/>
          <w:iCs/>
        </w:rPr>
        <w:t xml:space="preserve">built against a real ESP-IDF installation”</w:t>
      </w:r>
      <w:r>
        <w:rPr>
          <w:i/>
          <w:iCs/>
        </w:rPr>
        <w:t xml:space="preserve">.</w:t>
      </w:r>
      <w:r>
        <w:t xml:space="preserve"> </w:t>
      </w:r>
      <w:r>
        <w:t xml:space="preserve">It has been, once, on 2 September 2026:</w:t>
      </w:r>
      <w:r>
        <w:t xml:space="preserve"> </w:t>
      </w:r>
      <w:r>
        <w:t xml:space="preserve">ESP-IDF</w:t>
      </w:r>
      <w:r>
        <w:t xml:space="preserve"> </w:t>
      </w:r>
      <w:r>
        <w:rPr>
          <w:b/>
          <w:bCs/>
        </w:rPr>
        <w:t xml:space="preserve">v5.2.5</w:t>
      </w:r>
      <w:r>
        <w:t xml:space="preserve">, target</w:t>
      </w:r>
      <w:r>
        <w:t xml:space="preserve"> </w:t>
      </w:r>
      <w:r>
        <w:rPr>
          <w:rStyle w:val="VerbatimChar"/>
        </w:rPr>
        <w:t xml:space="preserve">esp32s3</w:t>
      </w:r>
      <w:r>
        <w:t xml:space="preserve">,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sdkconfig.phase1</w:t>
      </w:r>
      <w:r>
        <w:t xml:space="preserve">, clean at</w:t>
      </w:r>
      <w:r>
        <w:t xml:space="preserve"> </w:t>
      </w:r>
      <w:r>
        <w:t xml:space="preserve">ESP-IDF’s default</w:t>
      </w:r>
      <w:r>
        <w:t xml:space="preserve"> </w:t>
      </w:r>
      <w:r>
        <w:rPr>
          <w:rStyle w:val="VerbatimChar"/>
        </w:rPr>
        <w:t xml:space="preserve">-Wall -Werror=all</w:t>
      </w:r>
      <w:r>
        <w:t xml:space="preserve">. The four images and their SHA-256 are 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and section 9 carries the figures. That closes the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half of the</w:t>
      </w:r>
      <w:r>
        <w:t xml:space="preserve"> </w:t>
      </w:r>
      <w:r>
        <w:t xml:space="preserve">FW-D01 exit criterion and it retires nothing else.</w:t>
      </w:r>
    </w:p>
    <w:p>
      <w:pPr>
        <w:pStyle w:val="BodyText"/>
      </w:pPr>
      <w:r>
        <w:t xml:space="preserve">Read the rest of the claim narrowly, because three different things have now happened to</w:t>
      </w:r>
      <w:r>
        <w:t xml:space="preserve"> </w:t>
      </w:r>
      <w:r>
        <w:t xml:space="preserve">this source and they prove three different amounts: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171"/>
        <w:gridCol w:w="3286"/>
        <w:gridCol w:w="2954"/>
      </w:tblGrid>
      <w:tr>
        <w:trPr>
          <w:cantSplit/>
          <w:tblHeader/>
        </w:trPr>
        <w:tc>
          <w:tcPr>
            <w:tcW w:w="3171" w:type="dxa"/>
          </w:tcPr>
          <w:p>
            <w:pPr>
              <w:pStyle w:val="Compact"/>
            </w:pPr>
            <w:r>
              <w:t xml:space="preserve">What ran</w:t>
            </w:r>
          </w:p>
        </w:tc>
        <w:tc>
          <w:tcPr>
            <w:tcW w:w="3286" w:type="dxa"/>
          </w:tcPr>
          <w:p>
            <w:pPr>
              <w:pStyle w:val="Compact"/>
            </w:pPr>
            <w:r>
              <w:t xml:space="preserve">What it proves</w:t>
            </w:r>
          </w:p>
        </w:tc>
        <w:tc>
          <w:tcPr>
            <w:tcW w:w="2954" w:type="dxa"/>
          </w:tcPr>
          <w:p>
            <w:pPr>
              <w:pStyle w:val="Compact"/>
            </w:pPr>
            <w:r>
              <w:t xml:space="preserve">What it does not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sh webtest/tests/interop/run.sh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compiled on a development host against small ESP-IDF stubs and driven by the real browser-tool protocol module:</w:t>
            </w:r>
            <w:r>
              <w:t xml:space="preserve"> </w:t>
            </w:r>
            <w:r>
              <w:rPr>
                <w:b/>
                <w:bCs/>
              </w:rPr>
              <w:t xml:space="preserve">57 checks, all passing</w:t>
            </w:r>
          </w:p>
        </w:tc>
        <w:tc>
          <w:tcPr>
            <w:tcW w:w="3286" w:type="dxa"/>
          </w:tcPr>
          <w:p>
            <w:pPr>
              <w:pStyle w:val="Compact"/>
            </w:pPr>
            <w:r>
              <w:t xml:space="preserve">the firmware and the host tool agree about framing, the CRC, the header, the opcodes, the acknowledgement layout, the S-01 interlock and the</w:t>
            </w:r>
            <w:r>
              <w:t xml:space="preserve"> </w:t>
            </w:r>
            <w:r>
              <w:rPr>
                <w:rStyle w:val="VerbatimChar"/>
              </w:rPr>
              <w:t xml:space="preserve">0x4A</w:t>
            </w:r>
            <w:r>
              <w:t xml:space="preserve">/</w:t>
            </w:r>
            <w:r>
              <w:rPr>
                <w:rStyle w:val="VerbatimChar"/>
              </w:rPr>
              <w:t xml:space="preserve">0x4B</w:t>
            </w:r>
            <w:r>
              <w:t xml:space="preserve"> </w:t>
            </w:r>
            <w:r>
              <w:t xml:space="preserve">split</w:t>
            </w:r>
          </w:p>
        </w:tc>
        <w:tc>
          <w:tcPr>
            <w:tcW w:w="2954" w:type="dxa"/>
          </w:tcPr>
          <w:p>
            <w:pPr>
              <w:pStyle w:val="Compact"/>
            </w:pPr>
            <w:r>
              <w:t xml:space="preserve">nothing about ESP-IDF, TinyUSB, the descriptors or any peripheral: the stubs expand the descriptor macros to placeholders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idf.py build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b/>
                <w:bCs/>
              </w:rPr>
              <w:t xml:space="preserve">ESP-IDF v5.2.5</w:t>
            </w:r>
          </w:p>
        </w:tc>
        <w:tc>
          <w:tcPr>
            <w:tcW w:w="3286" w:type="dxa"/>
          </w:tcPr>
          <w:p>
            <w:pPr>
              <w:pStyle w:val="Compact"/>
            </w:pPr>
            <w:r>
              <w:t xml:space="preserve">every ESP-IDF header, Kconfig option and TinyUSB macro this file names resolves; the</w:t>
            </w:r>
            <w:r>
              <w:t xml:space="preserve"> </w:t>
            </w:r>
            <w:r>
              <w:rPr>
                <w:rStyle w:val="VerbatimChar"/>
              </w:rPr>
              <w:t xml:space="preserve">_Static_assert</w:t>
            </w:r>
            <w:r>
              <w:t xml:space="preserve"> </w:t>
            </w:r>
            <w:r>
              <w:t xml:space="preserve">on the 10-byte frame header and the one on the MS OS 2.0 descriptor length both held; the image links and fits</w:t>
            </w:r>
          </w:p>
        </w:tc>
        <w:tc>
          <w:tcPr>
            <w:tcW w:w="2954" w:type="dxa"/>
          </w:tcPr>
          <w:p>
            <w:pPr>
              <w:pStyle w:val="Compact"/>
            </w:pPr>
            <w:r>
              <w:t xml:space="preserve">that any of it is</w:t>
            </w:r>
            <w:r>
              <w:t xml:space="preserve"> </w:t>
            </w:r>
            <w:r>
              <w:rPr>
                <w:i/>
                <w:iCs/>
              </w:rPr>
              <w:t xml:space="preserve">right</w:t>
            </w:r>
            <w:r>
              <w:t xml:space="preserve">. A register value that assembles is not a register value the ADS1299 accepts</w:t>
            </w:r>
          </w:p>
        </w:tc>
      </w:tr>
      <w:tr>
        <w:trPr>
          <w:cantSplit/>
        </w:trPr>
        <w:tc>
          <w:tcPr>
            <w:tcW w:w="317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qemu-system-xtensa -M esp32s3</w:t>
            </w:r>
            <w:r>
              <w:t xml:space="preserve"> </w:t>
            </w:r>
            <w:r>
              <w:t xml:space="preserve">– one full boot,</w:t>
            </w:r>
            <w:r>
              <w:t xml:space="preserve"> </w:t>
            </w:r>
            <w:r>
              <w:rPr>
                <w:rStyle w:val="VerbatimChar"/>
              </w:rPr>
              <w:t xml:space="preserve">firmware/release/qemu_boot.log</w:t>
            </w:r>
          </w:p>
        </w:tc>
        <w:tc>
          <w:tcPr>
            <w:tcW w:w="3286" w:type="dxa"/>
          </w:tcPr>
          <w:p>
            <w:pPr>
              <w:pStyle w:val="Compact"/>
            </w:pPr>
            <w:r>
              <w:t xml:space="preserve">the image boots, the bootloader reads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partition table, the app loads from the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  <w:r>
              <w:t xml:space="preserve"> </w:t>
            </w:r>
            <w:r>
              <w:t xml:space="preserve">slot,</w:t>
            </w:r>
            <w:r>
              <w:t xml:space="preserve"> </w:t>
            </w:r>
            <w:r>
              <w:rPr>
                <w:rStyle w:val="VerbatimChar"/>
              </w:rPr>
              <w:t xml:space="preserve">app_main()</w:t>
            </w:r>
            <w:r>
              <w:t xml:space="preserve"> </w:t>
            </w:r>
            <w:r>
              <w:t xml:space="preserve">runs, and the microSD, codec and ring-buffer paths behave as written</w:t>
            </w:r>
          </w:p>
        </w:tc>
        <w:tc>
          <w:tcPr>
            <w:tcW w:w="2954" w:type="dxa"/>
          </w:tcPr>
          <w:p>
            <w:pPr>
              <w:pStyle w:val="Compact"/>
            </w:pPr>
            <w:r>
              <w:t xml:space="preserve">every peripheral. QEMU’s</w:t>
            </w:r>
            <w:r>
              <w:t xml:space="preserve"> </w:t>
            </w:r>
            <w:r>
              <w:rPr>
                <w:rStyle w:val="VerbatimChar"/>
              </w:rPr>
              <w:t xml:space="preserve">esp32s3</w:t>
            </w:r>
            <w:r>
              <w:t xml:space="preserve"> </w:t>
            </w:r>
            <w:r>
              <w:t xml:space="preserve">has no octal PSRAM, no microSD, no ES8388 and no ADS1299. Section 8.2</w:t>
            </w:r>
          </w:p>
        </w:tc>
      </w:tr>
    </w:tbl>
    <w:p>
      <w:pPr>
        <w:pStyle w:val="BodyText"/>
      </w:pPr>
      <w:r>
        <w:t xml:space="preserve">It has still</w:t>
      </w:r>
      <w:r>
        <w:t xml:space="preserve"> </w:t>
      </w:r>
      <w:r>
        <w:rPr>
          <w:b/>
          <w:bCs/>
        </w:rPr>
        <w:t xml:space="preserve">never run on hardware</w:t>
      </w:r>
      <w:r>
        <w:t xml:space="preserve">, so the daisy order, the SPI timing, every register</w:t>
      </w:r>
      <w:r>
        <w:t xml:space="preserve"> </w:t>
      </w:r>
      <w:r>
        <w:t xml:space="preserve">value and the whole analogue front end remain assumptions. The two C++ range-based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 that made the v1 file a syntax error in C are gone (FW-D01).</w:t>
      </w:r>
    </w:p>
    <w:p>
      <w:pPr>
        <w:pStyle w:val="BodyText"/>
      </w:pPr>
      <w:r>
        <w:t xml:space="preserve">The following inventory is what a reader will find in the file today.</w:t>
      </w:r>
    </w:p>
    <w:bookmarkStart w:id="10" w:name="implemented-in-full"/>
    <w:p>
      <w:pPr>
        <w:pStyle w:val="Heading3"/>
      </w:pPr>
      <w:r>
        <w:t xml:space="preserve">1.1 Implemented in full</w:t>
      </w:r>
    </w:p>
    <w:p>
      <w:pPr>
        <w:pStyle w:val="FirstParagraph"/>
      </w:pPr>
      <w:r>
        <w:t xml:space="preserve">Line numbers are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at 2 September 2026,</w:t>
      </w:r>
      <w:r>
        <w:t xml:space="preserve"> </w:t>
      </w:r>
      <w:r>
        <w:rPr>
          <w:b/>
          <w:bCs/>
        </w:rPr>
        <w:t xml:space="preserve">re-counted after the build</w:t>
      </w:r>
      <w:r>
        <w:t xml:space="preserve">.</w:t>
      </w:r>
      <w:r>
        <w:t xml:space="preserve"> </w:t>
      </w:r>
      <w:r>
        <w:rPr>
          <w:i/>
          <w:iCs/>
        </w:rPr>
        <w:t xml:space="preserve">Corrected</w:t>
      </w:r>
      <w:r>
        <w:rPr>
          <w:i/>
          <w:iCs/>
        </w:rPr>
        <w:t xml:space="preserve"> </w:t>
      </w:r>
      <w:r>
        <w:rPr>
          <w:i/>
          <w:iCs/>
        </w:rPr>
        <w:t xml:space="preserve">2026-09-02: every line number in this table was stale, by up to 130 lines at the foot of the</w:t>
      </w:r>
      <w:r>
        <w:rPr>
          <w:i/>
          <w:iCs/>
        </w:rPr>
        <w:t xml:space="preserve"> </w:t>
      </w:r>
      <w:r>
        <w:rPr>
          <w:i/>
          <w:iCs/>
        </w:rPr>
        <w:t xml:space="preserve">file.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092"/>
        <w:gridCol w:w="1684"/>
        <w:gridCol w:w="2878"/>
        <w:gridCol w:w="2757"/>
      </w:tblGrid>
      <w:tr>
        <w:trPr>
          <w:cantSplit/>
          <w:tblHeader/>
        </w:trPr>
        <w:tc>
          <w:tcPr>
            <w:tcW w:w="2092" w:type="dxa"/>
          </w:tcPr>
          <w:p>
            <w:pPr>
              <w:pStyle w:val="Compact"/>
            </w:pPr>
            <w:r>
              <w:t xml:space="preserve">Function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Lines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What it does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Confidence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crc32()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115-119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IEEE 802.3 reflected CRC-32, polynomial</w:t>
            </w:r>
            <w:r>
              <w:t xml:space="preserve"> </w:t>
            </w:r>
            <w:r>
              <w:rPr>
                <w:rStyle w:val="VerbatimChar"/>
              </w:rPr>
              <w:t xml:space="preserve">0xEDB88320</w:t>
            </w:r>
            <w:r>
              <w:t xml:space="preserve">, init</w:t>
            </w:r>
            <w:r>
              <w:t xml:space="preserve"> </w:t>
            </w:r>
            <w:r>
              <w:rPr>
                <w:rStyle w:val="VerbatimChar"/>
              </w:rPr>
              <w:t xml:space="preserve">0xFFFFFFFF</w:t>
            </w:r>
            <w:r>
              <w:t xml:space="preserve">, final inversion. Matches Python</w:t>
            </w:r>
            <w:r>
              <w:t xml:space="preserve"> </w:t>
            </w:r>
            <w:r>
              <w:rPr>
                <w:rStyle w:val="VerbatimChar"/>
              </w:rPr>
              <w:t xml:space="preserve">binascii.crc32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High – byte-checkable offline, and checked against the host implementation by the interop harness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cobs_encode()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121-128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Standard COBS with the trailing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delimiter written by the encoder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High – decoded by the browser tool in the interop harness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frame_hdr_put()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147-159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Serialises the ten-byte header field by field, with a</w:t>
            </w:r>
            <w:r>
              <w:t xml:space="preserve"> </w:t>
            </w:r>
            <w:r>
              <w:rPr>
                <w:rStyle w:val="VerbatimChar"/>
              </w:rPr>
              <w:t xml:space="preserve">_Static_assert</w:t>
            </w:r>
            <w:r>
              <w:t xml:space="preserve"> </w:t>
            </w:r>
            <w:r>
              <w:t xml:space="preserve">on the length (FW-D19)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High – the harness parses the result with the host decoder, and the assert held in the ESP-IDF build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frame_emit()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167-184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Builds header, appends payload, appends CRC, COBS-encodes, writes to CDC, vendor, ring buffer and SD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Structurally complete,</w:t>
            </w:r>
            <w:r>
              <w:t xml:space="preserve"> </w:t>
            </w:r>
            <w:r>
              <w:rPr>
                <w:b/>
                <w:bCs/>
              </w:rPr>
              <w:t xml:space="preserve">not thread-safe</w:t>
            </w:r>
            <w:r>
              <w:t xml:space="preserve"> </w:t>
            </w:r>
            <w:r>
              <w:t xml:space="preserve">(see FW-D04)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ads_cmd()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ads_wreg_all()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ads_set_rate()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187-198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Single-byte opcodes and daisy-chain register writes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Register values plausible, never verified against silicon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ads_init()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199-224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SPI bus, reset sequence, CONFIG1/2/3, per-channel gain, lead-off, MISC1, RDATAC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Compiles and links; never run against a converter, in QEMU or anywhere else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drdy_isr()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237-247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Increments</w:t>
            </w:r>
            <w:r>
              <w:t xml:space="preserve"> </w:t>
            </w:r>
            <w:r>
              <w:rPr>
                <w:rStyle w:val="VerbatimChar"/>
              </w:rPr>
              <w:t xml:space="preserve">g_sample_index</w:t>
            </w:r>
            <w:r>
              <w:t xml:space="preserve">, latches the envelope-comparator level and records its rising edge (FW-D08), notifies the sample task.</w:t>
            </w:r>
            <w:r>
              <w:t xml:space="preserve"> </w:t>
            </w:r>
            <w:r>
              <w:rPr>
                <w:b/>
                <w:bCs/>
              </w:rPr>
              <w:t xml:space="preserve">The only place the counter moves</w:t>
            </w:r>
            <w:r>
              <w:t xml:space="preserve"> </w:t>
            </w:r>
            <w:r>
              <w:t xml:space="preserve">(E-19)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Correct in principle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aux_bits()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248-257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Builds six of the sixteen auxiliary bits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Incomplete, see section 5.3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sample_task()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258-282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54-byte daisy read, de-interleaves the two devices, packs 50-byte sample records, emits one frame every 20 ms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Never run; daisy order is an assumption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lights_write()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285-288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Shifts eight bits into the 74HC595 and latches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Never run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lights_phase()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lights_task()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325-360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bicolour phase driver (E-27).</w:t>
            </w:r>
            <w:r>
              <w:t xml:space="preserve"> </w:t>
            </w:r>
            <w:r>
              <w:t xml:space="preserve">Phase A lights the wanted sites green with</w:t>
            </w:r>
            <w:r>
              <w:t xml:space="preserve"> </w:t>
            </w:r>
            <w:r>
              <w:rPr>
                <w:rStyle w:val="VerbatimChar"/>
              </w:rPr>
              <w:t xml:space="preserve">LED_V</w:t>
            </w:r>
            <w:r>
              <w:t xml:space="preserve"> </w:t>
            </w:r>
            <w:r>
              <w:t xml:space="preserve">high, phase B lights them red with</w:t>
            </w:r>
            <w:r>
              <w:t xml:space="preserve"> </w:t>
            </w:r>
            <w:r>
              <w:rPr>
                <w:rStyle w:val="VerbatimChar"/>
              </w:rPr>
              <w:t xml:space="preserve">LED_V</w:t>
            </w:r>
            <w:r>
              <w:t xml:space="preserve"> </w:t>
            </w:r>
            <w:r>
              <w:t xml:space="preserve">low, a site in both is amber; the masks come from the converter’s positive-side lead-off comparator read at</w:t>
            </w:r>
            <w:r>
              <w:t xml:space="preserve"> </w:t>
            </w:r>
            <w:r>
              <w:rPr>
                <w:b/>
                <w:bCs/>
              </w:rPr>
              <w:t xml:space="preserve">two thresholds</w:t>
            </w:r>
            <w:r>
              <w:t xml:space="preserve"> </w:t>
            </w:r>
            <w:r>
              <w:t xml:space="preserve">– trips neither is green, the sensitive one only is amber, both is red (FW-D17). Dark while recording, and</w:t>
            </w:r>
            <w:r>
              <w:t xml:space="preserve"> </w:t>
            </w:r>
            <w:r>
              <w:rPr>
                <w:rStyle w:val="VerbatimChar"/>
              </w:rPr>
              <w:t xml:space="preserve">LED_V</w:t>
            </w:r>
            <w:r>
              <w:t xml:space="preserve"> </w:t>
            </w:r>
            <w:r>
              <w:t xml:space="preserve">is returned to an</w:t>
            </w:r>
            <w:r>
              <w:t xml:space="preserve"> </w:t>
            </w:r>
            <w:r>
              <w:rPr>
                <w:b/>
                <w:bCs/>
              </w:rPr>
              <w:t xml:space="preserve">input</w:t>
            </w:r>
            <w:r>
              <w:t xml:space="preserve"> </w:t>
            </w:r>
            <w:r>
              <w:t xml:space="preserve">rather than driven low, which is dark by construction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Written, on 2 September 2026 – FW-D16 is closed and E-27 is met in the source.</w:t>
            </w:r>
            <w:r>
              <w:t xml:space="preserve"> </w:t>
            </w:r>
            <w:r>
              <w:t xml:space="preserve">Never run. The alternation quantises to the FreeRTOS tick: nominal</w:t>
            </w:r>
            <w:r>
              <w:t xml:space="preserve"> </w:t>
            </w:r>
            <w:r>
              <w:rPr>
                <w:rStyle w:val="VerbatimChar"/>
              </w:rPr>
              <w:t xml:space="preserve">LIGHT_PHASE_HZ</w:t>
            </w:r>
            <w:r>
              <w:t xml:space="preserve"> </w:t>
            </w:r>
            <w:r>
              <w:t xml:space="preserve">240, actual about</w:t>
            </w:r>
            <w:r>
              <w:t xml:space="preserve"> </w:t>
            </w:r>
            <w:r>
              <w:rPr>
                <w:b/>
                <w:bCs/>
              </w:rPr>
              <w:t xml:space="preserve">250 Hz</w:t>
            </w:r>
            <w:r>
              <w:t xml:space="preserve"> </w:t>
            </w:r>
            <w:r>
              <w:t xml:space="preserve">– section 3.2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ack_emit()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430-439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The section 6.2 acknowledgement: opcode echoed, reserved zero, status, result length, result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High – decoded by the browser tool’s own</w:t>
            </w:r>
            <w:r>
              <w:t xml:space="preserve"> </w:t>
            </w:r>
            <w:r>
              <w:rPr>
                <w:rStyle w:val="VerbatimChar"/>
              </w:rPr>
              <w:t xml:space="preserve">parseAck()</w:t>
            </w:r>
            <w:r>
              <w:t xml:space="preserve"> </w:t>
            </w:r>
            <w:r>
              <w:t xml:space="preserve">in the harness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handle_provision()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441-561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thirteen</w:t>
            </w:r>
            <w:r>
              <w:t xml:space="preserve"> </w:t>
            </w:r>
            <w:r>
              <w:rPr>
                <w:rStyle w:val="VerbatimChar"/>
              </w:rPr>
              <w:t xml:space="preserve">0x40</w:t>
            </w:r>
            <w:r>
              <w:t xml:space="preserve">-</w:t>
            </w:r>
            <w:r>
              <w:rPr>
                <w:rStyle w:val="VerbatimChar"/>
              </w:rPr>
              <w:t xml:space="preserve">0x4B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0x4F</w:t>
            </w:r>
            <w:r>
              <w:t xml:space="preserve"> </w:t>
            </w:r>
            <w:r>
              <w:t xml:space="preserve">provisioning opcodes of section 7, including</w:t>
            </w:r>
            <w:r>
              <w:t xml:space="preserve"> </w:t>
            </w:r>
            <w:r>
              <w:rPr>
                <w:rStyle w:val="VerbatimChar"/>
              </w:rPr>
              <w:t xml:space="preserve">0x4A</w:t>
            </w:r>
            <w:r>
              <w:t xml:space="preserve"> </w:t>
            </w:r>
            <w:r>
              <w:t xml:space="preserve">CMD_READ_CALIBRATION and</w:t>
            </w:r>
            <w:r>
              <w:t xml:space="preserve"> </w:t>
            </w:r>
            <w:r>
              <w:rPr>
                <w:rStyle w:val="VerbatimChar"/>
              </w:rPr>
              <w:t xml:space="preserve">0x4B</w:t>
            </w:r>
            <w:r>
              <w:t xml:space="preserve"> </w:t>
            </w:r>
            <w:r>
              <w:t xml:space="preserve">CMD_ATECC_WRITE_CONFIG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Never run against an ATECC608B. Its acknowledgement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section 6.2 one as of 2 September – FW-D20 closed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handle_command()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563-658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Dispatches eleven general opcodes –</w:t>
            </w:r>
            <w:r>
              <w:t xml:space="preserve"> </w:t>
            </w:r>
            <w:r>
              <w:rPr>
                <w:rStyle w:val="VerbatimChar"/>
              </w:rPr>
              <w:t xml:space="preserve">0x01</w:t>
            </w:r>
            <w:r>
              <w:t xml:space="preserve">-</w:t>
            </w:r>
            <w:r>
              <w:rPr>
                <w:rStyle w:val="VerbatimChar"/>
              </w:rPr>
              <w:t xml:space="preserve">0x05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0x08</w:t>
            </w:r>
            <w:r>
              <w:t xml:space="preserve">-</w:t>
            </w:r>
            <w:r>
              <w:rPr>
                <w:rStyle w:val="VerbatimChar"/>
              </w:rPr>
              <w:t xml:space="preserve">0x0B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0x10</w:t>
            </w:r>
            <w:r>
              <w:t xml:space="preserve"> </w:t>
            </w:r>
            <w:r>
              <w:t xml:space="preserve">– and routes</w:t>
            </w:r>
            <w:r>
              <w:t xml:space="preserve"> </w:t>
            </w:r>
            <w:r>
              <w:rPr>
                <w:rStyle w:val="VerbatimChar"/>
              </w:rPr>
              <w:t xml:space="preserve">0x40</w:t>
            </w:r>
            <w:r>
              <w:t xml:space="preserve">-</w:t>
            </w:r>
            <w:r>
              <w:rPr>
                <w:rStyle w:val="VerbatimChar"/>
              </w:rPr>
              <w:t xml:space="preserve">0x4F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handle_provision()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Five declared opcodes still fall to the unknown-opcode arm: FW-D10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timing_selftest()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664-670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40 tone bursts, insertion sort, median and p95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The two functions it calls now exist in</w:t>
            </w:r>
            <w:r>
              <w:t xml:space="preserve"> </w:t>
            </w:r>
            <w:r>
              <w:rPr>
                <w:rStyle w:val="VerbatimChar"/>
              </w:rPr>
              <w:t xml:space="preserve">drivers.c</w:t>
            </w:r>
            <w:r>
              <w:t xml:space="preserve">; neither has driven a codec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t xml:space="preserve">USB descriptor tables,</w:t>
            </w:r>
            <w:r>
              <w:t xml:space="preserve"> </w:t>
            </w:r>
            <w:r>
              <w:rPr>
                <w:rStyle w:val="VerbatimChar"/>
              </w:rPr>
              <w:t xml:space="preserve">tud_descriptor_bos_cb()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673-722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Device, configuration, string and BOS descriptors.</w:t>
            </w:r>
            <w:r>
              <w:t xml:space="preserve"> </w:t>
            </w:r>
            <w:r>
              <w:rPr>
                <w:i/>
                <w:iCs/>
              </w:rPr>
              <w:t xml:space="preserve">Corrected 2026-09-02: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four</w:t>
            </w:r>
            <w:r>
              <w:t xml:space="preserve"> </w:t>
            </w:r>
            <w:r>
              <w:rPr>
                <w:rStyle w:val="VerbatimChar"/>
              </w:rPr>
              <w:t xml:space="preserve">tud_descriptor_*_cb</w:t>
            </w:r>
            <w:r>
              <w:t xml:space="preserve"> </w:t>
            </w:r>
            <w:r>
              <w:t xml:space="preserve">callbacks here any more.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owns the device, configuration and string callbacks and is handed those three as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tinyusb_config_t</w:t>
            </w:r>
            <w:r>
              <w:t xml:space="preserve">; defining them here as well is FW-D02 and it failed the link with three</w:t>
            </w:r>
            <w:r>
              <w:t xml:space="preserve"> </w:t>
            </w:r>
            <w:r>
              <w:t xml:space="preserve">“multiple definition”</w:t>
            </w:r>
            <w:r>
              <w:t xml:space="preserve"> </w:t>
            </w:r>
            <w:r>
              <w:t xml:space="preserve">errors. Only</w:t>
            </w:r>
            <w:r>
              <w:t xml:space="preserve"> </w:t>
            </w:r>
            <w:r>
              <w:rPr>
                <w:rStyle w:val="VerbatimChar"/>
              </w:rPr>
              <w:t xml:space="preserve">tud_descriptor_bos_cb()</w:t>
            </w:r>
            <w:r>
              <w:t xml:space="preserve"> </w:t>
            </w:r>
            <w:r>
              <w:t xml:space="preserve">stays, because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1.4.x defines none and</w:t>
            </w:r>
            <w:r>
              <w:t xml:space="preserve"> </w:t>
            </w:r>
            <w:r>
              <w:rPr>
                <w:rStyle w:val="VerbatimChar"/>
              </w:rPr>
              <w:t xml:space="preserve">tinyusb_config_t</w:t>
            </w:r>
            <w:r>
              <w:t xml:space="preserve"> </w:t>
            </w:r>
            <w:r>
              <w:t xml:space="preserve">has no field for one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Macro names now</w:t>
            </w:r>
            <w:r>
              <w:t xml:space="preserve"> </w:t>
            </w:r>
            <w:r>
              <w:rPr>
                <w:b/>
                <w:bCs/>
              </w:rPr>
              <w:t xml:space="preserve">resolved</w:t>
            </w:r>
            <w:r>
              <w:t xml:space="preserve"> </w:t>
            </w:r>
            <w:r>
              <w:t xml:space="preserve">against the pinned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by the real build, and</w:t>
            </w:r>
            <w:r>
              <w:t xml:space="preserve"> </w:t>
            </w:r>
            <w:r>
              <w:rPr>
                <w:rStyle w:val="VerbatimChar"/>
              </w:rPr>
              <w:t xml:space="preserve">MS_OS_20_DESC_LEN</w:t>
            </w:r>
            <w:r>
              <w:t xml:space="preserve"> </w:t>
            </w:r>
            <w:r>
              <w:t xml:space="preserve">asserted. Never enumerated by a host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tud_vendor_control_xfer_cb()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723-734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Serves the WebUSB URL and the MS OS 2.0 descriptor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Never run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rx_poll()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736-763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One pass of the receive loop: COBS-decode, check the CRC,</w:t>
            </w:r>
            <w:r>
              <w:t xml:space="preserve"> </w:t>
            </w:r>
            <w:r>
              <w:rPr>
                <w:b/>
                <w:bCs/>
              </w:rPr>
              <w:t xml:space="preserve">skip the ten-byte header and check the version and the frame type</w:t>
            </w:r>
            <w:r>
              <w:t xml:space="preserve">, then dispatch (FW-D14). Factored out of</w:t>
            </w:r>
            <w:r>
              <w:t xml:space="preserve"> </w:t>
            </w:r>
            <w:r>
              <w:rPr>
                <w:rStyle w:val="VerbatimChar"/>
              </w:rPr>
              <w:t xml:space="preserve">rx_task()</w:t>
            </w:r>
            <w:r>
              <w:t xml:space="preserve"> </w:t>
            </w:r>
            <w:r>
              <w:t xml:space="preserve">so a host harness can drive the real path rather than a copy of it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Exercised end to end by the interop harness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rx_task()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765-770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rx_poll()</w:t>
            </w:r>
            <w:r>
              <w:t xml:space="preserve">, and yields for 2 ms when it read nothing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Never run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status_task()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773-778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One STATUS frame per second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Payload is</w:t>
            </w:r>
            <w:r>
              <w:t xml:space="preserve"> </w:t>
            </w:r>
            <w:r>
              <w:rPr>
                <w:b/>
                <w:bCs/>
              </w:rPr>
              <w:t xml:space="preserve">still</w:t>
            </w:r>
            <w:r>
              <w:t xml:space="preserve"> </w:t>
            </w:r>
            <w:r>
              <w:t xml:space="preserve">12 bytes carrying four of the eight items F-09 names, with link type at offset 8 where section 5.4 puts uptime (FW-D09, open)</w:t>
            </w:r>
          </w:p>
        </w:tc>
      </w:tr>
      <w:tr>
        <w:trPr>
          <w:cantSplit/>
        </w:trPr>
        <w:tc>
          <w:tcPr>
            <w:tcW w:w="209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app_main()</w:t>
            </w:r>
          </w:p>
        </w:tc>
        <w:tc>
          <w:tcPr>
            <w:tcW w:w="1684" w:type="dxa"/>
          </w:tcPr>
          <w:p>
            <w:pPr>
              <w:pStyle w:val="Compact"/>
            </w:pPr>
            <w:r>
              <w:t xml:space="preserve">780-825</w:t>
            </w:r>
          </w:p>
        </w:tc>
        <w:tc>
          <w:tcPr>
            <w:tcW w:w="2878" w:type="dxa"/>
          </w:tcPr>
          <w:p>
            <w:pPr>
              <w:pStyle w:val="Compact"/>
            </w:pPr>
            <w:r>
              <w:t xml:space="preserve">GPIO setup,</w:t>
            </w:r>
            <w:r>
              <w:t xml:space="preserve"> </w:t>
            </w:r>
            <w:r>
              <w:rPr>
                <w:rStyle w:val="VerbatimChar"/>
              </w:rPr>
              <w:t xml:space="preserve">drv_init_all()</w:t>
            </w:r>
            <w:r>
              <w:t xml:space="preserve">, serial read, ring buffer with an explicit abort if PSRAM will not give it, TinyUSB install, ADS init, four tasks</w:t>
            </w:r>
          </w:p>
        </w:tc>
        <w:tc>
          <w:tcPr>
            <w:tcW w:w="2757" w:type="dxa"/>
          </w:tcPr>
          <w:p>
            <w:pPr>
              <w:pStyle w:val="Compact"/>
            </w:pPr>
            <w:r>
              <w:t xml:space="preserve">Runs to completion in QEMU as far as the ring-buffer allocation, which QEMU cannot satisfy and which aborts with the named diagnostic FW-D13 added. Never run on a target</w:t>
            </w:r>
          </w:p>
        </w:tc>
      </w:tr>
    </w:tbl>
    <w:bookmarkEnd w:id="10"/>
    <w:bookmarkStart w:id="11" w:name="X5b2fb7c216d57d648ef52725c9554e928824b2e"/>
    <w:p>
      <w:pPr>
        <w:pStyle w:val="Heading3"/>
      </w:pPr>
      <w:r>
        <w:t xml:space="preserve">1.2 The drivers are written now, and none of them has run</w:t>
      </w:r>
    </w:p>
    <w:p>
      <w:pPr>
        <w:pStyle w:val="FirstParagraph"/>
      </w:pPr>
      <w:r>
        <w:t xml:space="preserve">At v2.1 these six symbols were declared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rPr>
          <w:b/>
          <w:bCs/>
        </w:rPr>
        <w:t xml:space="preserve">inside function bodies</w:t>
      </w:r>
      <w:r>
        <w:t xml:space="preserve"> </w:t>
      </w:r>
      <w:r>
        <w:t xml:space="preserve">and defined</w:t>
      </w:r>
      <w:r>
        <w:t xml:space="preserve"> </w:t>
      </w:r>
      <w:r>
        <w:t xml:space="preserve">nowhere in the package. They are now declared in</w:t>
      </w:r>
      <w:r>
        <w:t xml:space="preserve"> </w:t>
      </w:r>
      <w:r>
        <w:rPr>
          <w:rStyle w:val="VerbatimChar"/>
        </w:rPr>
        <w:t xml:space="preserve">firmware/main/drivers.h</w:t>
      </w:r>
      <w:r>
        <w:t xml:space="preserve"> </w:t>
      </w:r>
      <w:r>
        <w:t xml:space="preserve">and defined in</w:t>
      </w:r>
      <w:r>
        <w:t xml:space="preserve"> </w:t>
      </w:r>
      <w:r>
        <w:rPr>
          <w:rStyle w:val="VerbatimChar"/>
        </w:rPr>
        <w:t xml:space="preserve">firmware/main/drivers.c</w:t>
      </w:r>
      <w:r>
        <w:t xml:space="preserve">, which is in</w:t>
      </w:r>
      <w:r>
        <w:t xml:space="preserve"> </w:t>
      </w:r>
      <w:r>
        <w:rPr>
          <w:rStyle w:val="VerbatimChar"/>
        </w:rPr>
        <w:t xml:space="preserve">SRCS</w:t>
      </w:r>
      <w:r>
        <w:t xml:space="preserve"> </w:t>
      </w:r>
      <w:r>
        <w:t xml:space="preserve">(section 2.2). Writing a driver and proving</w:t>
      </w:r>
      <w:r>
        <w:t xml:space="preserve"> </w:t>
      </w:r>
      <w:r>
        <w:t xml:space="preserve">one are different claims and only the first has happened: not one of these has addressed a</w:t>
      </w:r>
      <w:r>
        <w:t xml:space="preserve"> </w:t>
      </w:r>
      <w:r>
        <w:t xml:space="preserve">real peripheral, so every I2C address, register write and timeout below is still an</w:t>
      </w:r>
      <w:r>
        <w:t xml:space="preserve"> </w:t>
      </w:r>
      <w:r>
        <w:t xml:space="preserve">assumption, and the test steps in the last column still gate on hardware.</w:t>
      </w:r>
    </w:p>
    <w:p>
      <w:pPr>
        <w:pStyle w:val="BodyText"/>
      </w:pPr>
      <w:r>
        <w:rPr>
          <w:i/>
          <w:iCs/>
        </w:rPr>
        <w:t xml:space="preserve">Line numbers corrected 2026-09-02.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127"/>
        <w:gridCol w:w="1766"/>
        <w:gridCol w:w="1766"/>
        <w:gridCol w:w="1982"/>
        <w:gridCol w:w="1770"/>
      </w:tblGrid>
      <w:tr>
        <w:trPr>
          <w:cantSplit/>
          <w:tblHeader/>
        </w:trPr>
        <w:tc>
          <w:tcPr>
            <w:tcW w:w="2127" w:type="dxa"/>
          </w:tcPr>
          <w:p>
            <w:pPr>
              <w:pStyle w:val="Compact"/>
            </w:pPr>
            <w:r>
              <w:t xml:space="preserve">Symbol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Defined at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Driver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t xml:space="preserve">Called from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Blocks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sd_append(const uint8_t *, size_t)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drivers.c:163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SDMMC, one-bit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frame_emit()</w:t>
            </w:r>
            <w:r>
              <w:t xml:space="preserve">, every frame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T14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uint32_t sd_free_mb(void)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drivers.c:175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SDMMC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status_task()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CMD_IDENTIFY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T14, F-09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atecc_serial_into(char *, size_t)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drivers.c:288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ATECC608B I2C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handle_provision()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0x43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T5b, T6, F-04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uint8_t battery_percent(void)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drivers.c:107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MAX17048 I2C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status_task()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F-09, E-22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void codec_play_tone_at(uint32_t)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drivers.c:234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ES8388 I2S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timing_selftest()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T12, T13, T17</w:t>
            </w:r>
          </w:p>
        </w:tc>
      </w:tr>
      <w:tr>
        <w:trPr>
          <w:cantSplit/>
        </w:trPr>
        <w:tc>
          <w:tcPr>
            <w:tcW w:w="212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int envelope_onset_after(uint32_t, int)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drivers.c:250</w:t>
            </w:r>
          </w:p>
        </w:tc>
        <w:tc>
          <w:tcPr>
            <w:tcW w:w="1766" w:type="dxa"/>
          </w:tcPr>
          <w:p>
            <w:pPr>
              <w:pStyle w:val="Compact"/>
            </w:pPr>
            <w:r>
              <w:t xml:space="preserve">signal</w:t>
            </w:r>
          </w:p>
        </w:tc>
        <w:tc>
          <w:tcPr>
            <w:tcW w:w="19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timing_selftest()</w:t>
            </w:r>
          </w:p>
        </w:tc>
        <w:tc>
          <w:tcPr>
            <w:tcW w:w="1770" w:type="dxa"/>
          </w:tcPr>
          <w:p>
            <w:pPr>
              <w:pStyle w:val="Compact"/>
            </w:pPr>
            <w:r>
              <w:t xml:space="preserve">T12, T13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drivers.c</w:t>
      </w:r>
      <w:r>
        <w:t xml:space="preserve"> </w:t>
      </w:r>
      <w:r>
        <w:t xml:space="preserve">also defines</w:t>
      </w:r>
      <w:r>
        <w:t xml:space="preserve"> </w:t>
      </w:r>
      <w:r>
        <w:rPr>
          <w:rStyle w:val="VerbatimChar"/>
        </w:rPr>
        <w:t xml:space="preserve">unit_serial_into()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drv_atecc_*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drv_nvs_*</w:t>
      </w:r>
      <w:r>
        <w:t xml:space="preserve"> </w:t>
      </w:r>
      <w:r>
        <w:t xml:space="preserve">groups</w:t>
      </w:r>
      <w:r>
        <w:t xml:space="preserve"> </w:t>
      </w:r>
      <w:r>
        <w:t xml:space="preserve">section 7 needs – including</w:t>
      </w:r>
      <w:r>
        <w:t xml:space="preserve"> </w:t>
      </w:r>
      <w:r>
        <w:rPr>
          <w:rStyle w:val="VerbatimChar"/>
        </w:rPr>
        <w:t xml:space="preserve">drv_atecc_write_config()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drivers.c:431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drv_nvs_get_blob()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drivers.c:552</w:t>
      </w:r>
      <w:r>
        <w:t xml:space="preserve">, both added on 2 September for the two new</w:t>
      </w:r>
      <w:r>
        <w:t xml:space="preserve"> </w:t>
      </w:r>
      <w:r>
        <w:t xml:space="preserve">provisioning opcodes – and</w:t>
      </w:r>
      <w:r>
        <w:t xml:space="preserve"> </w:t>
      </w:r>
      <w:r>
        <w:rPr>
          <w:rStyle w:val="VerbatimChar"/>
        </w:rPr>
        <w:t xml:space="preserve">drv_codec_ready()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drv_atecc_present()</w:t>
      </w:r>
      <w:r>
        <w:t xml:space="preserve">, which are what</w:t>
      </w:r>
      <w:r>
        <w:t xml:space="preserve"> </w:t>
      </w:r>
      <w:r>
        <w:rPr>
          <w:rStyle w:val="VerbatimChar"/>
        </w:rPr>
        <w:t xml:space="preserve">CMD_IDENTIFY</w:t>
      </w:r>
      <w:r>
        <w:t xml:space="preserve"> </w:t>
      </w:r>
      <w:r>
        <w:t xml:space="preserve">reports as</w:t>
      </w:r>
      <w:r>
        <w:t xml:space="preserve"> </w:t>
      </w:r>
      <w:r>
        <w:rPr>
          <w:rStyle w:val="VerbatimChar"/>
        </w:rPr>
        <w:t xml:space="preserve">CAP_CODEC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CAP_ATECC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QEMU run exercised three of these paths and answered a question about all of them.</w:t>
      </w:r>
      <w:r>
        <w:t xml:space="preserve"> </w:t>
      </w:r>
      <w:r>
        <w:rPr>
          <w:rStyle w:val="VerbatimChar"/>
        </w:rPr>
        <w:t xml:space="preserve">drv_sd_init()</w:t>
      </w:r>
      <w:r>
        <w:t xml:space="preserve"> </w:t>
      </w:r>
      <w:r>
        <w:t xml:space="preserve">timed out,</w:t>
      </w:r>
      <w:r>
        <w:t xml:space="preserve"> </w:t>
      </w:r>
      <w:r>
        <w:rPr>
          <w:rStyle w:val="VerbatimChar"/>
        </w:rPr>
        <w:t xml:space="preserve">drv_codec_init()</w:t>
      </w:r>
      <w:r>
        <w:t xml:space="preserve"> </w:t>
      </w:r>
      <w:r>
        <w:t xml:space="preserve">timed out on ES8388 register 0x00, and both</w:t>
      </w:r>
      <w:r>
        <w:t xml:space="preserve"> </w:t>
      </w:r>
      <w:r>
        <w:t xml:space="preserve">logged the failure and continued rather than aborting, which is what they were written to</w:t>
      </w:r>
      <w:r>
        <w:t xml:space="preserve"> </w:t>
      </w:r>
      <w:r>
        <w:t xml:space="preserve">do. That is a bring-up behaviour test and nothing more: QEMU emulates neither part, so a</w:t>
      </w:r>
      <w:r>
        <w:t xml:space="preserve"> </w:t>
      </w:r>
      <w:r>
        <w:t xml:space="preserve">timeout is the only answer it could ever have given, and no I2C address, register write or</w:t>
      </w:r>
      <w:r>
        <w:t xml:space="preserve"> </w:t>
      </w:r>
      <w:r>
        <w:t xml:space="preserve">timeout below has yet been answered by a part.</w:t>
      </w:r>
    </w:p>
    <w:p>
      <w:pPr>
        <w:pStyle w:val="BodyText"/>
      </w:pPr>
      <w:r>
        <w:rPr>
          <w:rStyle w:val="VerbatimChar"/>
        </w:rPr>
        <w:t xml:space="preserve">drivers.h</w:t>
      </w:r>
      <w:r>
        <w:t xml:space="preserve"> </w:t>
      </w:r>
      <w:r>
        <w:t xml:space="preserve">exists because it had to.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called seven of these functions with no</w:t>
      </w:r>
      <w:r>
        <w:t xml:space="preserve"> </w:t>
      </w:r>
      <w:r>
        <w:t xml:space="preserve">declaration in scope, which is an error in C99 and later and which ESP-IDF rejects at</w:t>
      </w:r>
      <w:r>
        <w:t xml:space="preserve"> </w:t>
      </w:r>
      <w:r>
        <w:rPr>
          <w:rStyle w:val="VerbatimChar"/>
        </w:rPr>
        <w:t xml:space="preserve">-Werror=implicit-function-declaration</w:t>
      </w:r>
      <w:r>
        <w:t xml:space="preserve">; and where a compiler does accept an implicit</w:t>
      </w:r>
      <w:r>
        <w:t xml:space="preserve"> </w:t>
      </w:r>
      <w:r>
        <w:t xml:space="preserve">declaration it assumes a return type of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sd_free_mb()</w:t>
      </w:r>
      <w:r>
        <w:t xml:space="preserve">’s</w:t>
      </w:r>
      <w:r>
        <w:t xml:space="preserve"> </w:t>
      </w:r>
      <w:r>
        <w:rPr>
          <w:rStyle w:val="VerbatimChar"/>
        </w:rPr>
        <w:t xml:space="preserve">uint32_t</w:t>
      </w:r>
      <w:r>
        <w:t xml:space="preserve"> </w:t>
      </w:r>
      <w:r>
        <w:t xml:space="preserve">and the</w:t>
      </w:r>
      <w:r>
        <w:t xml:space="preserve"> </w:t>
      </w:r>
      <w:r>
        <w:t xml:space="preserve">pointer returns would have been truncated or misread at runtime with no diagnostic. Include</w:t>
      </w:r>
      <w:r>
        <w:t xml:space="preserve"> </w:t>
      </w:r>
      <w:r>
        <w:t xml:space="preserve">it from both files, so the compiler checks the definitions against the prototypes the</w:t>
      </w:r>
      <w:r>
        <w:t xml:space="preserve"> </w:t>
      </w:r>
      <w:r>
        <w:t xml:space="preserve">callers use.</w:t>
      </w:r>
    </w:p>
    <w:p>
      <w:pPr>
        <w:pStyle w:val="BodyText"/>
      </w:pPr>
      <w:r>
        <w:t xml:space="preserve">A seventh item is worse than a stub: the</w:t>
      </w:r>
      <w:r>
        <w:t xml:space="preserve"> </w:t>
      </w:r>
      <w:r>
        <w:rPr>
          <w:b/>
          <w:bCs/>
        </w:rPr>
        <w:t xml:space="preserve">block-signing task is not declared at all</w:t>
      </w:r>
      <w:r>
        <w:t xml:space="preserve">. The</w:t>
      </w:r>
      <w:r>
        <w:t xml:space="preserve"> </w:t>
      </w:r>
      <w:r>
        <w:t xml:space="preserve">closing comment says SIGNATURE frames are</w:t>
      </w:r>
      <w:r>
        <w:t xml:space="preserve"> </w:t>
      </w:r>
      <w:r>
        <w:t xml:space="preserve">“emitted as FT_SIGNATURE by the sd/signing task</w:t>
      </w:r>
      <w:r>
        <w:t xml:space="preserve"> </w:t>
      </w:r>
      <w:r>
        <w:t xml:space="preserve">(not shown)”</w:t>
      </w:r>
      <w:r>
        <w:t xml:space="preserve">. Nothing emits them, so T16 – the only place the study’s integrity mechanism</w:t>
      </w:r>
      <w:r>
        <w:t xml:space="preserve"> </w:t>
      </w:r>
      <w:r>
        <w:t xml:space="preserve">is ever tested – has no input. That is unchanged at 2 September: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contains no</w:t>
      </w:r>
      <w:r>
        <w:t xml:space="preserve"> </w:t>
      </w:r>
      <w:r>
        <w:t xml:space="preserve">SHA-256, no chained digest, no signing call and no such task, and F-08 is therefore</w:t>
      </w:r>
      <w:r>
        <w:t xml:space="preserve"> </w:t>
      </w:r>
      <w:r>
        <w:t xml:space="preserve">unimplemented rather than merely untested.</w:t>
      </w:r>
    </w:p>
    <w:bookmarkEnd w:id="11"/>
    <w:bookmarkStart w:id="12" w:name="the-bring-up-defect-register"/>
    <w:p>
      <w:pPr>
        <w:pStyle w:val="Heading3"/>
      </w:pPr>
      <w:r>
        <w:t xml:space="preserve">1.3 The bring-up defect register</w:t>
      </w:r>
    </w:p>
    <w:p>
      <w:pPr>
        <w:pStyle w:val="FirstParagraph"/>
      </w:pPr>
      <w:r>
        <w:t xml:space="preserve">These are the defects found by reading the file, and – from 2 September 2026 – by</w:t>
      </w:r>
      <w:r>
        <w:t xml:space="preserve"> </w:t>
      </w:r>
      <w:r>
        <w:t xml:space="preserve">building it. Each is a work item with an acceptance test. Anyone quoting firmware bring-up</w:t>
      </w:r>
      <w:r>
        <w:t xml:space="preserve"> </w:t>
      </w:r>
      <w:r>
        <w:t xml:space="preserve">should quote against this table, not against</w:t>
      </w:r>
      <w:r>
        <w:t xml:space="preserve"> </w:t>
      </w:r>
      <w:r>
        <w:t xml:space="preserve">“complete the stubs”</w:t>
      </w:r>
      <w:r>
        <w:t xml:space="preserve">. Twenty entries;</w:t>
      </w:r>
      <w:r>
        <w:t xml:space="preserve"> </w:t>
      </w:r>
      <w:r>
        <w:rPr>
          <w:b/>
          <w:bCs/>
        </w:rPr>
        <w:t xml:space="preserve">fourteen are fixed or closed in the source and six are open</w:t>
      </w:r>
      <w:r>
        <w:t xml:space="preserve">.</w:t>
      </w:r>
      <w:r>
        <w:t xml:space="preserve"> </w:t>
      </w:r>
      <w:r>
        <w:rPr>
          <w:i/>
          <w:iCs/>
        </w:rPr>
        <w:t xml:space="preserve">Corrected 2026-09-02:</w:t>
      </w:r>
      <w:r>
        <w:rPr>
          <w:i/>
          <w:iCs/>
        </w:rPr>
        <w:t xml:space="preserve"> </w:t>
      </w:r>
      <w:r>
        <w:rPr>
          <w:i/>
          <w:iCs/>
        </w:rPr>
        <w:t xml:space="preserve">this line read</w:t>
      </w:r>
      <w:r>
        <w:rPr>
          <w:i/>
          <w:iCs/>
        </w:rPr>
        <w:t xml:space="preserve"> </w:t>
      </w:r>
      <w:r>
        <w:rPr>
          <w:i/>
          <w:iCs/>
        </w:rPr>
        <w:t xml:space="preserve">“nine are fixed and eleven are open”</w:t>
      </w:r>
      <w:r>
        <w:rPr>
          <w:i/>
          <w:iCs/>
        </w:rPr>
        <w:t xml:space="preserve">. FW-D02, FW-D03, FW-D11, FW-D16 and</w:t>
      </w:r>
      <w:r>
        <w:rPr>
          <w:i/>
          <w:iCs/>
        </w:rPr>
        <w:t xml:space="preserve"> </w:t>
      </w:r>
      <w:r>
        <w:rPr>
          <w:i/>
          <w:iCs/>
        </w:rPr>
        <w:t xml:space="preserve">FW-D20 have closed since, four of them because the first real build forced them into the</w:t>
      </w:r>
      <w:r>
        <w:rPr>
          <w:i/>
          <w:iCs/>
        </w:rPr>
        <w:t xml:space="preserve"> </w:t>
      </w:r>
      <w:r>
        <w:rPr>
          <w:i/>
          <w:iCs/>
        </w:rPr>
        <w:t xml:space="preserve">open.</w:t>
      </w:r>
    </w:p>
    <w:p>
      <w:pPr>
        <w:pStyle w:val="BodyText"/>
      </w:pPr>
      <w:r>
        <w:t xml:space="preserve">A row marked FIXED means the source no longer has the defect. It does not mean the</w:t>
      </w:r>
      <w:r>
        <w:t xml:space="preserve"> </w:t>
      </w:r>
      <w:r>
        <w:t xml:space="preserve">acceptance test has been run: the acceptance column is the gate, and for most of these rows</w:t>
      </w:r>
      <w:r>
        <w:t xml:space="preserve"> </w:t>
      </w:r>
      <w:r>
        <w:t xml:space="preserve">that gate is a unit on a bench, which does not exist.</w:t>
      </w:r>
      <w:r>
        <w:t xml:space="preserve"> </w:t>
      </w:r>
      <w:r>
        <w:rPr>
          <w:b/>
          <w:bCs/>
        </w:rPr>
        <w:t xml:space="preserve">The build gate, however, is now</w:t>
      </w:r>
      <w:r>
        <w:rPr>
          <w:b/>
          <w:bCs/>
        </w:rP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idf.py build</w:t>
      </w:r>
      <w:r>
        <w:t xml:space="preserve"> </w:t>
      </w:r>
      <w:r>
        <w:t xml:space="preserve">against ESP-IDF v5.2.5 completes clean at ESP-IDF’s default</w:t>
      </w:r>
      <w:r>
        <w:t xml:space="preserve"> </w:t>
      </w:r>
      <w:r>
        <w:rPr>
          <w:rStyle w:val="VerbatimChar"/>
        </w:rPr>
        <w:t xml:space="preserve">-Wall -Werror=all</w:t>
      </w:r>
      <w:r>
        <w:t xml:space="preserve"> </w:t>
      </w:r>
      <w:r>
        <w:t xml:space="preserve">– so where a row’s acceptance was</w:t>
      </w:r>
      <w:r>
        <w:t xml:space="preserve"> </w:t>
      </w:r>
      <w:r>
        <w:t xml:space="preserve">“build once”</w:t>
      </w:r>
      <w:r>
        <w:t xml:space="preserve">, that row is genuinely</w:t>
      </w:r>
      <w:r>
        <w:t xml:space="preserve"> </w:t>
      </w:r>
      <w:r>
        <w:t xml:space="preserve">retired and the column says so.</w:t>
      </w:r>
    </w:p>
    <w:p>
      <w:pPr>
        <w:pStyle w:val="BodyText"/>
      </w:pPr>
      <w:r>
        <w:t xml:space="preserve">The six open rows are</w:t>
      </w:r>
      <w:r>
        <w:t xml:space="preserve"> </w:t>
      </w:r>
      <w:r>
        <w:rPr>
          <w:b/>
          <w:bCs/>
        </w:rPr>
        <w:t xml:space="preserve">FW-D04, FW-D05, FW-D06, FW-D07, FW-D09 and FW-D10</w:t>
      </w:r>
      <w:r>
        <w:t xml:space="preserve">. Five of the</w:t>
      </w:r>
      <w:r>
        <w:t xml:space="preserve"> </w:t>
      </w:r>
      <w:r>
        <w:t xml:space="preserve">six are frame-integrity or protocol-completeness items and none of them is visible to a</w:t>
      </w:r>
      <w:r>
        <w:t xml:space="preserve"> </w:t>
      </w:r>
      <w:r>
        <w:t xml:space="preserve">compiler; the sixth, FW-D09, is a wire-format shortfall a host decodes wrongly in silence.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275"/>
        <w:gridCol w:w="2393"/>
        <w:gridCol w:w="1455"/>
        <w:gridCol w:w="2365"/>
        <w:gridCol w:w="1923"/>
      </w:tblGrid>
      <w:tr>
        <w:trPr>
          <w:cantSplit/>
          <w:tblHeader/>
        </w:trPr>
        <w:tc>
          <w:tcPr>
            <w:tcW w:w="1275" w:type="dxa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Defect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Violates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Fix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Acceptance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FW-D01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C++ range-based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app_main()</w:t>
            </w:r>
            <w:r>
              <w:t xml:space="preserve">, twice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compiles as C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: explicit arrays and an index loop,</w:t>
            </w:r>
            <w:r>
              <w:t xml:space="preserve"> </w:t>
            </w:r>
            <w:r>
              <w:rPr>
                <w:rStyle w:val="VerbatimChar"/>
              </w:rPr>
              <w:t xml:space="preserve">main.c:783-793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MET 2026-09-02.</w:t>
            </w:r>
            <w:r>
              <w:t xml:space="preserve"> </w:t>
            </w:r>
            <w:r>
              <w:rPr>
                <w:rStyle w:val="VerbatimChar"/>
              </w:rPr>
              <w:t xml:space="preserve">idf.py build</w:t>
            </w:r>
            <w:r>
              <w:t xml:space="preserve"> </w:t>
            </w:r>
            <w:r>
              <w:t xml:space="preserve">against ESP-IDF v5.2.5 completes clean at ESP-IDF’s default</w:t>
            </w:r>
            <w:r>
              <w:t xml:space="preserve"> </w:t>
            </w:r>
            <w:r>
              <w:rPr>
                <w:rStyle w:val="VerbatimChar"/>
              </w:rPr>
              <w:t xml:space="preserve">-Wall -Werror=all</w:t>
            </w:r>
            <w:r>
              <w:t xml:space="preserve">. A full</w:t>
            </w:r>
            <w:r>
              <w:t xml:space="preserve"> </w:t>
            </w:r>
            <w:r>
              <w:rPr>
                <w:rStyle w:val="VerbatimChar"/>
              </w:rPr>
              <w:t xml:space="preserve">-Wextra -Werror</w:t>
            </w:r>
            <w:r>
              <w:t xml:space="preserve"> </w:t>
            </w:r>
            <w:r>
              <w:t xml:space="preserve">build has not been demonstrated and is not what ESP-IDF sets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FW-D02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Descriptor callbacks defined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same descriptors passed to</w:t>
            </w:r>
            <w:r>
              <w:t xml:space="preserve"> </w:t>
            </w:r>
            <w:r>
              <w:rPr>
                <w:rStyle w:val="VerbatimChar"/>
              </w:rPr>
              <w:t xml:space="preserve">tinyusb_driver_install()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link error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2026-09-02, and the predicted fix was the wrong one.</w:t>
            </w:r>
            <w:r>
              <w:t xml:space="preserve"> </w:t>
            </w:r>
            <w:r>
              <w:t xml:space="preserve">This row used to say</w:t>
            </w:r>
            <w:r>
              <w:t xml:space="preserve"> </w:t>
            </w:r>
            <w:r>
              <w:t xml:space="preserve">“set</w:t>
            </w:r>
            <w:r>
              <w:t xml:space="preserve"> </w:t>
            </w:r>
            <w:r>
              <w:rPr>
                <w:rStyle w:val="VerbatimChar"/>
              </w:rPr>
              <w:t xml:space="preserve">CONFIG_TINYUSB_DESC_CUSTOM=y</w:t>
            </w:r>
            <w:r>
              <w:t xml:space="preserve"> </w:t>
            </w:r>
            <w:r>
              <w:t xml:space="preserve">and keep the callbacks”</w:t>
            </w:r>
            <w:r>
              <w:t xml:space="preserve">. Doing both is exactly the defect: with</w:t>
            </w:r>
            <w:r>
              <w:t xml:space="preserve"> </w:t>
            </w:r>
            <w:r>
              <w:rPr>
                <w:rStyle w:val="VerbatimChar"/>
              </w:rPr>
              <w:t xml:space="preserve">CONFIG_TINYUSB_DESC_CUSTOM=y</w:t>
            </w:r>
            <w:r>
              <w:t xml:space="preserve"> </w:t>
            </w:r>
            <w:r>
              <w:t xml:space="preserve">the descriptors are supplied as</w:t>
            </w:r>
            <w:r>
              <w:t xml:space="preserve"> </w:t>
            </w:r>
            <w:r>
              <w:rPr>
                <w:b/>
                <w:bCs/>
              </w:rPr>
              <w:t xml:space="preserve">data</w:t>
            </w:r>
            <w:r>
              <w:t xml:space="preserve"> </w:t>
            </w:r>
            <w:r>
              <w:t xml:space="preserve">through</w:t>
            </w:r>
            <w:r>
              <w:t xml:space="preserve"> </w:t>
            </w:r>
            <w:r>
              <w:rPr>
                <w:rStyle w:val="VerbatimChar"/>
              </w:rPr>
              <w:t xml:space="preserve">tinyusb_config_t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owns the callbacks. The link failed with three</w:t>
            </w:r>
            <w:r>
              <w:t xml:space="preserve"> </w:t>
            </w:r>
            <w:r>
              <w:t xml:space="preserve">“multiple definition”</w:t>
            </w:r>
            <w:r>
              <w:t xml:space="preserve"> </w:t>
            </w:r>
            <w:r>
              <w:t xml:space="preserve">errors against</w:t>
            </w:r>
            <w:r>
              <w:t xml:space="preserve"> </w:t>
            </w:r>
            <w:r>
              <w:rPr>
                <w:rStyle w:val="VerbatimChar"/>
              </w:rPr>
              <w:t xml:space="preserve">descriptors_control.c</w:t>
            </w:r>
            <w:r>
              <w:t xml:space="preserve"> </w:t>
            </w:r>
            <w:r>
              <w:t xml:space="preserve">until</w:t>
            </w:r>
            <w:r>
              <w:t xml:space="preserve"> </w:t>
            </w:r>
            <w:r>
              <w:rPr>
                <w:rStyle w:val="VerbatimChar"/>
              </w:rPr>
              <w:t xml:space="preserve">tud_descriptor_device_cb()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tud_descriptor_configuration_cb()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tud_descriptor_string_cb()</w:t>
            </w:r>
            <w:r>
              <w:t xml:space="preserve"> </w:t>
            </w:r>
            <w:r>
              <w:t xml:space="preserve">were deleted from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tud_descriptor_bos_cb()</w:t>
            </w:r>
            <w:r>
              <w:t xml:space="preserve"> </w:t>
            </w:r>
            <w:r>
              <w:t xml:space="preserve">stays, because the component defines none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Build gate MET</w:t>
            </w:r>
            <w:r>
              <w:t xml:space="preserve"> </w:t>
            </w:r>
            <w:r>
              <w:t xml:space="preserve">(the image links). T5 for enumeration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FW-D03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The TinyUSB vendor class is not enabled, so</w:t>
            </w:r>
            <w:r>
              <w:t xml:space="preserve"> </w:t>
            </w:r>
            <w:r>
              <w:rPr>
                <w:rStyle w:val="VerbatimChar"/>
              </w:rPr>
              <w:t xml:space="preserve">tud_vendor_*</w:t>
            </w:r>
            <w:r>
              <w:t xml:space="preserve"> </w:t>
            </w:r>
            <w:r>
              <w:t xml:space="preserve">has no backing interface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F-01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2026-09-02, and the option name in this row was wrong.</w:t>
            </w:r>
            <w:r>
              <w:t xml:space="preserve"> </w:t>
            </w:r>
            <w:r>
              <w:rPr>
                <w:rStyle w:val="VerbatimChar"/>
              </w:rPr>
              <w:t xml:space="preserve">CONFIG_TINYUSB_VENDOR_ENABLED</w:t>
            </w:r>
            <w:r>
              <w:t xml:space="preserve"> </w:t>
            </w:r>
            <w:r>
              <w:rPr>
                <w:b/>
                <w:bCs/>
              </w:rPr>
              <w:t xml:space="preserve">does not exist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1.4.x, and ESP-IDF does not fail on an unrecognised Kconfig key – it warns and carries on. So the setting looked present,</w:t>
            </w:r>
            <w:r>
              <w:t xml:space="preserve"> </w:t>
            </w:r>
            <w:r>
              <w:rPr>
                <w:rStyle w:val="VerbatimChar"/>
              </w:rPr>
              <w:t xml:space="preserve">CFG_TUD_VENDOR</w:t>
            </w:r>
            <w:r>
              <w:t xml:space="preserve"> </w:t>
            </w:r>
            <w:r>
              <w:t xml:space="preserve">stayed 0,</w:t>
            </w:r>
            <w:r>
              <w:t xml:space="preserve"> </w:t>
            </w:r>
            <w:r>
              <w:rPr>
                <w:rStyle w:val="VerbatimChar"/>
              </w:rPr>
              <w:t xml:space="preserve">tusb.h</w:t>
            </w:r>
            <w:r>
              <w:t xml:space="preserve"> </w:t>
            </w:r>
            <w:r>
              <w:t xml:space="preserve">declared none of the</w:t>
            </w:r>
            <w:r>
              <w:t xml:space="preserve"> </w:t>
            </w:r>
            <w:r>
              <w:rPr>
                <w:rStyle w:val="VerbatimChar"/>
              </w:rPr>
              <w:t xml:space="preserve">tud_vendor_*</w:t>
            </w:r>
            <w:r>
              <w:t xml:space="preserve"> </w:t>
            </w:r>
            <w:r>
              <w:t xml:space="preserve">functions, and the WebUSB half of F-01 would simply not have existed. It surfaced as</w:t>
            </w:r>
            <w:r>
              <w:t xml:space="preserve"> </w:t>
            </w:r>
            <w:r>
              <w:t xml:space="preserve">“implicit declaration of function</w:t>
            </w:r>
            <w:r>
              <w:t xml:space="preserve"> </w:t>
            </w:r>
            <w:r>
              <w:rPr>
                <w:rStyle w:val="VerbatimChar"/>
              </w:rPr>
              <w:t xml:space="preserve">tud_vendor_mounted</w:t>
            </w:r>
            <w:r>
              <w:t xml:space="preserve">”</w:t>
            </w:r>
            <w:r>
              <w:t xml:space="preserve"> </w:t>
            </w:r>
            <w:r>
              <w:t xml:space="preserve">the first time the file met a real compiler. The real key is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CONFIG_TINYUSB_VENDOR_COUNT=1</w:t>
            </w:r>
            <w:r>
              <w:t xml:space="preserve">, now in both</w:t>
            </w:r>
            <w:r>
              <w:t xml:space="preserve"> </w:t>
            </w:r>
            <w:r>
              <w:rPr>
                <w:rStyle w:val="VerbatimChar"/>
              </w:rPr>
              <w:t xml:space="preserve">sdkconfig.defaults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sdkconfig.phase1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Build gate MET.</w:t>
            </w:r>
            <w:r>
              <w:t xml:space="preserve"> </w:t>
            </w:r>
            <w:r>
              <w:t xml:space="preserve">T5 for enumeration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FW-D04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One static</w:t>
            </w:r>
            <w:r>
              <w:t xml:space="preserve"> </w:t>
            </w:r>
            <w:r>
              <w:rPr>
                <w:rStyle w:val="VerbatimChar"/>
              </w:rPr>
              <w:t xml:space="preserve">txbuf</w:t>
            </w:r>
            <w:r>
              <w:t xml:space="preserve">/</w:t>
            </w:r>
            <w:r>
              <w:rPr>
                <w:rStyle w:val="VerbatimChar"/>
              </w:rPr>
              <w:t xml:space="preserve">cobsbuf</w:t>
            </w:r>
            <w:r>
              <w:t xml:space="preserve"> </w:t>
            </w:r>
            <w:r>
              <w:t xml:space="preserve">pair written by four callers at priorities 23, 10, 5 and 4 with no mutex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frame integrity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a recursive mutex around</w:t>
            </w:r>
            <w:r>
              <w:t xml:space="preserve"> </w:t>
            </w:r>
            <w:r>
              <w:rPr>
                <w:rStyle w:val="VerbatimChar"/>
              </w:rPr>
              <w:t xml:space="preserve">frame_emit()</w:t>
            </w:r>
            <w:r>
              <w:t xml:space="preserve">, or per-task encode buffers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T14, 30 min, zero bad CRC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FW-D05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The overflow path drops the oldest frames and emits no GAP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F-07</w:t>
            </w:r>
            <w:r>
              <w:t xml:space="preserve"> </w:t>
            </w:r>
            <w:r>
              <w:t xml:space="preserve">“silent loss is not permitted”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emit FT_GAP per section 5.5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T15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FW-D06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CMD_RETRANSMIT</w:t>
            </w:r>
            <w:r>
              <w:t xml:space="preserve"> </w:t>
            </w:r>
            <w:r>
              <w:t xml:space="preserve">ignores its range and drains the ring destructively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F-06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index the ring by sequence, copy without consuming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T15 complete recovery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FW-D07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g_seq++</w:t>
            </w:r>
            <w:r>
              <w:t xml:space="preserve"> </w:t>
            </w:r>
            <w:r>
              <w:t xml:space="preserve">from three tasks, non-atomic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frame ordering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increment under the FW-D04 mutex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T14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FW-D08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The comparator aux bit is sampled in the task, not latched in the DRDY ISR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E-12 sub-sample onset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drdy_isr()</w:t>
            </w:r>
            <w:r>
              <w:t xml:space="preserve"> </w:t>
            </w:r>
            <w:r>
              <w:t xml:space="preserve">latches the level and records the rising edge in</w:t>
            </w:r>
            <w:r>
              <w:t xml:space="preserve"> </w:t>
            </w:r>
            <w:r>
              <w:rPr>
                <w:rStyle w:val="VerbatimChar"/>
              </w:rPr>
              <w:t xml:space="preserve">g_onset_sample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aux_bits()</w:t>
            </w:r>
            <w:r>
              <w:t xml:space="preserve"> </w:t>
            </w:r>
            <w:r>
              <w:t xml:space="preserve">reports the latched value (</w:t>
            </w:r>
            <w:r>
              <w:rPr>
                <w:rStyle w:val="VerbatimChar"/>
              </w:rPr>
              <w:t xml:space="preserve">main.c:235-255</w:t>
            </w:r>
            <w:r>
              <w:t xml:space="preserve">)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T12b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FW-D09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STATUS carries battery, lead-off, SD free and link type only, in a 12-byte payload, and link type sits at offset 8 where section 5.4 puts uptime, so a host parsing per section 5.4 decodes it as part of uptime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F-09 (8 items)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the 24-byte, 10-field payload of section 5.4, which includes the ring depth T15 grades against (section 5.8)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T14, T21, T15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FW-D10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Open, and unchanged by the build.</w:t>
            </w:r>
            <w:r>
              <w:t xml:space="preserve"> </w:t>
            </w:r>
            <w:r>
              <w:rPr>
                <w:rStyle w:val="VerbatimChar"/>
              </w:rPr>
              <w:t xml:space="preserve">CMD_SET_GAIN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CMD_IMPEDANCE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CMD_PLAY_AT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CMD_FW_UPDATE_BEGIN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CMD_PROVISION</w:t>
            </w:r>
            <w:r>
              <w:t xml:space="preserve"> </w:t>
            </w:r>
            <w:r>
              <w:t xml:space="preserve">are still declared in the enum (</w:t>
            </w:r>
            <w:r>
              <w:rPr>
                <w:rStyle w:val="VerbatimChar"/>
              </w:rPr>
              <w:t xml:space="preserve">main.c:363-369</w:t>
            </w:r>
            <w:r>
              <w:t xml:space="preserve">) with no case arm, so all five reach the</w:t>
            </w:r>
            <w:r>
              <w:t xml:space="preserve"> </w:t>
            </w:r>
            <w:r>
              <w:rPr>
                <w:rStyle w:val="VerbatimChar"/>
              </w:rPr>
              <w:t xml:space="preserve">default:</w:t>
            </w:r>
            <w:r>
              <w:t xml:space="preserve"> </w:t>
            </w:r>
            <w:r>
              <w:t xml:space="preserve">arm. The status they now return is</w:t>
            </w:r>
            <w:r>
              <w:t xml:space="preserve"> </w:t>
            </w:r>
            <w:r>
              <w:rPr>
                <w:rStyle w:val="VerbatimChar"/>
              </w:rPr>
              <w:t xml:space="preserve">0x01</w:t>
            </w:r>
            <w:r>
              <w:t xml:space="preserve">, unknown opcode –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0xFF</w:t>
            </w:r>
            <w:r>
              <w:t xml:space="preserve"> </w:t>
            </w:r>
            <w:r>
              <w:t xml:space="preserve">any more, and not the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  <w:r>
              <w:t xml:space="preserve"> </w:t>
            </w:r>
            <w:r>
              <w:t xml:space="preserve">not-implemented that section 6.2 defines and that a host needs in order to tell a missing feature from a typo. Of the five, only</w:t>
            </w:r>
            <w:r>
              <w:t xml:space="preserve"> </w:t>
            </w:r>
            <w:r>
              <w:rPr>
                <w:rStyle w:val="VerbatimChar"/>
              </w:rPr>
              <w:t xml:space="preserve">CMD_PROVISION</w:t>
            </w:r>
            <w:r>
              <w:t xml:space="preserve"> </w:t>
            </w:r>
            <w:r>
              <w:t xml:space="preserve">is answered elsewhere: provisioning has moved to the</w:t>
            </w:r>
            <w:r>
              <w:t xml:space="preserve"> </w:t>
            </w:r>
            <w:r>
              <w:rPr>
                <w:rStyle w:val="VerbatimChar"/>
              </w:rPr>
              <w:t xml:space="preserve">0x40</w:t>
            </w:r>
            <w:r>
              <w:t xml:space="preserve">-</w:t>
            </w:r>
            <w:r>
              <w:rPr>
                <w:rStyle w:val="VerbatimChar"/>
              </w:rPr>
              <w:t xml:space="preserve">0x4F</w:t>
            </w:r>
            <w:r>
              <w:t xml:space="preserve"> </w:t>
            </w:r>
            <w:r>
              <w:t xml:space="preserve">family, which</w:t>
            </w:r>
            <w:r>
              <w:t xml:space="preserve"> </w:t>
            </w:r>
            <w:r>
              <w:rPr>
                <w:rStyle w:val="VerbatimChar"/>
              </w:rPr>
              <w:t xml:space="preserve">handle_provision()</w:t>
            </w:r>
            <w:r>
              <w:t xml:space="preserve"> </w:t>
            </w:r>
            <w:r>
              <w:t xml:space="preserve">implements in full, so</w:t>
            </w:r>
            <w:r>
              <w:t xml:space="preserve"> </w:t>
            </w:r>
            <w:r>
              <w:rPr>
                <w:rStyle w:val="VerbatimChar"/>
              </w:rPr>
              <w:t xml:space="preserve">0x0E</w:t>
            </w:r>
            <w:r>
              <w:t xml:space="preserve"> </w:t>
            </w:r>
            <w:r>
              <w:t xml:space="preserve">should be deleted from the enum rather than written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F-10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section 6; and return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0x01</w:t>
            </w:r>
            <w:r>
              <w:t xml:space="preserve">, where the honest answer is</w:t>
            </w:r>
            <w:r>
              <w:t xml:space="preserve"> </w:t>
            </w:r>
            <w:r>
              <w:t xml:space="preserve">“not implemented in this build”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T10, T11, T12, T17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FW-D11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_Static_assert(sizeof(ms_os_20_desc) == 0xB2)</w:t>
            </w:r>
            <w:r>
              <w:t xml:space="preserve"> </w:t>
            </w:r>
            <w:r>
              <w:t xml:space="preserve">never checked against resolved macros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F-02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CLOSED 2026-09-02</w:t>
            </w:r>
            <w:r>
              <w:t xml:space="preserve">: the assert (</w:t>
            </w:r>
            <w:r>
              <w:rPr>
                <w:rStyle w:val="VerbatimChar"/>
              </w:rPr>
              <w:t xml:space="preserve">main.c:705</w:t>
            </w:r>
            <w:r>
              <w:t xml:space="preserve">) was evaluated in the ESP-IDF v5.2.5 build against the pinned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and held, as did the ten-byte header assert at</w:t>
            </w:r>
            <w:r>
              <w:t xml:space="preserve"> </w:t>
            </w:r>
            <w:r>
              <w:rPr>
                <w:rStyle w:val="VerbatimChar"/>
              </w:rPr>
              <w:t xml:space="preserve">main.c:160</w:t>
            </w:r>
            <w:r>
              <w:t xml:space="preserve">. Every TinyUSB macro this file names now resolves. What that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settle is whether Windows accepts the descriptor set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T5 on Windows 11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FW-D12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carried the</w:t>
            </w:r>
            <w:r>
              <w:t xml:space="preserve"> </w:t>
            </w:r>
            <w:r>
              <w:rPr>
                <w:b/>
                <w:bCs/>
              </w:rPr>
              <w:t xml:space="preserve">Rev A</w:t>
            </w:r>
            <w:r>
              <w:t xml:space="preserve"> </w:t>
            </w:r>
            <w:r>
              <w:t xml:space="preserve">pin defines:</w:t>
            </w:r>
            <w:r>
              <w:t xml:space="preserve"> </w:t>
            </w:r>
            <w:r>
              <w:rPr>
                <w:rStyle w:val="VerbatimChar"/>
              </w:rPr>
              <w:t xml:space="preserve">PIN_SR_DATA 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PIN_SR_CLK 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PIN_SR_LATCH 37</w:t>
            </w:r>
            <w:r>
              <w:t xml:space="preserve">, which are the octal PSRAM bus, so a unit flashed with it would have torn down the memory the ring buffer lives in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ECO-EEG-009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: the block is deleted and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includes the generated</w:t>
            </w:r>
            <w:r>
              <w:t xml:space="preserve"> </w:t>
            </w:r>
            <w:r>
              <w:rPr>
                <w:rStyle w:val="VerbatimChar"/>
              </w:rPr>
              <w:t xml:space="preserve">board_pins.h</w:t>
            </w:r>
            <w:r>
              <w:t xml:space="preserve">, which comes from</w:t>
            </w:r>
            <w:r>
              <w:t xml:space="preserve"> </w:t>
            </w:r>
            <w:r>
              <w:rPr>
                <w:rStyle w:val="VerbatimChar"/>
              </w:rPr>
              <w:t xml:space="preserve">design.py</w:t>
            </w:r>
            <w:r>
              <w:t xml:space="preserve">, so the firmware and the board cannot disagree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T11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FW-D13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RING_BYTES</w:t>
            </w:r>
            <w:r>
              <w:t xml:space="preserve"> </w:t>
            </w:r>
            <w:r>
              <w:t xml:space="preserve">was 12 MiB; the -N16R8 carries 8 MiB of PSRAM in total, so the allocation returned NULL and the first DATA frame asserted inside</w:t>
            </w:r>
            <w:r>
              <w:t xml:space="preserve"> </w:t>
            </w:r>
            <w:r>
              <w:rPr>
                <w:rStyle w:val="VerbatimChar"/>
              </w:rPr>
              <w:t xml:space="preserve">xRingbufferSend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F-06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RING_BYTES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6*1024*1024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main.c:101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app_main()</w:t>
            </w:r>
            <w:r>
              <w:t xml:space="preserve"> </w:t>
            </w:r>
            <w:r>
              <w:t xml:space="preserve">now aborts with a named diagnostic if PSRAM will not give it. F-06 relaxed by ECO-EEG-025 – section 5.8.</w:t>
            </w:r>
            <w:r>
              <w:t xml:space="preserve"> </w:t>
            </w:r>
            <w:r>
              <w:rPr>
                <w:b/>
                <w:bCs/>
              </w:rPr>
              <w:t xml:space="preserve">The diagnostic has been seen to work</w:t>
            </w:r>
            <w:r>
              <w:t xml:space="preserve">: it is the last line of</w:t>
            </w:r>
            <w:r>
              <w:t xml:space="preserve"> </w:t>
            </w:r>
            <w:r>
              <w:rPr>
                <w:rStyle w:val="VerbatimChar"/>
              </w:rPr>
              <w:t xml:space="preserve">firmware/release/qemu_boot.log</w:t>
            </w:r>
            <w:r>
              <w:t xml:space="preserve">, because QEMU has no PSRAM at all to allocate from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T15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FW-D14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rx_task()</w:t>
            </w:r>
            <w:r>
              <w:t xml:space="preserve"> </w:t>
            </w:r>
            <w:r>
              <w:t xml:space="preserve">treated the first decoded byte as the opcode; the host tool sends a full frame header first. The consequence was worse than non-interoperation: byte 0 is the protocol version,</w:t>
            </w:r>
            <w:r>
              <w:t xml:space="preserve"> </w:t>
            </w:r>
            <w:r>
              <w:rPr>
                <w:rStyle w:val="VerbatimChar"/>
              </w:rPr>
              <w:t xml:space="preserve">PROTO_VERSION</w:t>
            </w:r>
            <w:r>
              <w:t xml:space="preserve"> </w:t>
            </w:r>
            <w:r>
              <w:t xml:space="preserve">is 1 and</w:t>
            </w:r>
            <w:r>
              <w:t xml:space="preserve"> </w:t>
            </w:r>
            <w:r>
              <w:rPr>
                <w:rStyle w:val="VerbatimChar"/>
              </w:rPr>
              <w:t xml:space="preserve">CMD_START_SESSION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rStyle w:val="VerbatimChar"/>
              </w:rPr>
              <w:t xml:space="preserve">0x01</w:t>
            </w:r>
            <w:r>
              <w:t xml:space="preserve">, so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command from the browser tool started a recording session, and the one command that appeared to work did so by that coincidence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interoperability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on 2 September 2026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rx_poll()</w:t>
            </w:r>
            <w:r>
              <w:t xml:space="preserve"> </w:t>
            </w:r>
            <w:r>
              <w:t xml:space="preserve">dispatches from</w:t>
            </w:r>
            <w:r>
              <w:t xml:space="preserve"> </w:t>
            </w:r>
            <w:r>
              <w:rPr>
                <w:rStyle w:val="VerbatimChar"/>
              </w:rPr>
              <w:t xml:space="preserve">out + FRAME_HDR_BYTES</w:t>
            </w:r>
            <w:r>
              <w:t xml:space="preserve"> </w:t>
            </w:r>
            <w:r>
              <w:t xml:space="preserve">and refuses any frame whose version is not</w:t>
            </w:r>
            <w:r>
              <w:t xml:space="preserve"> </w:t>
            </w:r>
            <w:r>
              <w:rPr>
                <w:rStyle w:val="VerbatimChar"/>
              </w:rPr>
              <w:t xml:space="preserve">PROTO_VERSION</w:t>
            </w:r>
            <w:r>
              <w:t xml:space="preserve"> </w:t>
            </w:r>
            <w:r>
              <w:t xml:space="preserve">or whose type is not</w:t>
            </w:r>
            <w:r>
              <w:t xml:space="preserve"> </w:t>
            </w:r>
            <w:r>
              <w:rPr>
                <w:rStyle w:val="VerbatimChar"/>
              </w:rPr>
              <w:t xml:space="preserve">FT_CMD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main.c:609-636</w:t>
            </w:r>
            <w:r>
              <w:t xml:space="preserve">)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32 of 32 in</w:t>
            </w:r>
            <w:r>
              <w:t xml:space="preserve"> </w:t>
            </w:r>
            <w:r>
              <w:rPr>
                <w:rStyle w:val="VerbatimChar"/>
              </w:rPr>
              <w:t xml:space="preserve">webtest/tests/interop</w:t>
            </w:r>
            <w:r>
              <w:t xml:space="preserve">; a provisioning dry run against hardware is still outstanding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rPr>
                <w:strike/>
              </w:rPr>
              <w:t xml:space="preserve">FW-D15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Closed at Rev C.</w:t>
            </w:r>
            <w:r>
              <w:t xml:space="preserve"> </w:t>
            </w:r>
            <w:r>
              <w:t xml:space="preserve">The header said</w:t>
            </w:r>
            <w:r>
              <w:t xml:space="preserve"> </w:t>
            </w:r>
            <w:r>
              <w:t xml:space="preserve">“written against RFQ-EEG-001 Rev B”</w:t>
            </w:r>
            <w:r>
              <w:t xml:space="preserve"> </w:t>
            </w:r>
            <w:r>
              <w:t xml:space="preserve">while the package shipped Rev 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traceability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t xml:space="preserve">done: this document is headed</w:t>
            </w:r>
            <w:r>
              <w:t xml:space="preserve"> </w:t>
            </w:r>
            <w:r>
              <w:rPr>
                <w:b/>
                <w:bCs/>
              </w:rPr>
              <w:t xml:space="preserve">RFQ-EEG-001 Rev E</w:t>
            </w:r>
            <w:r>
              <w:t xml:space="preserve"> </w:t>
            </w:r>
            <w:r>
              <w:t xml:space="preserve">and section 5 is written against it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closed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FW-D16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The bicolour contact-light phase driver did not exist.</w:t>
            </w:r>
            <w:r>
              <w:t xml:space="preserve"> </w:t>
            </w:r>
            <w:r>
              <w:rPr>
                <w:rStyle w:val="VerbatimChar"/>
              </w:rPr>
              <w:t xml:space="preserve">lights_write()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lights_task()</w:t>
            </w:r>
            <w:r>
              <w:t xml:space="preserve"> </w:t>
            </w:r>
            <w:r>
              <w:t xml:space="preserve">drove the 74HC595 on and off only; nothing alternated LED_V against the shift-register outputs, so no site could show red or amber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E-27, RFQ E-27’s amber state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2026-09-02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lights_phase()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lights_task()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main.c:325-360</w:t>
            </w:r>
            <w:r>
              <w:t xml:space="preserve">) drive LED_V (GPIO48) and Q0-Q7 in antiphase, and the three colours come from the converter’s positive-side lead-off comparator read at</w:t>
            </w:r>
            <w:r>
              <w:t xml:space="preserve"> </w:t>
            </w:r>
            <w:r>
              <w:rPr>
                <w:b/>
                <w:bCs/>
              </w:rPr>
              <w:t xml:space="preserve">two thresholds</w:t>
            </w:r>
            <w:r>
              <w:t xml:space="preserve"> </w:t>
            </w:r>
            <w:r>
              <w:t xml:space="preserve">– trips neither is green, the sensitive threshold only is amber, both is red (as corrected by FW-D17, below; as first written this used</w:t>
            </w:r>
            <w:r>
              <w:t xml:space="preserve"> </w:t>
            </w:r>
            <w:r>
              <w:rPr>
                <w:rStyle w:val="VerbatimChar"/>
              </w:rPr>
              <w:t xml:space="preserve">LOFF_STATP &amp; LOFF_STATN</w:t>
            </w:r>
            <w:r>
              <w:t xml:space="preserve">, and red was unreachable).</w:t>
            </w:r>
            <w:r>
              <w:t xml:space="preserve"> </w:t>
            </w:r>
            <w:r>
              <w:rPr>
                <w:b/>
                <w:bCs/>
              </w:rPr>
              <w:t xml:space="preserve">E-27 is met in the source.</w:t>
            </w:r>
            <w:r>
              <w:t xml:space="preserve"> </w:t>
            </w:r>
            <w:r>
              <w:t xml:space="preserve">The alternation quantises to the 1 kHz FreeRTOS tick and runs at about</w:t>
            </w:r>
            <w:r>
              <w:t xml:space="preserve"> </w:t>
            </w:r>
            <w:r>
              <w:rPr>
                <w:b/>
                <w:bCs/>
              </w:rPr>
              <w:t xml:space="preserve">250 Hz</w:t>
            </w:r>
            <w:r>
              <w:t xml:space="preserve">, not the nominal 240; the requirement is</w:t>
            </w:r>
            <w:r>
              <w:t xml:space="preserve"> </w:t>
            </w:r>
            <w:r>
              <w:t xml:space="preserve">“above 100 Hz”</w:t>
            </w:r>
            <w:r>
              <w:t xml:space="preserve"> </w:t>
            </w:r>
            <w:r>
              <w:t xml:space="preserve">and 250 Hz meets it. Section 3.2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T11.</w:t>
            </w:r>
            <w:r>
              <w:t xml:space="preserve"> </w:t>
            </w:r>
            <w:r>
              <w:t xml:space="preserve">The driver is written, so T11 is no longer blocked by its absence; it still needs a unit and a colorimeter, and it has never been run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FW-D17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CMD_START_SESSION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armed a session without ever reading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PIN_VBUS_DET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Only the CHG_CE half of S-01 existed, so a unit tethered to a mains-powered charger would record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S-01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at Rev C</w:t>
            </w:r>
            <w:r>
              <w:t xml:space="preserve">: the handler refuses first and returns ack status</w:t>
            </w:r>
            <w:r>
              <w:t xml:space="preserve"> </w:t>
            </w:r>
            <w:r>
              <w:rPr>
                <w:rStyle w:val="VerbatimChar"/>
              </w:rPr>
              <w:t xml:space="preserve">0x05</w:t>
            </w:r>
            <w:r>
              <w:t xml:space="preserve">, per section 6.1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T21, and the interlock half of T3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FW-D18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CMD_SET_RATE</w:t>
            </w:r>
            <w:r>
              <w:t xml:space="preserve"> </w:t>
            </w:r>
            <w:r>
              <w:t xml:space="preserve">issued WREG CONFIG1 while the converter was in RDATAC; the ADS1299 ignores register writes in that mode, so the rate silently did not change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E-02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: START low, SDATAC, write CONFIG1, RDATAC, START high (</w:t>
            </w:r>
            <w:r>
              <w:rPr>
                <w:rStyle w:val="VerbatimChar"/>
              </w:rPr>
              <w:t xml:space="preserve">main.c:512-523</w:t>
            </w:r>
            <w:r>
              <w:t xml:space="preserve">)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T2 at all three rates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FW-D19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frame header was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memcpy</w:t>
            </w:r>
            <w:r>
              <w:rPr>
                <w:b/>
                <w:bCs/>
              </w:rPr>
              <w:t xml:space="preserve">d onto the wire 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sizeof(frame_hdr_t)</w:t>
            </w:r>
            <w:r>
              <w:rPr>
                <w:b/>
                <w:bCs/>
              </w:rPr>
              <w:t xml:space="preserve">, which is 12, not 10.</w:t>
            </w:r>
            <w:r>
              <w:t xml:space="preserve"> </w:t>
            </w:r>
            <w:r>
              <w:t xml:space="preserve">The struct is tail-padded to its 4-byte alignment, so two padding bytes sat between the header and the payload and every host parser written to section 5.1 – including this package’s own</w:t>
            </w:r>
            <w:r>
              <w:t xml:space="preserve"> </w:t>
            </w:r>
            <w:r>
              <w:rPr>
                <w:rStyle w:val="VerbatimChar"/>
              </w:rPr>
              <w:t xml:space="preserve">verify_stream.py</w:t>
            </w:r>
            <w:r>
              <w:t xml:space="preserve"> </w:t>
            </w:r>
            <w:r>
              <w:t xml:space="preserve">– misparsed every frame by two bytes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section 5.1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at Rev C</w:t>
            </w:r>
            <w:r>
              <w:t xml:space="preserve">: the header is serialised field by field by</w:t>
            </w:r>
            <w:r>
              <w:t xml:space="preserve"> </w:t>
            </w:r>
            <w:r>
              <w:rPr>
                <w:rStyle w:val="VerbatimChar"/>
              </w:rPr>
              <w:t xml:space="preserve">frame_hdr_put()</w:t>
            </w:r>
            <w:r>
              <w:t xml:space="preserve">, with a</w:t>
            </w:r>
            <w:r>
              <w:t xml:space="preserve"> </w:t>
            </w:r>
            <w:r>
              <w:rPr>
                <w:rStyle w:val="VerbatimChar"/>
              </w:rPr>
              <w:t xml:space="preserve">_Static_assert</w:t>
            </w:r>
            <w:r>
              <w:t xml:space="preserve"> </w:t>
            </w:r>
            <w:r>
              <w:t xml:space="preserve">on the 10-byte length. A wire format is a contract with other people’s software and must never be a struct copy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T5b, and TOOL-EEG-022 step D4</w:t>
            </w:r>
          </w:p>
        </w:tc>
      </w:tr>
      <w:tr>
        <w:trPr>
          <w:cantSplit/>
        </w:trPr>
        <w:tc>
          <w:tcPr>
            <w:tcW w:w="1275" w:type="dxa"/>
          </w:tcPr>
          <w:p>
            <w:pPr>
              <w:pStyle w:val="Compact"/>
            </w:pPr>
            <w:r>
              <w:t xml:space="preserve">FW-D20</w:t>
            </w:r>
          </w:p>
        </w:tc>
        <w:tc>
          <w:tcPr>
            <w:tcW w:w="2393" w:type="dxa"/>
          </w:tcPr>
          <w:p>
            <w:pPr>
              <w:pStyle w:val="Compact"/>
            </w:pPr>
            <w:r>
              <w:t xml:space="preserve">The provisioning acknowledgements were not the section 6.2 acknowledgement.</w:t>
            </w:r>
            <w:r>
              <w:t xml:space="preserve"> </w:t>
            </w:r>
            <w:r>
              <w:rPr>
                <w:rStyle w:val="VerbatimChar"/>
              </w:rPr>
              <w:t xml:space="preserve">handle_provision()</w:t>
            </w:r>
            <w:r>
              <w:t xml:space="preserve"> </w:t>
            </w:r>
            <w:r>
              <w:t xml:space="preserve">built</w:t>
            </w:r>
            <w:r>
              <w:t xml:space="preserve"> </w:t>
            </w:r>
            <w:r>
              <w:rPr>
                <w:rStyle w:val="VerbatimChar"/>
              </w:rPr>
              <w:t xml:space="preserve">{opcode, status, result...}</w:t>
            </w:r>
            <w:r>
              <w:t xml:space="preserve"> </w:t>
            </w:r>
            <w:r>
              <w:t xml:space="preserve">and called</w:t>
            </w:r>
            <w:r>
              <w:t xml:space="preserve"> </w:t>
            </w:r>
            <w:r>
              <w:rPr>
                <w:rStyle w:val="VerbatimChar"/>
              </w:rPr>
              <w:t xml:space="preserve">frame_emit()</w:t>
            </w:r>
            <w:r>
              <w:t xml:space="preserve"> </w:t>
            </w:r>
            <w:r>
              <w:t xml:space="preserve">directly, while</w:t>
            </w:r>
            <w:r>
              <w:t xml:space="preserve"> </w:t>
            </w:r>
            <w:r>
              <w:rPr>
                <w:rStyle w:val="VerbatimChar"/>
              </w:rPr>
              <w:t xml:space="preserve">ack_emit()</w:t>
            </w:r>
            <w:r>
              <w:t xml:space="preserve"> </w:t>
            </w:r>
            <w:r>
              <w:t xml:space="preserve">and every other reply send</w:t>
            </w:r>
            <w:r>
              <w:t xml:space="preserve"> </w:t>
            </w:r>
            <w:r>
              <w:rPr>
                <w:rStyle w:val="VerbatimChar"/>
              </w:rPr>
              <w:t xml:space="preserve">{opcode, reserved 0, status, result length, result...}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provision.py</w:t>
            </w:r>
            <w:r>
              <w:t xml:space="preserve"> </w:t>
            </w:r>
            <w:r>
              <w:t xml:space="preserve">reads the status at absolute frame offset 12, which is payload offset 2, so it read the first</w:t>
            </w:r>
            <w:r>
              <w:t xml:space="preserve"> </w:t>
            </w:r>
            <w:r>
              <w:rPr>
                <w:i/>
                <w:iCs/>
              </w:rPr>
              <w:t xml:space="preserve">result</w:t>
            </w:r>
            <w:r>
              <w:t xml:space="preserve"> </w:t>
            </w:r>
            <w:r>
              <w:t xml:space="preserve">byte as the status: on</w:t>
            </w:r>
            <w:r>
              <w:t xml:space="preserve"> </w:t>
            </w:r>
            <w:r>
              <w:rPr>
                <w:rStyle w:val="VerbatimChar"/>
              </w:rPr>
              <w:t xml:space="preserve">0x48</w:t>
            </w:r>
            <w:r>
              <w:t xml:space="preserve"> </w:t>
            </w:r>
            <w:r>
              <w:t xml:space="preserve">READ_PROVISION_STATE that byte is the config-zone lock flag, so an</w:t>
            </w:r>
            <w:r>
              <w:t xml:space="preserve"> </w:t>
            </w:r>
            <w:r>
              <w:rPr>
                <w:b/>
                <w:bCs/>
              </w:rPr>
              <w:t xml:space="preserve">unlocked</w:t>
            </w:r>
            <w:r>
              <w:t xml:space="preserve"> </w:t>
            </w:r>
            <w:r>
              <w:t xml:space="preserve">unit reported 0 and looked like a success – the one command whose whole job is to say whether provisioning happened answered</w:t>
            </w:r>
            <w:r>
              <w:t xml:space="preserve"> </w:t>
            </w:r>
            <w:r>
              <w:t xml:space="preserve">“fine”</w:t>
            </w:r>
            <w:r>
              <w:t xml:space="preserve"> </w:t>
            </w:r>
            <w:r>
              <w:t xml:space="preserve">for a blank part</w:t>
            </w:r>
          </w:p>
        </w:tc>
        <w:tc>
          <w:tcPr>
            <w:tcW w:w="1455" w:type="dxa"/>
          </w:tcPr>
          <w:p>
            <w:pPr>
              <w:pStyle w:val="Compact"/>
            </w:pPr>
            <w:r>
              <w:t xml:space="preserve">section 6.2</w:t>
            </w:r>
          </w:p>
        </w:tc>
        <w:tc>
          <w:tcPr>
            <w:tcW w:w="236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FIXED 2026-09-02</w:t>
            </w:r>
            <w:r>
              <w:t xml:space="preserve">: the whole</w:t>
            </w:r>
            <w:r>
              <w:t xml:space="preserve"> </w:t>
            </w:r>
            <w:r>
              <w:rPr>
                <w:rStyle w:val="VerbatimChar"/>
              </w:rPr>
              <w:t xml:space="preserve">0x40</w:t>
            </w:r>
            <w:r>
              <w:t xml:space="preserve">-</w:t>
            </w:r>
            <w:r>
              <w:rPr>
                <w:rStyle w:val="VerbatimChar"/>
              </w:rPr>
              <w:t xml:space="preserve">0x4F</w:t>
            </w:r>
            <w:r>
              <w:t xml:space="preserve"> </w:t>
            </w:r>
            <w:r>
              <w:t xml:space="preserve">family returns through</w:t>
            </w:r>
            <w:r>
              <w:t xml:space="preserve"> </w:t>
            </w:r>
            <w:r>
              <w:rPr>
                <w:rStyle w:val="VerbatimChar"/>
              </w:rPr>
              <w:t xml:space="preserve">ack_emit()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main.c:561</w:t>
            </w:r>
            <w:r>
              <w:t xml:space="preserve">), including the not-in-provisioning-mode refusal. Status codes are unchanged; only the envelope moved</w:t>
            </w:r>
          </w:p>
        </w:tc>
        <w:tc>
          <w:tcPr>
            <w:tcW w:w="1923" w:type="dxa"/>
          </w:tcPr>
          <w:p>
            <w:pPr>
              <w:pStyle w:val="Compact"/>
            </w:pPr>
            <w:r>
              <w:t xml:space="preserve">T6.</w:t>
            </w:r>
            <w:r>
              <w:t xml:space="preserve"> </w:t>
            </w:r>
            <w:r>
              <w:rPr>
                <w:b/>
                <w:bCs/>
              </w:rPr>
              <w:t xml:space="preserve">The interop harness now covers the shape</w:t>
            </w:r>
            <w:r>
              <w:t xml:space="preserve">: three of its 57 checks read a provisioning status at the section 6.2 offset, and one of them is a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bad-length refusal that would have decoded as something else under the old shape. A run against a real ATECC608B is still outstanding</w:t>
            </w:r>
          </w:p>
        </w:tc>
      </w:tr>
    </w:tbl>
    <w:p>
      <w:pPr>
        <w:pStyle w:val="BodyText"/>
      </w:pPr>
      <w:r>
        <w:t xml:space="preserve">Exit criterion for the whole backlog: a clean build at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, enumeration on Windows 11,</w:t>
      </w:r>
      <w:r>
        <w:t xml:space="preserve"> </w:t>
      </w:r>
      <w:r>
        <w:t xml:space="preserve">macOS and Ubuntu (T5), and T13 reporting median &lt;= 1 and p95 &lt;= 2 samples.</w:t>
      </w:r>
      <w:r>
        <w:t xml:space="preserve"> </w:t>
      </w:r>
      <w:r>
        <w:rPr>
          <w:i/>
          <w:iCs/>
        </w:rPr>
        <w:t xml:space="preserve">Corrected</w:t>
      </w:r>
      <w:r>
        <w:rPr>
          <w:i/>
          <w:iCs/>
        </w:rPr>
        <w:t xml:space="preserve"> </w:t>
      </w:r>
      <w:r>
        <w:rPr>
          <w:i/>
          <w:iCs/>
        </w:rPr>
        <w:t xml:space="preserve">2026-09-02: the first of those three is now met</w:t>
      </w:r>
      <w:r>
        <w:t xml:space="preserve"> </w:t>
      </w:r>
      <w:r>
        <w:t xml:space="preserve">– the ESP-IDF v5.2.5 build is clean at</w:t>
      </w:r>
      <w:r>
        <w:t xml:space="preserve"> </w:t>
      </w:r>
      <w:r>
        <w:rPr>
          <w:rStyle w:val="VerbatimChar"/>
        </w:rPr>
        <w:t xml:space="preserve">-Wall -Werror=all</w:t>
      </w:r>
      <w:r>
        <w:t xml:space="preserve">.</w:t>
      </w:r>
      <w:r>
        <w:t xml:space="preserve"> </w:t>
      </w:r>
      <w:r>
        <w:rPr>
          <w:b/>
          <w:bCs/>
        </w:rPr>
        <w:t xml:space="preserve">The other two are not, and they are the ones that need a unit.</w:t>
      </w:r>
      <w:r>
        <w:t xml:space="preserve"> </w:t>
      </w:r>
      <w:r>
        <w:t xml:space="preserve">The</w:t>
      </w:r>
      <w:r>
        <w:t xml:space="preserve"> </w:t>
      </w:r>
      <w:r>
        <w:t xml:space="preserve">host harness of section 8 is not that build and retires nothing; it is a guard against the</w:t>
      </w:r>
      <w:r>
        <w:t xml:space="preserve"> </w:t>
      </w:r>
      <w:r>
        <w:t xml:space="preserve">firmware and the host tool drifting apart again. The QEMU run of section 8.2 retires nothing</w:t>
      </w:r>
      <w:r>
        <w:t xml:space="preserve"> </w:t>
      </w:r>
      <w:r>
        <w:t xml:space="preserve">either: a boot on an emulator with none of this instrument’s peripherals cannot grade a</w:t>
      </w:r>
      <w:r>
        <w:t xml:space="preserve"> </w:t>
      </w:r>
      <w:r>
        <w:t xml:space="preserve">single row above.</w:t>
      </w:r>
    </w:p>
    <w:p>
      <w:r>
        <w:pict>
          <v:rect style="width:0;height:1.5pt" ns2:hralign="center" ns2:hrstd="t" ns2:hr="t"/>
        </w:pict>
      </w:r>
    </w:p>
    <w:bookmarkEnd w:id="12"/>
    <w:bookmarkEnd w:id="13"/>
    <w:bookmarkStart w:id="19" w:name="build-environment"/>
    <w:p>
      <w:pPr>
        <w:pStyle w:val="Heading2"/>
      </w:pPr>
      <w:r>
        <w:t xml:space="preserve">2. Build environment</w:t>
      </w:r>
    </w:p>
    <w:bookmarkStart w:id="14" w:name="toolchain"/>
    <w:p>
      <w:pPr>
        <w:pStyle w:val="Heading3"/>
      </w:pPr>
      <w:r>
        <w:t xml:space="preserve">2.1 Toolchain</w:t>
      </w:r>
    </w:p>
    <w:p>
      <w:pPr>
        <w:pStyle w:val="FirstParagraph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table pinned</w:t>
      </w:r>
      <w:r>
        <w:t xml:space="preserve"> </w:t>
      </w:r>
      <w:r>
        <w:rPr>
          <w:b/>
          <w:bCs/>
        </w:rPr>
        <w:t xml:space="preserve">v5.2.2</w:t>
      </w:r>
      <w:r>
        <w:t xml:space="preserve">. The firmware was built with</w:t>
      </w:r>
      <w:r>
        <w:t xml:space="preserve"> </w:t>
      </w:r>
      <w:r>
        <w:rPr>
          <w:b/>
          <w:bCs/>
        </w:rPr>
        <w:t xml:space="preserve">v5.2.5</w:t>
      </w:r>
      <w:r>
        <w:t xml:space="preserve"> </w:t>
      </w:r>
      <w:r>
        <w:t xml:space="preserve">– the released images 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and their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say so –</w:t>
      </w:r>
      <w:r>
        <w:t xml:space="preserve"> </w:t>
      </w:r>
      <w:r>
        <w:t xml:space="preserve">and a document that pins a version nobody used is a document a second builder will not</w:t>
      </w:r>
      <w:r>
        <w:t xml:space="preserve"> </w:t>
      </w:r>
      <w:r>
        <w:t xml:space="preserve">reproduce. The pin moves to the version that produced the shipped images.</w:t>
      </w:r>
      <w:r>
        <w:t xml:space="preserve"> </w:t>
      </w:r>
      <w:r>
        <w:rPr>
          <w:rStyle w:val="VerbatimChar"/>
        </w:rPr>
        <w:t xml:space="preserve">v5.2.2</w:t>
      </w:r>
      <w:r>
        <w:t xml:space="preserve"> </w:t>
      </w:r>
      <w:r>
        <w:t xml:space="preserve">remains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&gt;=5.2,&lt;5.4</w:t>
      </w:r>
      <w:r>
        <w:t xml:space="preserve"> </w:t>
      </w:r>
      <w:r>
        <w:t xml:space="preserve">range</w:t>
      </w:r>
      <w:r>
        <w:t xml:space="preserve"> </w:t>
      </w:r>
      <w:r>
        <w:rPr>
          <w:rStyle w:val="VerbatimChar"/>
        </w:rPr>
        <w:t xml:space="preserve">main/idf_component.yml</w:t>
      </w:r>
      <w:r>
        <w:t xml:space="preserve"> </w:t>
      </w:r>
      <w:r>
        <w:t xml:space="preserve">permits, so nothing about the</w:t>
      </w:r>
      <w:r>
        <w:t xml:space="preserve"> </w:t>
      </w:r>
      <w:r>
        <w:t xml:space="preserve">component resolution changes.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508"/>
        <w:gridCol w:w="3248"/>
        <w:gridCol w:w="3655"/>
      </w:tblGrid>
      <w:tr>
        <w:trPr>
          <w:cantSplit/>
          <w:tblHeader/>
        </w:trPr>
        <w:tc>
          <w:tcPr>
            <w:tcW w:w="2508" w:type="dxa"/>
          </w:tcPr>
          <w:p>
            <w:pPr>
              <w:pStyle w:val="Compact"/>
            </w:pPr>
            <w:r>
              <w:t xml:space="preserve">Item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Why it is pinned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</w:pPr>
            <w:r>
              <w:t xml:space="preserve">ESP-IDF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v5.2.5</w:t>
            </w:r>
            <w:r>
              <w:t xml:space="preserve">, tag</w:t>
            </w:r>
            <w:r>
              <w:t xml:space="preserve"> </w:t>
            </w:r>
            <w:r>
              <w:rPr>
                <w:rStyle w:val="VerbatimChar"/>
              </w:rPr>
              <w:t xml:space="preserve">v5.2.5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main/idf_component.yml</w:t>
            </w:r>
            <w:r>
              <w:t xml:space="preserve"> </w:t>
            </w:r>
            <w:r>
              <w:t xml:space="preserve">permits</w:t>
            </w:r>
            <w:r>
              <w:t xml:space="preserve"> </w:t>
            </w:r>
            <w:r>
              <w:rPr>
                <w:rStyle w:val="VerbatimChar"/>
              </w:rPr>
              <w:t xml:space="preserve">&gt;=5.2,&lt;5.4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The TinyUSB descriptor macros moved between releases (FW-D11), and this is the version the shipped images were built with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</w:pPr>
            <w:r>
              <w:t xml:space="preserve">Managed component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espressif/esp_tinyusb</w:t>
            </w:r>
            <w:r>
              <w:t xml:space="preserve"> </w:t>
            </w:r>
            <w:r>
              <w:rPr>
                <w:rStyle w:val="VerbatimChar"/>
              </w:rPr>
              <w:t xml:space="preserve">~1.4.2</w:t>
            </w:r>
            <w:r>
              <w:t xml:space="preserve">, which</w:t>
            </w:r>
            <w:r>
              <w:t xml:space="preserve"> </w:t>
            </w:r>
            <w:r>
              <w:rPr>
                <w:b/>
                <w:bCs/>
              </w:rPr>
              <w:t xml:space="preserve">resolved to 1.4.5</w:t>
            </w:r>
            <w:r>
              <w:t xml:space="preserve"> </w:t>
            </w:r>
            <w:r>
              <w:t xml:space="preserve">in this build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Same reason.</w:t>
            </w:r>
            <w:r>
              <w:t xml:space="preserve"> </w:t>
            </w:r>
            <w:r>
              <w:rPr>
                <w:rStyle w:val="VerbatimChar"/>
              </w:rPr>
              <w:t xml:space="preserve">firmware/dependencies.lock</w:t>
            </w:r>
            <w:r>
              <w:t xml:space="preserve"> </w:t>
            </w:r>
            <w:r>
              <w:t xml:space="preserve">records what actually resolved and is part of the release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</w:pPr>
            <w:r>
              <w:t xml:space="preserve">Target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esp32s3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E-18, not substitutable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</w:pPr>
            <w:r>
              <w:t xml:space="preserve">Host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t xml:space="preserve">Ubuntu 22.04 or Windows 11, Python 3.11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The release container is Linux</w:t>
            </w:r>
          </w:p>
        </w:tc>
      </w:tr>
      <w:tr>
        <w:trPr>
          <w:cantSplit/>
        </w:trPr>
        <w:tc>
          <w:tcPr>
            <w:tcW w:w="2508" w:type="dxa"/>
          </w:tcPr>
          <w:p>
            <w:pPr>
              <w:pStyle w:val="Compact"/>
            </w:pPr>
            <w:r>
              <w:t xml:space="preserve">Container</w:t>
            </w:r>
          </w:p>
        </w:tc>
        <w:tc>
          <w:tcPr>
            <w:tcW w:w="324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espressif/idf:v5.2.5</w:t>
            </w:r>
            <w:r>
              <w:t xml:space="preserve">, pinned by image digest</w:t>
            </w:r>
          </w:p>
        </w:tc>
        <w:tc>
          <w:tcPr>
            <w:tcW w:w="3655" w:type="dxa"/>
          </w:tcPr>
          <w:p>
            <w:pPr>
              <w:pStyle w:val="Compact"/>
            </w:pPr>
            <w:r>
              <w:t xml:space="preserve">Reproducible build, section 9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build is not yet reproducible in the sense section 9 asks for.</w:t>
      </w:r>
      <w:r>
        <w:t xml:space="preserve"> </w:t>
      </w:r>
      <w:r>
        <w:t xml:space="preserve">The shipped images</w:t>
      </w:r>
      <w:r>
        <w:t xml:space="preserve"> </w:t>
      </w:r>
      <w:r>
        <w:t xml:space="preserve">were built on a developer machine, not in the pinned container, and the boot log records</w:t>
      </w:r>
      <w:r>
        <w:t xml:space="preserve"> </w:t>
      </w:r>
      <w:r>
        <w:t xml:space="preserve">the application version as</w:t>
      </w:r>
      <w:r>
        <w:t xml:space="preserve"> </w:t>
      </w:r>
      <w:r>
        <w:rPr>
          <w:rStyle w:val="VerbatimChar"/>
        </w:rPr>
        <w:t xml:space="preserve">e91f9d58-dirty</w:t>
      </w:r>
      <w:r>
        <w:t xml:space="preserve"> </w:t>
      </w:r>
      <w:r>
        <w:t xml:space="preserve">– a working tree with uncommitted changes.</w:t>
      </w:r>
      <w:r>
        <w:t xml:space="preserve"> </w:t>
      </w:r>
      <w:r>
        <w:t xml:space="preserve">Reproducing the SHA-256 list needs a clean tree and the container, and that has not been</w:t>
      </w:r>
      <w:r>
        <w:t xml:space="preserve"> </w:t>
      </w:r>
      <w:r>
        <w:t xml:space="preserve">done.</w:t>
      </w:r>
    </w:p>
    <w:p>
      <w:pPr>
        <w:pStyle w:val="BodyText"/>
      </w:pPr>
      <w:r>
        <w:t xml:space="preserve">An unpinned build is a silent difference between units, and section 9 of RFQ-EEG-001 exists</w:t>
      </w:r>
      <w:r>
        <w:t xml:space="preserve"> </w:t>
      </w:r>
      <w:r>
        <w:t xml:space="preserve">because device identity must not become a confound in the study.</w:t>
      </w:r>
    </w:p>
    <w:bookmarkEnd w:id="14"/>
    <w:bookmarkStart w:id="15" w:name="repository-layout"/>
    <w:p>
      <w:pPr>
        <w:pStyle w:val="Heading3"/>
      </w:pPr>
      <w:r>
        <w:t xml:space="preserve">2.2 Repository layout</w:t>
      </w:r>
    </w:p>
    <w:p>
      <w:pPr>
        <w:pStyle w:val="SourceCode"/>
      </w:pPr>
      <w:r>
        <w:rPr>
          <w:rStyle w:val="VerbatimChar"/>
        </w:rPr>
        <w:t xml:space="preserve">firmware/</w:t>
      </w:r>
      <w:r>
        <w:br/>
      </w:r>
      <w:r>
        <w:rPr>
          <w:rStyle w:val="VerbatimChar"/>
        </w:rPr>
        <w:t xml:space="preserve">  CMakeLists.txt            project eeg_field_kit, VERSION 0.2.0</w:t>
      </w:r>
      <w:r>
        <w:br/>
      </w:r>
      <w:r>
        <w:rPr>
          <w:rStyle w:val="VerbatimChar"/>
        </w:rPr>
        <w:t xml:space="preserve">  sdkconfig.defaults        the fleet configuration (section 2.4)</w:t>
      </w:r>
      <w:r>
        <w:br/>
      </w:r>
      <w:r>
        <w:rPr>
          <w:rStyle w:val="VerbatimChar"/>
        </w:rPr>
        <w:t xml:space="preserve">  sdkconfig.phase1          the Phase 1 overlay: no secure boot, no eFuses (section 2.4)</w:t>
      </w:r>
      <w:r>
        <w:br/>
      </w:r>
      <w:r>
        <w:rPr>
          <w:rStyle w:val="VerbatimChar"/>
        </w:rPr>
        <w:t xml:space="preserve">  sdkconfig.qemu            the emulator overlay -- NOT a configuration for any unit (8.2)</w:t>
      </w:r>
      <w:r>
        <w:br/>
      </w:r>
      <w:r>
        <w:rPr>
          <w:rStyle w:val="VerbatimChar"/>
        </w:rPr>
        <w:t xml:space="preserve">  partitions.csv            the flash layout (section 2.5)</w:t>
      </w:r>
      <w:r>
        <w:br/>
      </w:r>
      <w:r>
        <w:rPr>
          <w:rStyle w:val="VerbatimChar"/>
        </w:rPr>
        <w:t xml:space="preserve">  dependencies.lock         what the component manager actually resolved</w:t>
      </w:r>
      <w:r>
        <w:br/>
      </w:r>
      <w:r>
        <w:rPr>
          <w:rStyle w:val="VerbatimChar"/>
        </w:rPr>
        <w:t xml:space="preserve">  README.md                 status and the three commands</w:t>
      </w:r>
      <w:r>
        <w:br/>
      </w:r>
      <w:r>
        <w:rPr>
          <w:rStyle w:val="VerbatimChar"/>
        </w:rPr>
        <w:t xml:space="preserve">  main/</w:t>
      </w:r>
      <w:r>
        <w:br/>
      </w:r>
      <w:r>
        <w:rPr>
          <w:rStyle w:val="VerbatimChar"/>
        </w:rPr>
        <w:t xml:space="preserve">    CMakeLists.txt          idf_component_register(...)</w:t>
      </w:r>
      <w:r>
        <w:br/>
      </w:r>
      <w:r>
        <w:rPr>
          <w:rStyle w:val="VerbatimChar"/>
        </w:rPr>
        <w:t xml:space="preserve">    idf_component.yml       pinned dependencies</w:t>
      </w:r>
      <w:r>
        <w:br/>
      </w:r>
      <w:r>
        <w:rPr>
          <w:rStyle w:val="VerbatimChar"/>
        </w:rPr>
        <w:t xml:space="preserve">    board_pins.h            GENERATED from tools/design.py (section 3)</w:t>
      </w:r>
      <w:r>
        <w:br/>
      </w:r>
      <w:r>
        <w:rPr>
          <w:rStyle w:val="VerbatimChar"/>
        </w:rPr>
        <w:t xml:space="preserve">    drivers.h               the peripheral API main.c calls (section 1.2)</w:t>
      </w:r>
      <w:r>
        <w:br/>
      </w:r>
      <w:r>
        <w:rPr>
          <w:rStyle w:val="VerbatimChar"/>
        </w:rPr>
        <w:t xml:space="preserve">    drivers.c               the implementations of it (section 1.2)</w:t>
      </w:r>
      <w:r>
        <w:br/>
      </w:r>
      <w:r>
        <w:rPr>
          <w:rStyle w:val="VerbatimChar"/>
        </w:rPr>
        <w:t xml:space="preserve">    main.c                  the reference source</w:t>
      </w:r>
      <w:r>
        <w:br/>
      </w:r>
      <w:r>
        <w:rPr>
          <w:rStyle w:val="VerbatimChar"/>
        </w:rPr>
        <w:t xml:space="preserve">  tools/</w:t>
      </w:r>
      <w:r>
        <w:br/>
      </w:r>
      <w:r>
        <w:rPr>
          <w:rStyle w:val="VerbatimChar"/>
        </w:rPr>
        <w:t xml:space="preserve">    provision.py            end-of-line provisioning (section 7)</w:t>
      </w:r>
      <w:r>
        <w:br/>
      </w:r>
      <w:r>
        <w:rPr>
          <w:rStyle w:val="VerbatimChar"/>
        </w:rPr>
        <w:t xml:space="preserve">    verify_stream.py        host verification (section 8)</w:t>
      </w:r>
      <w:r>
        <w:br/>
      </w:r>
      <w:r>
        <w:rPr>
          <w:rStyle w:val="VerbatimChar"/>
        </w:rPr>
        <w:t xml:space="preserve">    provision_selftest.py   offline checks on provision.py, including opcode uniqueness</w:t>
      </w:r>
      <w:r>
        <w:br/>
      </w:r>
      <w:r>
        <w:rPr>
          <w:rStyle w:val="VerbatimChar"/>
        </w:rPr>
        <w:t xml:space="preserve">    atecc608b_config.py     generates the ATECC608B configuration-zone template</w:t>
      </w:r>
      <w:r>
        <w:br/>
      </w:r>
      <w:r>
        <w:rPr>
          <w:rStyle w:val="VerbatimChar"/>
        </w:rPr>
        <w:t xml:space="preserve">  release/                  the built images, their manifest, the size report and the</w:t>
      </w:r>
      <w:r>
        <w:br/>
      </w:r>
      <w:r>
        <w:rPr>
          <w:rStyle w:val="VerbatimChar"/>
        </w:rPr>
        <w:t xml:space="preserve">                            QEMU boot log (sections 8.2 and 9).  ADDED 2026-09-02</w:t>
      </w:r>
    </w:p>
    <w:p>
      <w:pPr>
        <w:pStyle w:val="FirstParagraph"/>
      </w:pPr>
      <w:r>
        <w:rPr>
          <w:rStyle w:val="VerbatimChar"/>
        </w:rPr>
        <w:t xml:space="preserve">build/</w:t>
      </w:r>
      <w:r>
        <w:t xml:space="preserve"> </w:t>
      </w:r>
      <w:r>
        <w:t xml:space="preserve">is a build directory, not a release artefact, and is not part of the package.</w:t>
      </w:r>
    </w:p>
    <w:p>
      <w:pPr>
        <w:pStyle w:val="BodyText"/>
      </w:pPr>
      <w:r>
        <w:t xml:space="preserve">The firmware also has a test that is not under</w:t>
      </w:r>
      <w:r>
        <w:t xml:space="preserve"> </w:t>
      </w:r>
      <w:r>
        <w:rPr>
          <w:rStyle w:val="VerbatimChar"/>
        </w:rPr>
        <w:t xml:space="preserve">firmware/</w:t>
      </w:r>
      <w:r>
        <w:t xml:space="preserve">:</w:t>
      </w:r>
      <w:r>
        <w:t xml:space="preserve"> </w:t>
      </w:r>
      <w:r>
        <w:rPr>
          <w:rStyle w:val="VerbatimChar"/>
        </w:rPr>
        <w:t xml:space="preserve">webtest/tests/interop/</w:t>
      </w:r>
      <w:r>
        <w:t xml:space="preserve"> </w:t>
      </w:r>
      <w:r>
        <w:t xml:space="preserve">compiles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against ESP-IDF stubs and drives it with the browser tool’s protocol</w:t>
      </w:r>
      <w:r>
        <w:t xml:space="preserve"> </w:t>
      </w:r>
      <w:r>
        <w:t xml:space="preserve">module. It lives next to the tool it proves agreement with, and section 8 describes it.</w:t>
      </w:r>
    </w:p>
    <w:p>
      <w:pPr>
        <w:pStyle w:val="BodyText"/>
      </w:pPr>
      <w:r>
        <w:rPr>
          <w:rStyle w:val="VerbatimChar"/>
        </w:rPr>
        <w:t xml:space="preserve">tools/provision.py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tools/verify_stream.py</w:t>
      </w:r>
      <w:r>
        <w:t xml:space="preserve"> </w:t>
      </w:r>
      <w:r>
        <w:t xml:space="preserve">are the source-tree paths and are the</w:t>
      </w:r>
      <w:r>
        <w:t xml:space="preserve"> </w:t>
      </w:r>
      <w:r>
        <w:t xml:space="preserve">names this package uses. Other documents in the release call the same two programs by other</w:t>
      </w:r>
      <w:r>
        <w:t xml:space="preserve"> </w:t>
      </w:r>
      <w:r>
        <w:t xml:space="preserve">names; that divergence is recorded as an open item in section 10 and is not resolved here.</w:t>
      </w:r>
    </w:p>
    <w:p>
      <w:pPr>
        <w:pStyle w:val="BodyText"/>
      </w:pPr>
      <w:r>
        <w:rPr>
          <w:rStyle w:val="VerbatimChar"/>
        </w:rPr>
        <w:t xml:space="preserve">main/CMakeLists.txt</w:t>
      </w:r>
      <w:r>
        <w:t xml:space="preserve"> </w:t>
      </w:r>
      <w:r>
        <w:t xml:space="preserve">as shipped:</w:t>
      </w:r>
    </w:p>
    <w:p>
      <w:pPr>
        <w:pStyle w:val="SourceCode"/>
      </w:pPr>
      <w:r>
        <w:rPr>
          <w:rStyle w:val="FunctionTok"/>
        </w:rPr>
        <w:t xml:space="preserve">idf_component_register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SRCS </w:t>
      </w:r>
      <w:r>
        <w:rPr>
          <w:rStyle w:val="StringTok"/>
        </w:rPr>
        <w:t xml:space="preserve">"main.c"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"drivers.c"</w:t>
      </w:r>
      <w:r>
        <w:br/>
      </w:r>
      <w:r>
        <w:rPr>
          <w:rStyle w:val="NormalTok"/>
        </w:rPr>
        <w:t xml:space="preserve">    INCLUDE_DIRS </w:t>
      </w:r>
      <w:r>
        <w:rPr>
          <w:rStyle w:val="StringTok"/>
        </w:rPr>
        <w:t xml:space="preserve">"."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`driver` and NOT `esp_driver_i2c`.  The I2C driver was split into its own component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at ESP-IDF 5.3; at 5.2, which idf_component.yml also allows, `esp_driver_i2c` does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 exist and the build stops at configure with "component could not be found".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`driver` provides I2C on both, so it is the requirement that spans the pinned range.</w:t>
      </w:r>
      <w:r>
        <w:br/>
      </w:r>
      <w:r>
        <w:rPr>
          <w:rStyle w:val="NormalTok"/>
        </w:rPr>
        <w:t xml:space="preserve">    REQUIRES driver esp_timer esp_psram sdmmc fatfs esp_partition app_update</w:t>
      </w:r>
      <w:r>
        <w:br/>
      </w:r>
      <w:r>
        <w:rPr>
          <w:rStyle w:val="NormalTok"/>
        </w:rPr>
        <w:t xml:space="preserve">             nvs_flash</w:t>
      </w:r>
      <w:r>
        <w:br/>
      </w:r>
      <w:r>
        <w:rPr>
          <w:rStyle w:val="NormalTok"/>
        </w:rPr>
        <w:t xml:space="preserve">    PRIV_REQUIRES esp_tinyusb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block used to list</w:t>
      </w:r>
      <w:r>
        <w:t xml:space="preserve"> </w:t>
      </w:r>
      <w:r>
        <w:rPr>
          <w:rStyle w:val="VerbatimChar"/>
        </w:rPr>
        <w:t xml:space="preserve">esp_driver_i2c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REQUIRES</w:t>
      </w:r>
      <w:r>
        <w:t xml:space="preserve">.</w:t>
      </w:r>
      <w:r>
        <w:t xml:space="preserve"> </w:t>
      </w:r>
      <w:r>
        <w:rPr>
          <w:b/>
          <w:bCs/>
        </w:rPr>
        <w:t xml:space="preserve">That</w:t>
      </w:r>
      <w:r>
        <w:rPr>
          <w:b/>
          <w:bCs/>
        </w:rPr>
        <w:t xml:space="preserve"> </w:t>
      </w:r>
      <w:r>
        <w:rPr>
          <w:b/>
          <w:bCs/>
        </w:rPr>
        <w:t xml:space="preserve">component does not exist at ESP-IDF 5.2</w:t>
      </w:r>
      <w:r>
        <w:t xml:space="preserve"> </w:t>
      </w:r>
      <w:r>
        <w:t xml:space="preserve">– the I2C driver was split out into its own</w:t>
      </w:r>
      <w:r>
        <w:t xml:space="preserve"> </w:t>
      </w:r>
      <w:r>
        <w:t xml:space="preserve">component at 5.3 – and</w:t>
      </w:r>
      <w:r>
        <w:t xml:space="preserve"> </w:t>
      </w:r>
      <w:r>
        <w:rPr>
          <w:rStyle w:val="VerbatimChar"/>
        </w:rPr>
        <w:t xml:space="preserve">idf_component.yml</w:t>
      </w:r>
      <w:r>
        <w:t xml:space="preserve"> </w:t>
      </w:r>
      <w:r>
        <w:t xml:space="preserve">permits</w:t>
      </w:r>
      <w:r>
        <w:t xml:space="preserve"> </w:t>
      </w:r>
      <w:r>
        <w:rPr>
          <w:rStyle w:val="VerbatimChar"/>
        </w:rPr>
        <w:t xml:space="preserve">&gt;=5.2,&lt;5.4</w:t>
      </w:r>
      <w:r>
        <w:t xml:space="preserve">, so the build stopped at</w:t>
      </w:r>
      <w:r>
        <w:t xml:space="preserve"> </w:t>
      </w:r>
      <w:r>
        <w:t xml:space="preserve">configure with</w:t>
      </w:r>
      <w:r>
        <w:t xml:space="preserve"> </w:t>
      </w:r>
      <w:r>
        <w:t xml:space="preserve">“component could not be found”</w:t>
      </w:r>
      <w:r>
        <w:t xml:space="preserve">.</w:t>
      </w:r>
      <w:r>
        <w:t xml:space="preserve"> </w:t>
      </w:r>
      <w:r>
        <w:rPr>
          <w:rStyle w:val="VerbatimChar"/>
        </w:rPr>
        <w:t xml:space="preserve">driver</w:t>
      </w:r>
      <w:r>
        <w:t xml:space="preserve"> </w:t>
      </w:r>
      <w:r>
        <w:t xml:space="preserve">provides I2C on both, so it is the</w:t>
      </w:r>
      <w:r>
        <w:t xml:space="preserve"> </w:t>
      </w:r>
      <w:r>
        <w:t xml:space="preserve">requirement that spans the pinned range, and the line is now what is in the file.</w:t>
      </w:r>
    </w:p>
    <w:p>
      <w:pPr>
        <w:pStyle w:val="BodyText"/>
      </w:pPr>
      <w:r>
        <w:t xml:space="preserve">The drivers came in as one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rather than the six files this section used to</w:t>
      </w:r>
      <w:r>
        <w:t xml:space="preserve"> </w:t>
      </w:r>
      <w:r>
        <w:t xml:space="preserve">predict, and</w:t>
      </w:r>
      <w:r>
        <w:t xml:space="preserve"> </w:t>
      </w:r>
      <w:r>
        <w:rPr>
          <w:rStyle w:val="VerbatimChar"/>
        </w:rPr>
        <w:t xml:space="preserve">nvs_flash</w:t>
      </w:r>
      <w:r>
        <w:t xml:space="preserve"> </w:t>
      </w:r>
      <w:r>
        <w:t xml:space="preserve">came in with them. What is still to be added is</w:t>
      </w:r>
      <w:r>
        <w:t xml:space="preserve"> </w:t>
      </w:r>
      <w:r>
        <w:rPr>
          <w:rStyle w:val="VerbatimChar"/>
        </w:rPr>
        <w:t xml:space="preserve">signing.c</w:t>
      </w:r>
      <w:r>
        <w:t xml:space="preserve"> </w:t>
      </w:r>
      <w:r>
        <w:t xml:space="preserve">– the</w:t>
      </w:r>
      <w:r>
        <w:t xml:space="preserve"> </w:t>
      </w:r>
      <w:r>
        <w:t xml:space="preserve">block-signing task of section 1.2, which nothing implements – and an I2S component with it</w:t>
      </w:r>
      <w:r>
        <w:t xml:space="preserve"> </w:t>
      </w:r>
      <w:r>
        <w:t xml:space="preserve">if the tone generator moves out of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.</w:t>
      </w:r>
    </w:p>
    <w:bookmarkEnd w:id="15"/>
    <w:bookmarkStart w:id="16" w:name="X5a80b251e7319dd8628c7ad9c5c7647dbbdca16"/>
    <w:p>
      <w:pPr>
        <w:pStyle w:val="Heading3"/>
      </w:pPr>
      <w:r>
        <w:t xml:space="preserve">2.3 Commands, and how a unit is put into download mode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$IDF_PATH</w:t>
      </w:r>
      <w:r>
        <w:rPr>
          <w:rStyle w:val="NormalTok"/>
        </w:rPr>
        <w:t xml:space="preserve">/export.sh              </w:t>
      </w:r>
      <w:r>
        <w:rPr>
          <w:rStyle w:val="CommentTok"/>
        </w:rPr>
        <w:t xml:space="preserve"># ESP-IDF v5.2.5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set-target esp32s3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build                       </w:t>
      </w:r>
      <w:r>
        <w:rPr>
          <w:rStyle w:val="CommentTok"/>
        </w:rPr>
        <w:t xml:space="preserve"># -&gt; build/eeg_field_kit.bin</w:t>
      </w:r>
      <w:r>
        <w:br/>
      </w:r>
      <w:r>
        <w:rPr>
          <w:rStyle w:val="ExtensionTok"/>
        </w:rPr>
        <w:t xml:space="preserve">idf.py</w:t>
      </w:r>
      <w:r>
        <w:rPr>
          <w:rStyle w:val="NormalTok"/>
        </w:rPr>
        <w:t xml:space="preserve"> size                        </w:t>
      </w:r>
      <w:r>
        <w:rPr>
          <w:rStyle w:val="CommentTok"/>
        </w:rPr>
        <w:t xml:space="preserve"># app size must stay under 3 MB (section 2.5)</w:t>
      </w:r>
    </w:p>
    <w:p>
      <w:pPr>
        <w:pStyle w:val="FirstParagraph"/>
      </w:pPr>
      <w:r>
        <w:t xml:space="preserve">These are the commands that produced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on 2 September 2026. The</w:t>
      </w:r>
      <w:r>
        <w:t xml:space="preserve"> </w:t>
      </w:r>
      <w:r>
        <w:t xml:space="preserve">Phase 1 build – which is what was actually run, and what the two prototypes take – adds</w:t>
      </w:r>
      <w:r>
        <w:t xml:space="preserve"> </w:t>
      </w:r>
      <w:r>
        <w:t xml:space="preserve">the overlay:</w:t>
      </w:r>
    </w:p>
    <w:p>
      <w:pPr>
        <w:pStyle w:val="SourceCode"/>
      </w:pPr>
      <w:r>
        <w:rPr>
          <w:rStyle w:val="ExtensionTok"/>
        </w:rPr>
        <w:t xml:space="preserve">idf.py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-DSDKCONFIG_DEFAULTS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"sdkconfig.defaults;sdkconfig.phase1"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rPr>
          <w:rStyle w:val="VerbatimChar"/>
        </w:rPr>
        <w:t xml:space="preserve">idf.py size</w:t>
      </w:r>
      <w:r>
        <w:t xml:space="preserve"> </w:t>
      </w:r>
      <w:r>
        <w:t xml:space="preserve">reported a</w:t>
      </w:r>
      <w:r>
        <w:t xml:space="preserve"> </w:t>
      </w:r>
      <w:r>
        <w:rPr>
          <w:b/>
          <w:bCs/>
        </w:rPr>
        <w:t xml:space="preserve">405,245-byte</w:t>
      </w:r>
      <w:r>
        <w:t xml:space="preserve"> </w:t>
      </w:r>
      <w:r>
        <w:t xml:space="preserve">image against a 3 MB slot, and static IRAM at</w:t>
      </w:r>
      <w:r>
        <w:t xml:space="preserve"> </w:t>
      </w:r>
      <w:r>
        <w:rPr>
          <w:b/>
          <w:bCs/>
        </w:rPr>
        <w:t xml:space="preserve">16,383 of 16,384 bytes used</w:t>
      </w:r>
      <w:r>
        <w:t xml:space="preserve">. The second of those is an open item, not a pass; section 9</w:t>
      </w:r>
      <w:r>
        <w:t xml:space="preserve"> </w:t>
      </w:r>
      <w:r>
        <w:t xml:space="preserve">gives both figures and section 10 item 17 carries the IRAM one.</w:t>
      </w:r>
    </w:p>
    <w:p>
      <w:pPr>
        <w:pStyle w:val="BodyText"/>
      </w:pPr>
      <w:r>
        <w:t xml:space="preserve">Bench and end-of-line flashing both go through the</w:t>
      </w:r>
      <w:r>
        <w:t xml:space="preserve"> </w:t>
      </w:r>
      <w:r>
        <w:rPr>
          <w:b/>
          <w:bCs/>
        </w:rPr>
        <w:t xml:space="preserve">DevKitC-1’s own UART USB-C port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idf.py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921600 flash monitor</w:t>
      </w:r>
    </w:p>
    <w:p>
      <w:pPr>
        <w:pStyle w:val="FirstParagraph"/>
      </w:pPr>
      <w:r>
        <w:rPr>
          <w:b/>
          <w:bCs/>
        </w:rPr>
        <w:t xml:space="preserve">That port is the only flashing route, and it is the route the production line uses.</w:t>
      </w:r>
      <w:r>
        <w:t xml:space="preserve"> </w:t>
      </w:r>
      <w:r>
        <w:t xml:space="preserve">The</w:t>
      </w:r>
      <w:r>
        <w:t xml:space="preserve"> </w:t>
      </w:r>
      <w:r>
        <w:t xml:space="preserve">DevKitC-1 carries the auto-reset circuit on the module itself – the bridge’s DTR and RTS</w:t>
      </w:r>
      <w:r>
        <w:t xml:space="preserve"> </w:t>
      </w:r>
      <w:r>
        <w:t xml:space="preserve">lines drive EN and IO0 – so</w:t>
      </w:r>
      <w:r>
        <w:t xml:space="preserve"> </w:t>
      </w:r>
      <w:r>
        <w:rPr>
          <w:rStyle w:val="VerbatimChar"/>
        </w:rPr>
        <w:t xml:space="preserve">esptool.py</w:t>
      </w:r>
      <w:r>
        <w:t xml:space="preserve"> </w:t>
      </w:r>
      <w:r>
        <w:t xml:space="preserve">puts the ESP32-S3 into download mode with no</w:t>
      </w:r>
      <w:r>
        <w:t xml:space="preserve"> </w:t>
      </w:r>
      <w:r>
        <w:t xml:space="preserve">fixture, no relays and no operator action. The module is reachable with the pod lid off</w:t>
      </w:r>
      <w:r>
        <w:t xml:space="preserve"> </w:t>
      </w:r>
      <w:r>
        <w:t xml:space="preserve">through the 31 x 61 mm opening in the MP-01 module plate, so the carrier does not have to be</w:t>
      </w:r>
      <w:r>
        <w:t xml:space="preserve"> </w:t>
      </w:r>
      <w:r>
        <w:t xml:space="preserve">removed to flash a unit.</w:t>
      </w:r>
    </w:p>
    <w:p>
      <w:pPr>
        <w:pStyle w:val="BodyText"/>
      </w:pPr>
      <w:r>
        <w:rPr>
          <w:b/>
          <w:bCs/>
        </w:rPr>
        <w:t xml:space="preserve">The carrier’s J26 header is console and recovery only and cannot enter download mode.</w:t>
      </w:r>
      <w:r>
        <w:t xml:space="preserve"> </w:t>
      </w:r>
      <w:r>
        <w:t xml:space="preserve">J26 carries 3V3, DGND, UART0 TX, UART0 RX, EN and one spare way netted</w:t>
      </w:r>
      <w:r>
        <w:t xml:space="preserve"> </w:t>
      </w:r>
      <w:r>
        <w:rPr>
          <w:rStyle w:val="VerbatimChar"/>
        </w:rPr>
        <w:t xml:space="preserve">NC_GPIO0</w:t>
      </w:r>
      <w:r>
        <w:t xml:space="preserve">. GPIO0 is</w:t>
      </w:r>
      <w:r>
        <w:t xml:space="preserve"> </w:t>
      </w:r>
      <w:r>
        <w:t xml:space="preserve">committed to LED_SR_LATCH at J7 position 14 (ECO-EEG-009) and does not reach J26, so no</w:t>
      </w:r>
      <w:r>
        <w:t xml:space="preserve"> </w:t>
      </w:r>
      <w:r>
        <w:t xml:space="preserve">relay sequence on J26 can assert IO0. Any procedure that describes flashing through J26 with</w:t>
      </w:r>
      <w:r>
        <w:t xml:space="preserve"> </w:t>
      </w:r>
      <w:r>
        <w:t xml:space="preserve">a GPIO0/EN relay sequence is wrong. Console output is UART0 on GPIO43/44, brought to J26,</w:t>
      </w:r>
      <w:r>
        <w:t xml:space="preserve"> </w:t>
      </w:r>
      <w:r>
        <w:t xml:space="preserve">because TinyUSB owns the native USB peripheral on GPIO19/20.</w:t>
      </w:r>
    </w:p>
    <w:p>
      <w:pPr>
        <w:pStyle w:val="BodyText"/>
      </w:pPr>
      <w:r>
        <w:t xml:space="preserve">RFQ-EEG-001 Rev E E-28 asks for TP1-TP18 on the carrier plus exactly this 1x6 UART debug</w:t>
      </w:r>
      <w:r>
        <w:t xml:space="preserve"> </w:t>
      </w:r>
      <w:r>
        <w:t xml:space="preserve">header at J26. The carrier provides both, so</w:t>
      </w:r>
      <w:r>
        <w:t xml:space="preserve"> </w:t>
      </w:r>
      <w:r>
        <w:rPr>
          <w:b/>
          <w:bCs/>
        </w:rPr>
        <w:t xml:space="preserve">there is no E-28 deviation</w:t>
      </w:r>
      <w:r>
        <w:t xml:space="preserve">; the 2x5</w:t>
      </w:r>
      <w:r>
        <w:t xml:space="preserve"> </w:t>
      </w:r>
      <w:r>
        <w:t xml:space="preserve">1.27 mm JTAG/SWD header described in earlier drafts is withdrawn and no JTAG connector is</w:t>
      </w:r>
      <w:r>
        <w:t xml:space="preserve"> </w:t>
      </w:r>
      <w:r>
        <w:t xml:space="preserve">fitted.</w:t>
      </w:r>
    </w:p>
    <w:p>
      <w:pPr>
        <w:pStyle w:val="BodyText"/>
      </w:pPr>
      <w:r>
        <w:t xml:space="preserve">The DevKitC’s two USB-C connectors are on the</w:t>
      </w:r>
      <w:r>
        <w:t xml:space="preserve"> </w:t>
      </w:r>
      <w:r>
        <w:rPr>
          <w:b/>
          <w:bCs/>
        </w:rPr>
        <w:t xml:space="preserve">non-isolated</w:t>
      </w:r>
      <w:r>
        <w:t xml:space="preserve"> </w:t>
      </w:r>
      <w:r>
        <w:t xml:space="preserve">side of the ADuM4160</w:t>
      </w:r>
      <w:r>
        <w:t xml:space="preserve"> </w:t>
      </w:r>
      <w:r>
        <w:t xml:space="preserve">barrier. They are used at the factory and on the bench only; the finished kit exposes only</w:t>
      </w:r>
      <w:r>
        <w:t xml:space="preserve"> </w:t>
      </w:r>
      <w:r>
        <w:t xml:space="preserve">the isolator module’s host USB-C (E-24, S-03), and T18 checks that the enclosure does not</w:t>
      </w:r>
      <w:r>
        <w:t xml:space="preserve"> </w:t>
      </w:r>
      <w:r>
        <w:t xml:space="preserve">give a participant access to them.</w:t>
      </w:r>
    </w:p>
    <w:bookmarkEnd w:id="16"/>
    <w:bookmarkStart w:id="17" w:name="sdkconfig.defaults-in-full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, in full</w:t>
      </w:r>
    </w:p>
    <w:p>
      <w:pPr>
        <w:pStyle w:val="FirstParagraph"/>
      </w:pPr>
      <w:r>
        <w:t xml:space="preserve">This is the shipped file, verbatim. Every line is a requirement, not a preference.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The block below had stopped being verbatim. The five lines this</w:t>
      </w:r>
      <w:r>
        <w:t xml:space="preserve"> </w:t>
      </w:r>
      <w:r>
        <w:t xml:space="preserve">section used to list under</w:t>
      </w:r>
      <w:r>
        <w:t xml:space="preserve"> </w:t>
      </w:r>
      <w:r>
        <w:t xml:space="preserve">“not yet in the file and must be added before the first build”</w:t>
      </w:r>
      <w:r>
        <w:t xml:space="preserve"> </w:t>
      </w:r>
      <w:r>
        <w:rPr>
          <w:b/>
          <w:bCs/>
        </w:rPr>
        <w:t xml:space="preserve">are in the file now</w:t>
      </w:r>
      <w:r>
        <w:t xml:space="preserve"> </w:t>
      </w:r>
      <w:r>
        <w:t xml:space="preserve">– they were added on 2 September when the first real build refused</w:t>
      </w:r>
      <w:r>
        <w:t xml:space="preserve"> </w:t>
      </w:r>
      <w:r>
        <w:t xml:space="preserve">to proceed without them – and one of the five was named wrongly: there is no</w:t>
      </w:r>
      <w:r>
        <w:t xml:space="preserve"> </w:t>
      </w:r>
      <w:r>
        <w:rPr>
          <w:rStyle w:val="VerbatimChar"/>
        </w:rPr>
        <w:t xml:space="preserve">CONFIG_TINYUSB_VENDOR_ENABLED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esp_tinyusb</w:t>
      </w:r>
      <w:r>
        <w:t xml:space="preserve"> </w:t>
      </w:r>
      <w:r>
        <w:t xml:space="preserve">1.4.x, and ESP-IDF warns rather than fails</w:t>
      </w:r>
      <w:r>
        <w:t xml:space="preserve"> </w:t>
      </w:r>
      <w:r>
        <w:t xml:space="preserve">on a key it does not recognise, so the setting looked present while</w:t>
      </w:r>
      <w:r>
        <w:t xml:space="preserve"> </w:t>
      </w:r>
      <w:r>
        <w:rPr>
          <w:rStyle w:val="VerbatimChar"/>
        </w:rPr>
        <w:t xml:space="preserve">CFG_TUD_VENDOR</w:t>
      </w:r>
      <w:r>
        <w:t xml:space="preserve"> </w:t>
      </w:r>
      <w:r>
        <w:t xml:space="preserve">stayed</w:t>
      </w:r>
      <w:r>
        <w:t xml:space="preserve"> </w:t>
      </w:r>
      <w:r>
        <w:t xml:space="preserve">0 and the WebUSB interface did not exist. The key is</w:t>
      </w:r>
      <w:r>
        <w:t xml:space="preserve"> </w:t>
      </w:r>
      <w:r>
        <w:rPr>
          <w:rStyle w:val="VerbatimChar"/>
        </w:rPr>
        <w:t xml:space="preserve">CONFIG_TINYUSB_VENDOR_COUNT</w:t>
      </w:r>
      <w:r>
        <w:t xml:space="preserve">. The file</w:t>
      </w:r>
      <w:r>
        <w:t xml:space="preserve"> </w:t>
      </w:r>
      <w:r>
        <w:t xml:space="preserve">is re-quoted here as it stands, with its own commentary, because a section headed</w:t>
      </w:r>
      <w:r>
        <w:t xml:space="preserve"> </w:t>
      </w:r>
      <w:r>
        <w:t xml:space="preserve">“in full”</w:t>
      </w:r>
      <w:r>
        <w:t xml:space="preserve"> </w:t>
      </w:r>
      <w:r>
        <w:t xml:space="preserve">that is not in full is worse than no quotation at all.</w:t>
      </w:r>
    </w:p>
    <w:p>
      <w:pPr>
        <w:pStyle w:val="SourceCode"/>
      </w:pPr>
      <w:r>
        <w:rPr>
          <w:rStyle w:val="VerbatimChar"/>
        </w:rPr>
        <w:t xml:space="preserve"># FW-EEG-001 -- build configuration for EEG-CAR-01 Rev B.</w:t>
      </w:r>
      <w:r>
        <w:br/>
      </w:r>
      <w:r>
        <w:rPr>
          <w:rStyle w:val="VerbatimChar"/>
        </w:rPr>
        <w:t xml:space="preserve"># Every line here is a requirement, not a preference.  Changing one changes the instrument.</w:t>
      </w:r>
      <w:r>
        <w:br/>
      </w:r>
      <w:r>
        <w:br/>
      </w:r>
      <w:r>
        <w:rPr>
          <w:rStyle w:val="VerbatimChar"/>
        </w:rPr>
        <w:t xml:space="preserve">CONFIG_IDF_TARGET="esp32s3"</w:t>
      </w:r>
      <w:r>
        <w:br/>
      </w:r>
      <w:r>
        <w:br/>
      </w:r>
      <w:r>
        <w:rPr>
          <w:rStyle w:val="VerbatimChar"/>
        </w:rPr>
        <w:t xml:space="preserve"># ---- flash and PSRAM ------------------------------------------------------------</w:t>
      </w:r>
      <w:r>
        <w:br/>
      </w:r>
      <w:r>
        <w:rPr>
          <w:rStyle w:val="VerbatimChar"/>
        </w:rPr>
        <w:t xml:space="preserve"># The -N16R8 module has 16 MB quad flash and 8 MB OCTAL PSRAM.  The octal PSRAM uses</w:t>
      </w:r>
      <w:r>
        <w:br/>
      </w:r>
      <w:r>
        <w:rPr>
          <w:rStyle w:val="VerbatimChar"/>
        </w:rPr>
        <w:t xml:space="preserve"># GPIO35, 36 and 37, which is why those three pins are not connected on the carrier</w:t>
      </w:r>
      <w:r>
        <w:br/>
      </w:r>
      <w:r>
        <w:rPr>
          <w:rStyle w:val="VerbatimChar"/>
        </w:rPr>
        <w:t xml:space="preserve"># (ECO-EEG-009).</w:t>
      </w:r>
      <w:r>
        <w:br/>
      </w:r>
      <w:r>
        <w:rPr>
          <w:rStyle w:val="VerbatimChar"/>
        </w:rPr>
        <w:t xml:space="preserve">CONFIG_ESPTOOLPY_FLASHSIZE_16MB=y</w:t>
      </w:r>
      <w:r>
        <w:br/>
      </w:r>
      <w:r>
        <w:rPr>
          <w:rStyle w:val="VerbatimChar"/>
        </w:rPr>
        <w:t xml:space="preserve">CONFIG_ESPTOOLPY_FLASHMODE_QIO=y</w:t>
      </w:r>
      <w:r>
        <w:br/>
      </w:r>
      <w:r>
        <w:rPr>
          <w:rStyle w:val="VerbatimChar"/>
        </w:rPr>
        <w:t xml:space="preserve">CONFIG_ESPTOOLPY_FLASHFREQ_80M=y</w:t>
      </w:r>
      <w:r>
        <w:br/>
      </w:r>
      <w:r>
        <w:rPr>
          <w:rStyle w:val="VerbatimChar"/>
        </w:rPr>
        <w:t xml:space="preserve">CONFIG_SPIRAM=y</w:t>
      </w:r>
      <w:r>
        <w:br/>
      </w:r>
      <w:r>
        <w:rPr>
          <w:rStyle w:val="VerbatimChar"/>
        </w:rPr>
        <w:t xml:space="preserve">CONFIG_SPIRAM_MODE_OCT=y</w:t>
      </w:r>
      <w:r>
        <w:br/>
      </w:r>
      <w:r>
        <w:rPr>
          <w:rStyle w:val="VerbatimChar"/>
        </w:rPr>
        <w:t xml:space="preserve">CONFIG_SPIRAM_TYPE_AUTO=y</w:t>
      </w:r>
      <w:r>
        <w:br/>
      </w:r>
      <w:r>
        <w:rPr>
          <w:rStyle w:val="VerbatimChar"/>
        </w:rPr>
        <w:t xml:space="preserve">CONFIG_SPIRAM_SPEED_80M=y</w:t>
      </w:r>
      <w:r>
        <w:br/>
      </w:r>
      <w:r>
        <w:rPr>
          <w:rStyle w:val="VerbatimChar"/>
        </w:rPr>
        <w:t xml:space="preserve">CONFIG_SPIRAM_USE_MALLOC=y</w:t>
      </w:r>
      <w:r>
        <w:br/>
      </w:r>
      <w:r>
        <w:rPr>
          <w:rStyle w:val="VerbatimChar"/>
        </w:rPr>
        <w:t xml:space="preserve">CONFIG_SPIRAM_MALLOC_ALWAYSINTERNAL=4096</w:t>
      </w:r>
      <w:r>
        <w:br/>
      </w:r>
      <w:r>
        <w:br/>
      </w:r>
      <w:r>
        <w:rPr>
          <w:rStyle w:val="VerbatimChar"/>
        </w:rPr>
        <w:t xml:space="preserve"># ---- partitions ------------------------------------------------------------------</w:t>
      </w:r>
      <w:r>
        <w:br/>
      </w:r>
      <w:r>
        <w:rPr>
          <w:rStyle w:val="VerbatimChar"/>
        </w:rPr>
        <w:t xml:space="preserve">CONFIG_PARTITION_TABLE_CUSTOM=y</w:t>
      </w:r>
      <w:r>
        <w:br/>
      </w:r>
      <w:r>
        <w:rPr>
          <w:rStyle w:val="VerbatimChar"/>
        </w:rPr>
        <w:t xml:space="preserve">CONFIG_PARTITION_TABLE_CUSTOM_FILENAME="partitions.csv"</w:t>
      </w:r>
      <w:r>
        <w:br/>
      </w:r>
      <w:r>
        <w:rPr>
          <w:rStyle w:val="VerbatimChar"/>
        </w:rPr>
        <w:t xml:space="preserve">CONFIG_BOOTLOADER_APP_ROLLBACK_ENABLE=y</w:t>
      </w:r>
      <w:r>
        <w:br/>
      </w:r>
      <w:r>
        <w:rPr>
          <w:rStyle w:val="VerbatimChar"/>
        </w:rPr>
        <w:t xml:space="preserve">CONFIG_BOOTLOADER_APP_ANTI_ROLLBACK=y</w:t>
      </w:r>
      <w:r>
        <w:br/>
      </w:r>
      <w:r>
        <w:br/>
      </w:r>
      <w:r>
        <w:rPr>
          <w:rStyle w:val="VerbatimChar"/>
        </w:rPr>
        <w:t xml:space="preserve"># ---- USB ---------------------------------------------------------------------------</w:t>
      </w:r>
      <w:r>
        <w:br/>
      </w:r>
      <w:r>
        <w:rPr>
          <w:rStyle w:val="VerbatimChar"/>
        </w:rPr>
        <w:t xml:space="preserve"># GPIO19 and GPIO20 are the USB PHY.  Using TinyUSB in device mode takes the PHY away</w:t>
      </w:r>
      <w:r>
        <w:br/>
      </w:r>
      <w:r>
        <w:rPr>
          <w:rStyle w:val="VerbatimChar"/>
        </w:rPr>
        <w:t xml:space="preserve"># from the USB-Serial-JTAG console, so UART0 on GPIO43/44 is the only console -- which</w:t>
      </w:r>
      <w:r>
        <w:br/>
      </w:r>
      <w:r>
        <w:rPr>
          <w:rStyle w:val="VerbatimChar"/>
        </w:rPr>
        <w:t xml:space="preserve"># is why J26 exists.</w:t>
      </w:r>
      <w:r>
        <w:br/>
      </w:r>
      <w:r>
        <w:rPr>
          <w:rStyle w:val="VerbatimChar"/>
        </w:rPr>
        <w:t xml:space="preserve">CONFIG_TINYUSB_CDC_ENABLED=y</w:t>
      </w:r>
      <w:r>
        <w:br/>
      </w:r>
      <w:r>
        <w:rPr>
          <w:rStyle w:val="VerbatimChar"/>
        </w:rPr>
        <w:t xml:space="preserve">CONFIG_TINYUSB_CDC_COUNT=1</w:t>
      </w:r>
      <w:r>
        <w:br/>
      </w:r>
      <w:r>
        <w:rPr>
          <w:rStyle w:val="VerbatimChar"/>
        </w:rPr>
        <w:t xml:space="preserve">CONFIG_TINYUSB_DESC_USE_ESPRESSIF_VID=n</w:t>
      </w:r>
      <w:r>
        <w:br/>
      </w:r>
      <w:r>
        <w:rPr>
          <w:rStyle w:val="VerbatimChar"/>
        </w:rPr>
        <w:t xml:space="preserve">CONFIG_ESP_CONSOLE_UART_DEFAULT=y</w:t>
      </w:r>
      <w:r>
        <w:br/>
      </w:r>
      <w:r>
        <w:rPr>
          <w:rStyle w:val="VerbatimChar"/>
        </w:rPr>
        <w:t xml:space="preserve">CONFIG_ESP_CONSOLE_UART_NUM=0</w:t>
      </w:r>
      <w:r>
        <w:br/>
      </w:r>
      <w:r>
        <w:br/>
      </w:r>
      <w:r>
        <w:rPr>
          <w:rStyle w:val="VerbatimChar"/>
        </w:rPr>
        <w:t xml:space="preserve"># ---- radio: never initialised (RFQ E-18) --------------------------------------------</w:t>
      </w:r>
      <w:r>
        <w:br/>
      </w:r>
      <w:r>
        <w:rPr>
          <w:rStyle w:val="VerbatimChar"/>
        </w:rPr>
        <w:t xml:space="preserve">CONFIG_ESP_WIFI_ENABLED=n</w:t>
      </w:r>
      <w:r>
        <w:br/>
      </w:r>
      <w:r>
        <w:rPr>
          <w:rStyle w:val="VerbatimChar"/>
        </w:rPr>
        <w:t xml:space="preserve">CONFIG_BT_ENABLED=n</w:t>
      </w:r>
      <w:r>
        <w:br/>
      </w:r>
      <w:r>
        <w:br/>
      </w:r>
      <w:r>
        <w:rPr>
          <w:rStyle w:val="VerbatimChar"/>
        </w:rPr>
        <w:t xml:space="preserve"># ---- security (RFQ F-19) -------------------------------------------------------------</w:t>
      </w:r>
      <w:r>
        <w:br/>
      </w:r>
      <w:r>
        <w:rPr>
          <w:rStyle w:val="VerbatimChar"/>
        </w:rPr>
        <w:t xml:space="preserve"># Enabled for PHASE 2 ONWARD production builds only.  The Phase 1 prototypes are built</w:t>
      </w:r>
      <w:r>
        <w:br/>
      </w:r>
      <w:r>
        <w:rPr>
          <w:rStyle w:val="VerbatimChar"/>
        </w:rPr>
        <w:t xml:space="preserve"># with the sdkconfig.phase1 overlay and burn no eFuses.  The signing key never leaves the</w:t>
      </w:r>
      <w:r>
        <w:br/>
      </w:r>
      <w:r>
        <w:rPr>
          <w:rStyle w:val="VerbatimChar"/>
        </w:rPr>
        <w:t xml:space="preserve"># programme; the manufacturer flashes a pre-signed image.  See FW-EEG-001 section 7.5.</w:t>
      </w:r>
      <w:r>
        <w:br/>
      </w:r>
      <w:r>
        <w:rPr>
          <w:rStyle w:val="VerbatimChar"/>
        </w:rPr>
        <w:t xml:space="preserve">CONFIG_SECURE_BOOT=y</w:t>
      </w:r>
      <w:r>
        <w:br/>
      </w:r>
      <w:r>
        <w:rPr>
          <w:rStyle w:val="VerbatimChar"/>
        </w:rPr>
        <w:t xml:space="preserve">CONFIG_SECURE_BOOT_V2_ENABLED=y</w:t>
      </w:r>
      <w:r>
        <w:br/>
      </w:r>
      <w:r>
        <w:rPr>
          <w:rStyle w:val="VerbatimChar"/>
        </w:rPr>
        <w:t xml:space="preserve">CONFIG_SECURE_SIGNED_APPS_RSA_SCHEME=y</w:t>
      </w:r>
      <w:r>
        <w:br/>
      </w:r>
      <w:r>
        <w:rPr>
          <w:rStyle w:val="VerbatimChar"/>
        </w:rPr>
        <w:t xml:space="preserve">CONFIG_SECURE_BOOT_BUILD_SIGNED_BINARIES=n</w:t>
      </w:r>
      <w:r>
        <w:br/>
      </w:r>
      <w:r>
        <w:rPr>
          <w:rStyle w:val="VerbatimChar"/>
        </w:rPr>
        <w:t xml:space="preserve">CONFIG_SECURE_FLASH_ENC_ENABLED=y</w:t>
      </w:r>
      <w:r>
        <w:br/>
      </w:r>
      <w:r>
        <w:rPr>
          <w:rStyle w:val="VerbatimChar"/>
        </w:rPr>
        <w:t xml:space="preserve">CONFIG_SECURE_FLASH_ENCRYPTION_MODE_RELEASE=y</w:t>
      </w:r>
      <w:r>
        <w:br/>
      </w:r>
      <w:r>
        <w:br/>
      </w:r>
      <w:r>
        <w:rPr>
          <w:rStyle w:val="VerbatimChar"/>
        </w:rPr>
        <w:t xml:space="preserve"># ---- timing -----------------------------------------------------------------------</w:t>
      </w:r>
      <w:r>
        <w:br/>
      </w:r>
      <w:r>
        <w:rPr>
          <w:rStyle w:val="VerbatimChar"/>
        </w:rPr>
        <w:t xml:space="preserve"># The DRDY interrupt is the only place the sample counter moves (RFQ E-19), so it must</w:t>
      </w:r>
      <w:r>
        <w:br/>
      </w:r>
      <w:r>
        <w:rPr>
          <w:rStyle w:val="VerbatimChar"/>
        </w:rPr>
        <w:t xml:space="preserve"># be in IRAM and must not be delayed by a flash cache miss.</w:t>
      </w:r>
      <w:r>
        <w:br/>
      </w:r>
      <w:r>
        <w:rPr>
          <w:rStyle w:val="VerbatimChar"/>
        </w:rPr>
        <w:t xml:space="preserve">CONFIG_FREERTOS_HZ=1000</w:t>
      </w:r>
      <w:r>
        <w:br/>
      </w:r>
      <w:r>
        <w:rPr>
          <w:rStyle w:val="VerbatimChar"/>
        </w:rPr>
        <w:t xml:space="preserve">CONFIG_ESP_INT_WDT_TIMEOUT_MS=300</w:t>
      </w:r>
      <w:r>
        <w:br/>
      </w:r>
      <w:r>
        <w:rPr>
          <w:rStyle w:val="VerbatimChar"/>
        </w:rPr>
        <w:t xml:space="preserve">CONFIG_ESP_TASK_WDT_TIMEOUT_S=10</w:t>
      </w:r>
      <w:r>
        <w:br/>
      </w:r>
      <w:r>
        <w:rPr>
          <w:rStyle w:val="VerbatimChar"/>
        </w:rPr>
        <w:t xml:space="preserve">CONFIG_SPI_MASTER_ISR_IN_IRAM=y</w:t>
      </w:r>
      <w:r>
        <w:br/>
      </w:r>
      <w:r>
        <w:rPr>
          <w:rStyle w:val="VerbatimChar"/>
        </w:rPr>
        <w:t xml:space="preserve">CONFIG_GPIO_CTRL_FUNC_IN_IRAM=y</w:t>
      </w:r>
      <w:r>
        <w:br/>
      </w:r>
      <w:r>
        <w:br/>
      </w:r>
      <w:r>
        <w:rPr>
          <w:rStyle w:val="VerbatimChar"/>
        </w:rPr>
        <w:t xml:space="preserve"># ---- storage ------------------------------------------------------------------------</w:t>
      </w:r>
      <w:r>
        <w:br/>
      </w:r>
      <w:r>
        <w:rPr>
          <w:rStyle w:val="VerbatimChar"/>
        </w:rPr>
        <w:t xml:space="preserve">CONFIG_FATFS_LFN_HEAP=y</w:t>
      </w:r>
      <w:r>
        <w:br/>
      </w:r>
      <w:r>
        <w:rPr>
          <w:rStyle w:val="VerbatimChar"/>
        </w:rPr>
        <w:t xml:space="preserve">CONFIG_FATFS_MAX_LFN=255</w:t>
      </w:r>
      <w:r>
        <w:br/>
      </w:r>
      <w:r>
        <w:br/>
      </w:r>
      <w:r>
        <w:rPr>
          <w:rStyle w:val="VerbatimChar"/>
        </w:rPr>
        <w:t xml:space="preserve"># ---------------------------------------------------------------- added to close FW-D11</w:t>
      </w:r>
      <w:r>
        <w:br/>
      </w:r>
      <w:r>
        <w:rPr>
          <w:rStyle w:val="VerbatimChar"/>
        </w:rPr>
        <w:t xml:space="preserve"># FW-EEG-001 section 2.4 headed these "not yet in the file and must be added before the</w:t>
      </w:r>
      <w:r>
        <w:br/>
      </w:r>
      <w:r>
        <w:rPr>
          <w:rStyle w:val="VerbatimChar"/>
        </w:rPr>
        <w:t xml:space="preserve"># first build", and they were still absent.  Without the first three the vendor interface</w:t>
      </w:r>
      <w:r>
        <w:br/>
      </w:r>
      <w:r>
        <w:rPr>
          <w:rStyle w:val="VerbatimChar"/>
        </w:rPr>
        <w:t xml:space="preserve"># and the custom descriptor set do not exist, so WebUSB does not enumerate and the</w:t>
      </w:r>
      <w:r>
        <w:br/>
      </w:r>
      <w:r>
        <w:rPr>
          <w:rStyle w:val="VerbatimChar"/>
        </w:rPr>
        <w:t xml:space="preserve"># _Static_assert on the MS OS 2.0 descriptor length never gets a chance to fire.</w:t>
      </w:r>
      <w:r>
        <w:br/>
      </w:r>
      <w:r>
        <w:rPr>
          <w:rStyle w:val="VerbatimChar"/>
        </w:rPr>
        <w:t xml:space="preserve"># CONFIG_TINYUSB_VENDOR_COUNT, not CONFIG_TINYUSB_VENDOR_ENABLED.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esp_tinyusb 1.4.x has no option called TINYUSB_VENDOR_ENABLED, and ESP-IDF does not fail</w:t>
      </w:r>
      <w:r>
        <w:br/>
      </w:r>
      <w:r>
        <w:rPr>
          <w:rStyle w:val="VerbatimChar"/>
        </w:rPr>
        <w:t xml:space="preserve"># on a key it does not recognise -- it warns and carries on.  So the setting looked present,</w:t>
      </w:r>
      <w:r>
        <w:br/>
      </w:r>
      <w:r>
        <w:rPr>
          <w:rStyle w:val="VerbatimChar"/>
        </w:rPr>
        <w:t xml:space="preserve"># CFG_TUD_VENDOR stayed 0, tusb.h declared none of the tud_vendor_* functions, and the</w:t>
      </w:r>
      <w:r>
        <w:br/>
      </w:r>
      <w:r>
        <w:rPr>
          <w:rStyle w:val="VerbatimChar"/>
        </w:rPr>
        <w:t xml:space="preserve"># WebUSB interface this device is built around would simply not have existed.  It surfaced</w:t>
      </w:r>
      <w:r>
        <w:br/>
      </w:r>
      <w:r>
        <w:rPr>
          <w:rStyle w:val="VerbatimChar"/>
        </w:rPr>
        <w:t xml:space="preserve"># as "implicit declaration of function 'tud_vendor_mounted'" the first time the firmware was</w:t>
      </w:r>
      <w:r>
        <w:br/>
      </w:r>
      <w:r>
        <w:rPr>
          <w:rStyle w:val="VerbatimChar"/>
        </w:rPr>
        <w:t xml:space="preserve"># put in front of a real compiler.</w:t>
      </w:r>
      <w:r>
        <w:br/>
      </w:r>
      <w:r>
        <w:rPr>
          <w:rStyle w:val="VerbatimChar"/>
        </w:rPr>
        <w:t xml:space="preserve">CONFIG_TINYUSB_VENDOR_COUNT=1</w:t>
      </w:r>
      <w:r>
        <w:br/>
      </w:r>
      <w:r>
        <w:rPr>
          <w:rStyle w:val="VerbatimChar"/>
        </w:rPr>
        <w:t xml:space="preserve">CONFIG_TINYUSB_DESC_CUSTOM=y</w:t>
      </w:r>
      <w:r>
        <w:br/>
      </w:r>
      <w:r>
        <w:rPr>
          <w:rStyle w:val="VerbatimChar"/>
        </w:rPr>
        <w:t xml:space="preserve">CONFIG_TINYUSB_TASK_PRIORITY=18</w:t>
      </w:r>
      <w:r>
        <w:br/>
      </w:r>
      <w:r>
        <w:rPr>
          <w:rStyle w:val="VerbatimChar"/>
        </w:rPr>
        <w:t xml:space="preserve">CONFIG_BOOTLOADER_APP_SECURE_VERSION=1</w:t>
      </w:r>
      <w:r>
        <w:br/>
      </w:r>
      <w:r>
        <w:rPr>
          <w:rStyle w:val="VerbatimChar"/>
        </w:rPr>
        <w:t xml:space="preserve">CONFIG_BOOTLOADER_APP_ANTI_ROLLBACK=y</w:t>
      </w:r>
      <w:r>
        <w:br/>
      </w:r>
      <w:r>
        <w:rPr>
          <w:rStyle w:val="VerbatimChar"/>
        </w:rPr>
        <w:t xml:space="preserve">CONFIG_ESP_TASK_WDT_EN=y</w:t>
      </w:r>
    </w:p>
    <w:p>
      <w:pPr>
        <w:pStyle w:val="FirstParagraph"/>
      </w:pPr>
      <w:r>
        <w:rPr>
          <w:rStyle w:val="VerbatimChar"/>
        </w:rPr>
        <w:t xml:space="preserve">CONFIG_SECURE_BOOT_BUILD_SIGNED_BINARIES=n</w:t>
      </w:r>
      <w:r>
        <w:t xml:space="preserve"> </w:t>
      </w:r>
      <w:r>
        <w:t xml:space="preserve">is deliberate. The build container never</w:t>
      </w:r>
      <w:r>
        <w:t xml:space="preserve"> </w:t>
      </w:r>
      <w:r>
        <w:t xml:space="preserve">holds the signing key; signing is a separate</w:t>
      </w:r>
      <w:r>
        <w:t xml:space="preserve"> </w:t>
      </w:r>
      <w:r>
        <w:rPr>
          <w:rStyle w:val="VerbatimChar"/>
        </w:rPr>
        <w:t xml:space="preserve">espsecure.py sign_data</w:t>
      </w:r>
      <w:r>
        <w:t xml:space="preserve"> </w:t>
      </w:r>
      <w:r>
        <w:t xml:space="preserve">step performed on the</w:t>
      </w:r>
      <w:r>
        <w:t xml:space="preserve"> </w:t>
      </w:r>
      <w:r>
        <w:t xml:space="preserve">custodian’s offline machine (section 7.5).</w:t>
      </w:r>
      <w:r>
        <w:t xml:space="preserve"> </w:t>
      </w:r>
      <w:r>
        <w:rPr>
          <w:rStyle w:val="VerbatimChar"/>
        </w:rPr>
        <w:t xml:space="preserve">CONFIG_SECURE_SIGNED_APPS_RSA_SCHEME</w:t>
      </w:r>
      <w:r>
        <w:t xml:space="preserve"> </w:t>
      </w:r>
      <w:r>
        <w:t xml:space="preserve">selects</w:t>
      </w:r>
      <w:r>
        <w:t xml:space="preserve"> </w:t>
      </w:r>
      <w:r>
        <w:t xml:space="preserve">RSA-3072 for secure boot v2. That is independent of the ATECC608B’s P-256 device key: one</w:t>
      </w:r>
      <w:r>
        <w:t xml:space="preserve"> </w:t>
      </w:r>
      <w:r>
        <w:t xml:space="preserve">authenticates firmware to the chip, the other authenticates recordings to the programme.</w:t>
      </w:r>
    </w:p>
    <w:p>
      <w:pPr>
        <w:pStyle w:val="BodyText"/>
      </w:pPr>
      <w:r>
        <w:rPr>
          <w:b/>
          <w:bCs/>
        </w:rPr>
        <w:t xml:space="preserve">The five lines this section used to call missing are now present</w:t>
      </w:r>
      <w:r>
        <w:t xml:space="preserve">, and this is what</w:t>
      </w:r>
      <w:r>
        <w:t xml:space="preserve"> </w:t>
      </w:r>
      <w:r>
        <w:t xml:space="preserve">became of each.</w:t>
      </w:r>
      <w:r>
        <w:t xml:space="preserve"> </w:t>
      </w:r>
      <w:r>
        <w:rPr>
          <w:i/>
          <w:iCs/>
        </w:rPr>
        <w:t xml:space="preserve">Corrected 2026-09-02: the table below used to be headed</w:t>
      </w:r>
      <w:r>
        <w:rPr>
          <w:i/>
          <w:iCs/>
        </w:rPr>
        <w:t xml:space="preserve"> </w:t>
      </w:r>
      <w:r>
        <w:rPr>
          <w:i/>
          <w:iCs/>
        </w:rPr>
        <w:t xml:space="preserve">“lines that are not</w:t>
      </w:r>
      <w:r>
        <w:rPr>
          <w:i/>
          <w:iCs/>
        </w:rPr>
        <w:t xml:space="preserve"> </w:t>
      </w:r>
      <w:r>
        <w:rPr>
          <w:i/>
          <w:iCs/>
        </w:rPr>
        <w:t xml:space="preserve">yet in the file and must be added before the first build”</w:t>
      </w:r>
      <w:r>
        <w:rPr>
          <w:i/>
          <w:iCs/>
        </w:rPr>
        <w:t xml:space="preserve">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788"/>
        <w:gridCol w:w="2841"/>
        <w:gridCol w:w="3782"/>
      </w:tblGrid>
      <w:tr>
        <w:trPr>
          <w:cantSplit/>
          <w:tblHeader/>
        </w:trPr>
        <w:tc>
          <w:tcPr>
            <w:tcW w:w="2788" w:type="dxa"/>
          </w:tcPr>
          <w:p>
            <w:pPr>
              <w:pStyle w:val="Compact"/>
            </w:pPr>
            <w:r>
              <w:t xml:space="preserve">Line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t xml:space="preserve">Status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t xml:space="preserve">Note</w:t>
            </w:r>
          </w:p>
        </w:tc>
      </w:tr>
      <w:tr>
        <w:trPr>
          <w:cantSplit/>
        </w:trPr>
        <w:tc>
          <w:tcPr>
            <w:tcW w:w="278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CONFIG_TINYUSB_VENDOR_COUNT=1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t xml:space="preserve">FW-D03. This row used to name</w:t>
            </w:r>
            <w:r>
              <w:t xml:space="preserve"> </w:t>
            </w:r>
            <w:r>
              <w:rPr>
                <w:rStyle w:val="VerbatimChar"/>
              </w:rPr>
              <w:t xml:space="preserve">CONFIG_TINYUSB_VENDOR_ENABLED</w:t>
            </w:r>
            <w:r>
              <w:t xml:space="preserve">, which is not an option that exists; see above</w:t>
            </w:r>
          </w:p>
        </w:tc>
      </w:tr>
      <w:tr>
        <w:trPr>
          <w:cantSplit/>
        </w:trPr>
        <w:tc>
          <w:tcPr>
            <w:tcW w:w="278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CONFIG_TINYUSB_DESC_CUSTOM=y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t xml:space="preserve">FW-D02. It supplies the descriptors as data; the three callbacks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also defined had to be</w:t>
            </w:r>
            <w:r>
              <w:t xml:space="preserve"> </w:t>
            </w:r>
            <w:r>
              <w:rPr>
                <w:b/>
                <w:bCs/>
              </w:rPr>
              <w:t xml:space="preserve">deleted</w:t>
            </w:r>
            <w:r>
              <w:t xml:space="preserve">, not kept</w:t>
            </w:r>
          </w:p>
        </w:tc>
      </w:tr>
      <w:tr>
        <w:trPr>
          <w:cantSplit/>
        </w:trPr>
        <w:tc>
          <w:tcPr>
            <w:tcW w:w="278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CONFIG_TINYUSB_TASK_PRIORITY=18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t xml:space="preserve">sits below</w:t>
            </w:r>
            <w:r>
              <w:t xml:space="preserve"> </w:t>
            </w:r>
            <w:r>
              <w:rPr>
                <w:rStyle w:val="VerbatimChar"/>
              </w:rPr>
              <w:t xml:space="preserve">sample_task</w:t>
            </w:r>
            <w:r>
              <w:t xml:space="preserve"> </w:t>
            </w:r>
            <w:r>
              <w:t xml:space="preserve">at 23, as required</w:t>
            </w:r>
          </w:p>
        </w:tc>
      </w:tr>
      <w:tr>
        <w:trPr>
          <w:cantSplit/>
        </w:trPr>
        <w:tc>
          <w:tcPr>
            <w:tcW w:w="278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CONFIG_BOOTLOADER_APP_SECURE_VERSION=1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added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CONFIG_BOOTLOADER_APP_ANTI_ROLLBACK=y</w:t>
            </w:r>
            <w:r>
              <w:t xml:space="preserve"> </w:t>
            </w:r>
            <w:r>
              <w:t xml:space="preserve">is meaningless without it</w:t>
            </w:r>
          </w:p>
        </w:tc>
      </w:tr>
      <w:tr>
        <w:trPr>
          <w:cantSplit/>
        </w:trPr>
        <w:tc>
          <w:tcPr>
            <w:tcW w:w="278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CONFIG_ESP_TASK_WDT_EN=y</w:t>
            </w:r>
          </w:p>
        </w:tc>
        <w:tc>
          <w:tcPr>
            <w:tcW w:w="284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added, and the subscription is not written</w:t>
            </w:r>
          </w:p>
        </w:tc>
        <w:tc>
          <w:tcPr>
            <w:tcW w:w="3782" w:type="dxa"/>
          </w:tcPr>
          <w:p>
            <w:pPr>
              <w:pStyle w:val="Compact"/>
            </w:pPr>
            <w:r>
              <w:t xml:space="preserve">The option is on. Nothing subscribes</w:t>
            </w:r>
            <w:r>
              <w:t xml:space="preserve"> </w:t>
            </w:r>
            <w:r>
              <w:rPr>
                <w:rStyle w:val="VerbatimChar"/>
              </w:rPr>
              <w:t xml:space="preserve">sample_task</w:t>
            </w:r>
            <w:r>
              <w:t xml:space="preserve"> </w:t>
            </w:r>
            <w:r>
              <w:t xml:space="preserve">or the SD path to the watchdog, so a stalled SD write still does not reset the unit. That half is open and is carried in section 10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overlay.</w:t>
      </w:r>
      <w:r>
        <w:t xml:space="preserve"> </w:t>
      </w:r>
      <w:r>
        <w:t xml:space="preserve">The five security lines above are off for the two Phase 1 prototypes,</w:t>
      </w:r>
      <w:r>
        <w:t xml:space="preserve"> </w:t>
      </w:r>
      <w:r>
        <w:t xml:space="preserve">which run</w:t>
      </w:r>
      <w:r>
        <w:t xml:space="preserve"> </w:t>
      </w:r>
      <w:r>
        <w:rPr>
          <w:b/>
          <w:bCs/>
        </w:rPr>
        <w:t xml:space="preserve">unsigned images and burn no eFuses at all</w:t>
      </w:r>
      <w:r>
        <w:t xml:space="preserve">, so the firmware volunteer can</w:t>
      </w:r>
      <w:r>
        <w:t xml:space="preserve"> </w:t>
      </w:r>
      <w:r>
        <w:t xml:space="preserve">re-flash them at the bench. Build Phase 1 images with</w:t>
      </w:r>
      <w:r>
        <w:t xml:space="preserve"> </w:t>
      </w:r>
      <w:r>
        <w:rPr>
          <w:rStyle w:val="VerbatimChar"/>
        </w:rPr>
        <w:t xml:space="preserve">idf.py -DSDKCONFIG_DEFAULTS="sdkconfig.defaults;sdkconfig.phase1" build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sdkconfig.phase1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CONFIG_SECURE_BOOT=n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CONFIG_SECURE_FLASH_ENC_ENABLED=n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CONFIG_BOOTLOADER_APP_ANTI_ROLLBACK=n</w:t>
      </w:r>
      <w:r>
        <w:t xml:space="preserve">.</w:t>
      </w:r>
      <w:r>
        <w:t xml:space="preserve"> </w:t>
      </w:r>
      <w:r>
        <w:rPr>
          <w:b/>
          <w:bCs/>
        </w:rPr>
        <w:t xml:space="preserve">That file is now in the package</w:t>
      </w:r>
      <w:r>
        <w:t xml:space="preserve">, as</w:t>
      </w:r>
      <w:r>
        <w:t xml:space="preserve"> </w:t>
      </w:r>
      <w:r>
        <w:rPr>
          <w:rStyle w:val="VerbatimChar"/>
        </w:rPr>
        <w:t xml:space="preserve">firmware/sdkconfig.phase1</w:t>
      </w:r>
      <w:r>
        <w:t xml:space="preserve">, and is listed in full below. Secure boot and flash encryption</w:t>
      </w:r>
      <w:r>
        <w:t xml:space="preserve"> </w:t>
      </w:r>
      <w:r>
        <w:t xml:space="preserve">are enabled from Phase 2 onward; see section 7.5.</w:t>
      </w:r>
    </w:p>
    <w:p>
      <w:pPr>
        <w:pStyle w:val="BodyText"/>
      </w:pPr>
      <w:r>
        <w:t xml:space="preserve">The overlay is the whole of the phase switch. It turns security options off and adds none,</w:t>
      </w:r>
      <w:r>
        <w:t xml:space="preserve"> </w:t>
      </w:r>
      <w:r>
        <w:t xml:space="preserve">so a Phase 1 image and a Phase 2 image are the same firmware built two ways, and a Phase 1</w:t>
      </w:r>
      <w:r>
        <w:t xml:space="preserve"> </w:t>
      </w:r>
      <w:r>
        <w:t xml:space="preserve">prototype can be re-flashed at the bench for ever.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is never edited to</w:t>
      </w:r>
      <w:r>
        <w:t xml:space="preserve"> </w:t>
      </w:r>
      <w:r>
        <w:t xml:space="preserve">move between phases – editing it is how a prototype gets its eFuses burnt by accident.</w:t>
      </w:r>
    </w:p>
    <w:p>
      <w:pPr>
        <w:pStyle w:val="BodyText"/>
      </w:pPr>
      <w:r>
        <w:rPr>
          <w:rStyle w:val="VerbatimChar"/>
          <w:b/>
          <w:bCs/>
        </w:rPr>
        <w:t xml:space="preserve">sdkconfig.phase1</w:t>
      </w:r>
      <w:r>
        <w:rPr>
          <w:b/>
          <w:bCs/>
        </w:rPr>
        <w:t xml:space="preserve">, in full: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The quotation below had also stopped being verbatim, and the</w:t>
      </w:r>
      <w:r>
        <w:t xml:space="preserve"> </w:t>
      </w:r>
      <w:r>
        <w:t xml:space="preserve">divergence was load-bearing rather than cosmetic. The file had acquired a second block of</w:t>
      </w:r>
      <w:r>
        <w:t xml:space="preserve"> </w:t>
      </w:r>
      <w:r>
        <w:t xml:space="preserve">options appended after the ones quoted here, and one of them was</w:t>
      </w:r>
      <w:r>
        <w:t xml:space="preserve"> </w:t>
      </w:r>
      <w:r>
        <w:rPr>
          <w:rStyle w:val="VerbatimChar"/>
        </w:rPr>
        <w:t xml:space="preserve">CONFIG_BOOTLOADER_APP_ANTI_ROLLBACK=y</w:t>
      </w:r>
      <w:r>
        <w:t xml:space="preserve"> </w:t>
      </w:r>
      <w:r>
        <w:t xml:space="preserve">– twenty lines below the deliberate</w:t>
      </w:r>
      <w:r>
        <w:t xml:space="preserve"> </w:t>
      </w:r>
      <w:r>
        <w:rPr>
          <w:rStyle w:val="VerbatimChar"/>
        </w:rPr>
        <w:t xml:space="preserve">=n</w:t>
      </w:r>
      <w:r>
        <w:t xml:space="preserve">. A later</w:t>
      </w:r>
      <w:r>
        <w:t xml:space="preserve"> </w:t>
      </w:r>
      <w:r>
        <w:t xml:space="preserve">duplicate of the same key silently wins, so the Phase 1 intent was being undone by a line</w:t>
      </w:r>
      <w:r>
        <w:t xml:space="preserve"> </w:t>
      </w:r>
      <w:r>
        <w:t xml:space="preserve">that read as an addition. It also made the build fail outright: ESP-IDF refuses</w:t>
      </w:r>
      <w:r>
        <w:t xml:space="preserve"> </w:t>
      </w:r>
      <w:r>
        <w:t xml:space="preserve">anti-rollback on a partition table carrying a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 </w:t>
      </w:r>
      <w:r>
        <w:t xml:space="preserve">partition, and</w:t>
      </w:r>
      <w:r>
        <w:t xml:space="preserve"> </w:t>
      </w:r>
      <w:r>
        <w:rPr>
          <w:rStyle w:val="VerbatimChar"/>
        </w:rPr>
        <w:t xml:space="preserve">partitions.csv</w:t>
      </w:r>
      <w:r>
        <w:t xml:space="preserve"> </w:t>
      </w:r>
      <w:r>
        <w:t xml:space="preserve">has</w:t>
      </w:r>
      <w:r>
        <w:t xml:space="preserve"> </w:t>
      </w:r>
      <w:r>
        <w:t xml:space="preserve">one. That is how it was found – the first real ESP-IDF build stopped there. The file is</w:t>
      </w:r>
      <w:r>
        <w:t xml:space="preserve"> </w:t>
      </w:r>
      <w:r>
        <w:t xml:space="preserve">re-quoted as it stands.</w:t>
      </w:r>
    </w:p>
    <w:p>
      <w:pPr>
        <w:pStyle w:val="SourceCode"/>
      </w:pPr>
      <w:r>
        <w:rPr>
          <w:rStyle w:val="VerbatimChar"/>
        </w:rPr>
        <w:t xml:space="preserve"># FW-EEG-001 section 2.4 -- Phase 1 overlay for the two prototypes.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Use:  idf.py -DSDKCONFIG_DEFAULTS="sdkconfig.defaults;sdkconfig.phase1" build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Phase 1 prototypes run UNSIGNED images and BURN NO eFUSES (RUL-EEG-021 section B), so the</w:t>
      </w:r>
      <w:r>
        <w:br/>
      </w:r>
      <w:r>
        <w:rPr>
          <w:rStyle w:val="VerbatimChar"/>
        </w:rPr>
        <w:t xml:space="preserve"># firmware volunteer can re-flash them over UART indefinitely.  Do not put these lines in</w:t>
      </w:r>
      <w:r>
        <w:br/>
      </w:r>
      <w:r>
        <w:rPr>
          <w:rStyle w:val="VerbatimChar"/>
        </w:rPr>
        <w:t xml:space="preserve"># sdkconfig.defaults and do not build a Phase 2 unit with this overlay: a secure-boot-v2</w:t>
      </w:r>
      <w:r>
        <w:br/>
      </w:r>
      <w:r>
        <w:rPr>
          <w:rStyle w:val="VerbatimChar"/>
        </w:rPr>
        <w:t xml:space="preserve"># bootloader burns its eFuses on first boot, and with</w:t>
      </w:r>
      <w:r>
        <w:br/>
      </w:r>
      <w:r>
        <w:rPr>
          <w:rStyle w:val="VerbatimChar"/>
        </w:rPr>
        <w:t xml:space="preserve"># CONFIG_SECURE_FLASH_ENCRYPTION_MODE_RELEASE=y that unit can never be re-flashed over UART</w:t>
      </w:r>
      <w:r>
        <w:br/>
      </w:r>
      <w:r>
        <w:rPr>
          <w:rStyle w:val="VerbatimChar"/>
        </w:rPr>
        <w:t xml:space="preserve"># again.  Phase 2 onward builds from sdkconfig.defaults alone; see section 7.5.</w:t>
      </w:r>
      <w:r>
        <w:br/>
      </w:r>
      <w:r>
        <w:br/>
      </w:r>
      <w:r>
        <w:rPr>
          <w:rStyle w:val="VerbatimChar"/>
        </w:rPr>
        <w:t xml:space="preserve">CONFIG_SECURE_BOOT=n</w:t>
      </w:r>
      <w:r>
        <w:br/>
      </w:r>
      <w:r>
        <w:rPr>
          <w:rStyle w:val="VerbatimChar"/>
        </w:rPr>
        <w:t xml:space="preserve">CONFIG_SECURE_BOOT_V2_ENABLED=n</w:t>
      </w:r>
      <w:r>
        <w:br/>
      </w:r>
      <w:r>
        <w:rPr>
          <w:rStyle w:val="VerbatimChar"/>
        </w:rPr>
        <w:t xml:space="preserve">CONFIG_SECURE_SIGNED_APPS_RSA_SCHEME=n</w:t>
      </w:r>
      <w:r>
        <w:br/>
      </w:r>
      <w:r>
        <w:rPr>
          <w:rStyle w:val="VerbatimChar"/>
        </w:rPr>
        <w:t xml:space="preserve">CONFIG_SECURE_BOOT_BUILD_SIGNED_BINARIES=n</w:t>
      </w:r>
      <w:r>
        <w:br/>
      </w:r>
      <w:r>
        <w:rPr>
          <w:rStyle w:val="VerbatimChar"/>
        </w:rPr>
        <w:t xml:space="preserve">CONFIG_SECURE_FLASH_ENC_ENABLED=n</w:t>
      </w:r>
      <w:r>
        <w:br/>
      </w:r>
      <w:r>
        <w:rPr>
          <w:rStyle w:val="VerbatimChar"/>
        </w:rPr>
        <w:t xml:space="preserve">CONFIG_SECURE_FLASH_ENCRYPTION_MODE_RELEASE=n</w:t>
      </w:r>
      <w:r>
        <w:br/>
      </w:r>
      <w:r>
        <w:br/>
      </w:r>
      <w:r>
        <w:rPr>
          <w:rStyle w:val="VerbatimChar"/>
        </w:rPr>
        <w:t xml:space="preserve"># Anti-rollback is an eFuse mechanism.  With no eFuses burnt there is no anti-rollback and</w:t>
      </w:r>
      <w:r>
        <w:br/>
      </w:r>
      <w:r>
        <w:rPr>
          <w:rStyle w:val="VerbatimChar"/>
        </w:rPr>
        <w:t xml:space="preserve"># a downgrade is possible on a Phase 1 prototype; that is accepted and stated in section 7.5.</w:t>
      </w:r>
      <w:r>
        <w:br/>
      </w:r>
      <w:r>
        <w:rPr>
          <w:rStyle w:val="VerbatimChar"/>
        </w:rPr>
        <w:t xml:space="preserve">CONFIG_BOOTLOADER_APP_ANTI_ROLLBACK=n</w:t>
      </w:r>
      <w:r>
        <w:br/>
      </w:r>
      <w:r>
        <w:br/>
      </w:r>
      <w:r>
        <w:rPr>
          <w:rStyle w:val="VerbatimChar"/>
        </w:rPr>
        <w:t xml:space="preserve"># ---------------------------------------------------------------- added to close FW-D11</w:t>
      </w:r>
      <w:r>
        <w:br/>
      </w:r>
      <w:r>
        <w:rPr>
          <w:rStyle w:val="VerbatimChar"/>
        </w:rPr>
        <w:t xml:space="preserve"># FW-EEG-001 section 2.4 headed these "not yet in the file and must be added before the</w:t>
      </w:r>
      <w:r>
        <w:br/>
      </w:r>
      <w:r>
        <w:rPr>
          <w:rStyle w:val="VerbatimChar"/>
        </w:rPr>
        <w:t xml:space="preserve"># first build", and they were still absent.  Without the first three the vendor interface</w:t>
      </w:r>
      <w:r>
        <w:br/>
      </w:r>
      <w:r>
        <w:rPr>
          <w:rStyle w:val="VerbatimChar"/>
        </w:rPr>
        <w:t xml:space="preserve"># and the custom descriptor set do not exist, so WebUSB does not enumerate and the</w:t>
      </w:r>
      <w:r>
        <w:br/>
      </w:r>
      <w:r>
        <w:rPr>
          <w:rStyle w:val="VerbatimChar"/>
        </w:rPr>
        <w:t xml:space="preserve"># _Static_assert on the MS OS 2.0 descriptor length never gets a chance to fire.</w:t>
      </w:r>
      <w:r>
        <w:br/>
      </w:r>
      <w:r>
        <w:rPr>
          <w:rStyle w:val="VerbatimChar"/>
        </w:rPr>
        <w:t xml:space="preserve"># CONFIG_TINYUSB_VENDOR_COUNT, not CONFIG_TINYUSB_VENDOR_ENABLED.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esp_tinyusb 1.4.x has no option called TINYUSB_VENDOR_ENABLED, and ESP-IDF does not fail</w:t>
      </w:r>
      <w:r>
        <w:br/>
      </w:r>
      <w:r>
        <w:rPr>
          <w:rStyle w:val="VerbatimChar"/>
        </w:rPr>
        <w:t xml:space="preserve"># on a key it does not recognise -- it warns and carries on.  So the setting looked present,</w:t>
      </w:r>
      <w:r>
        <w:br/>
      </w:r>
      <w:r>
        <w:rPr>
          <w:rStyle w:val="VerbatimChar"/>
        </w:rPr>
        <w:t xml:space="preserve"># CFG_TUD_VENDOR stayed 0, tusb.h declared none of the tud_vendor_* functions, and the</w:t>
      </w:r>
      <w:r>
        <w:br/>
      </w:r>
      <w:r>
        <w:rPr>
          <w:rStyle w:val="VerbatimChar"/>
        </w:rPr>
        <w:t xml:space="preserve"># WebUSB interface this device is built around would simply not have existed.  It surfaced</w:t>
      </w:r>
      <w:r>
        <w:br/>
      </w:r>
      <w:r>
        <w:rPr>
          <w:rStyle w:val="VerbatimChar"/>
        </w:rPr>
        <w:t xml:space="preserve"># as "implicit declaration of function 'tud_vendor_mounted'" the first time the firmware was</w:t>
      </w:r>
      <w:r>
        <w:br/>
      </w:r>
      <w:r>
        <w:rPr>
          <w:rStyle w:val="VerbatimChar"/>
        </w:rPr>
        <w:t xml:space="preserve"># put in front of a real compiler.</w:t>
      </w:r>
      <w:r>
        <w:br/>
      </w:r>
      <w:r>
        <w:rPr>
          <w:rStyle w:val="VerbatimChar"/>
        </w:rPr>
        <w:t xml:space="preserve">CONFIG_TINYUSB_VENDOR_COUNT=1</w:t>
      </w:r>
      <w:r>
        <w:br/>
      </w:r>
      <w:r>
        <w:rPr>
          <w:rStyle w:val="VerbatimChar"/>
        </w:rPr>
        <w:t xml:space="preserve">CONFIG_TINYUSB_DESC_CUSTOM=y</w:t>
      </w:r>
      <w:r>
        <w:br/>
      </w:r>
      <w:r>
        <w:rPr>
          <w:rStyle w:val="VerbatimChar"/>
        </w:rPr>
        <w:t xml:space="preserve">CONFIG_TINYUSB_TASK_PRIORITY=18</w:t>
      </w:r>
      <w:r>
        <w:br/>
      </w:r>
      <w:r>
        <w:rPr>
          <w:rStyle w:val="VerbatimChar"/>
        </w:rPr>
        <w:t xml:space="preserve">CONFIG_BOOTLOADER_APP_SECURE_VERSION=1</w:t>
      </w:r>
      <w:r>
        <w:br/>
      </w:r>
      <w:r>
        <w:rPr>
          <w:rStyle w:val="VerbatimChar"/>
        </w:rPr>
        <w:t xml:space="preserve"># NOT CONFIG_BOOTLOADER_APP_ANTI_ROLLBACK=y here.  It was appended in this block and it</w:t>
      </w:r>
      <w:r>
        <w:br/>
      </w:r>
      <w:r>
        <w:rPr>
          <w:rStyle w:val="VerbatimChar"/>
        </w:rPr>
        <w:t xml:space="preserve"># contradicted the deliberate `=n` twenty lines above, which explains why a Phase 1</w:t>
      </w:r>
      <w:r>
        <w:br/>
      </w:r>
      <w:r>
        <w:rPr>
          <w:rStyle w:val="VerbatimChar"/>
        </w:rPr>
        <w:t xml:space="preserve"># prototype has no anti-rollback: it is an eFuse mechanism and no eFuses are burnt.  A</w:t>
      </w:r>
      <w:r>
        <w:br/>
      </w:r>
      <w:r>
        <w:rPr>
          <w:rStyle w:val="VerbatimChar"/>
        </w:rPr>
        <w:t xml:space="preserve"># later duplicate of the same key silently wins, so the Phase 1 intent was being undone by</w:t>
      </w:r>
      <w:r>
        <w:br/>
      </w:r>
      <w:r>
        <w:rPr>
          <w:rStyle w:val="VerbatimChar"/>
        </w:rPr>
        <w:t xml:space="preserve"># a line that looked like an addition.  It also makes the build fail outright -- ESP-IDF</w:t>
      </w:r>
      <w:r>
        <w:br/>
      </w:r>
      <w:r>
        <w:rPr>
          <w:rStyle w:val="VerbatimChar"/>
        </w:rPr>
        <w:t xml:space="preserve"># refuses anti-rollback on a table that has a `factory` partition, and partitions.csv has</w:t>
      </w:r>
      <w:r>
        <w:br/>
      </w:r>
      <w:r>
        <w:rPr>
          <w:rStyle w:val="VerbatimChar"/>
        </w:rPr>
        <w:t xml:space="preserve"># one -- which is how it was found: the first real ESP-IDF build stopped here.</w:t>
      </w:r>
      <w:r>
        <w:br/>
      </w:r>
      <w:r>
        <w:rPr>
          <w:rStyle w:val="VerbatimChar"/>
        </w:rPr>
        <w:t xml:space="preserve">CONFIG_ESP_TASK_WDT_EN=y</w:t>
      </w:r>
      <w:r>
        <w:br/>
      </w:r>
      <w:r>
        <w:br/>
      </w:r>
      <w:r>
        <w:rPr>
          <w:rStyle w:val="VerbatimChar"/>
        </w:rPr>
        <w:t xml:space="preserve"># ---------------------------------------------------------------- IRAM headroom</w:t>
      </w:r>
      <w:r>
        <w:br/>
      </w:r>
      <w:r>
        <w:rPr>
          <w:rStyle w:val="VerbatimChar"/>
        </w:rPr>
        <w:t xml:space="preserve"># The first real build came back with static IRAM at 100.0 % -- 16,383 of 16,384 bytes,</w:t>
      </w:r>
      <w:r>
        <w:br/>
      </w:r>
      <w:r>
        <w:rPr>
          <w:rStyle w:val="VerbatimChar"/>
        </w:rPr>
        <w:t xml:space="preserve"># ONE byte free.  That is a cliff, not a pass: the next function anyone marks IRAM_ATTR</w:t>
      </w:r>
      <w:r>
        <w:br/>
      </w:r>
      <w:r>
        <w:rPr>
          <w:rStyle w:val="VerbatimChar"/>
        </w:rPr>
        <w:t xml:space="preserve"># fails the link with an error naming a section rather than a cause, and this design has</w:t>
      </w:r>
      <w:r>
        <w:br/>
      </w:r>
      <w:r>
        <w:rPr>
          <w:rStyle w:val="VerbatimChar"/>
        </w:rPr>
        <w:t xml:space="preserve"># more interrupt work coming (the E-13 tone scheduler, the E-12 onset detector).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Two ISRs are kept in IRAM by default and neither is used by this firmware.  There is no</w:t>
      </w:r>
      <w:r>
        <w:br/>
      </w:r>
      <w:r>
        <w:rPr>
          <w:rStyle w:val="VerbatimChar"/>
        </w:rPr>
        <w:t xml:space="preserve"># SPI slave anywhere in the design -- the ESP32-S3 is the master and both ADS1299 modules</w:t>
      </w:r>
      <w:r>
        <w:br/>
      </w:r>
      <w:r>
        <w:rPr>
          <w:rStyle w:val="VerbatimChar"/>
        </w:rPr>
        <w:t xml:space="preserve"># are slaves -- and nothing uses gptimer; `grep spi_slave` and `grep gptimer` over main/</w:t>
      </w:r>
      <w:r>
        <w:br/>
      </w:r>
      <w:r>
        <w:rPr>
          <w:rStyle w:val="VerbatimChar"/>
        </w:rPr>
        <w:t xml:space="preserve"># return nothing.  Reclaiming them costs this design nothing.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SPI MASTER stays in IRAM deliberately: sample_task() reads the converters on every DRDY</w:t>
      </w:r>
      <w:r>
        <w:br/>
      </w:r>
      <w:r>
        <w:rPr>
          <w:rStyle w:val="VerbatimChar"/>
        </w:rPr>
        <w:t xml:space="preserve"># and that path must survive a flash-cache stall.</w:t>
      </w:r>
      <w:r>
        <w:br/>
      </w:r>
      <w:r>
        <w:rPr>
          <w:rStyle w:val="VerbatimChar"/>
        </w:rPr>
        <w:t xml:space="preserve">CONFIG_SPI_SLAVE_ISR_IN_IRAM=n</w:t>
      </w:r>
      <w:r>
        <w:br/>
      </w:r>
      <w:r>
        <w:rPr>
          <w:rStyle w:val="VerbatimChar"/>
        </w:rPr>
        <w:t xml:space="preserve">CONFIG_GPTIMER_ISR_HANDLER_IN_IRAM=n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MEASURED AFTERWARDS, AND IT DID NOT HELP.  The figure is still 16,383 of 16,384 with one</w:t>
      </w:r>
      <w:r>
        <w:br/>
      </w:r>
      <w:r>
        <w:rPr>
          <w:rStyle w:val="VerbatimChar"/>
        </w:rPr>
        <w:t xml:space="preserve"># byte free, byte for byte, so whatever fills that pool it is not these two ISRs.  The</w:t>
      </w:r>
      <w:r>
        <w:br/>
      </w:r>
      <w:r>
        <w:rPr>
          <w:rStyle w:val="VerbatimChar"/>
        </w:rPr>
        <w:t xml:space="preserve"># change is kept because carrying interrupt handlers for a bus and a timer this firmware</w:t>
      </w:r>
      <w:r>
        <w:br/>
      </w:r>
      <w:r>
        <w:rPr>
          <w:rStyle w:val="VerbatimChar"/>
        </w:rPr>
        <w:t xml:space="preserve"># does not use is wrong either way, but it is NOT the fix and must not be mistaken for one.</w:t>
      </w:r>
      <w:r>
        <w:br/>
      </w:r>
      <w:r>
        <w:rPr>
          <w:rStyle w:val="VerbatimChar"/>
        </w:rPr>
        <w:t xml:space="preserve"># Either the pool is genuinely full and a bring-up engineer has to choose what leaves IRAM,</w:t>
      </w:r>
      <w:r>
        <w:br/>
      </w:r>
      <w:r>
        <w:rPr>
          <w:rStyle w:val="VerbatimChar"/>
        </w:rPr>
        <w:t xml:space="preserve"># or esp_idf_size is reporting against a fixed 16 KB window that is not the real limit on</w:t>
      </w:r>
      <w:r>
        <w:br/>
      </w:r>
      <w:r>
        <w:rPr>
          <w:rStyle w:val="VerbatimChar"/>
        </w:rPr>
        <w:t xml:space="preserve"># an ESP32-S3 with octal SPIRAM and XIP.  Deciding which needs the linker map read against</w:t>
      </w:r>
      <w:r>
        <w:br/>
      </w:r>
      <w:r>
        <w:rPr>
          <w:rStyle w:val="VerbatimChar"/>
        </w:rPr>
        <w:t xml:space="preserve"># hardware, so it is carried as an open item rather than guessed at from here.</w:t>
      </w:r>
    </w:p>
    <w:p>
      <w:pPr>
        <w:pStyle w:val="FirstParagraph"/>
      </w:pPr>
      <w:r>
        <w:t xml:space="preserve">The three security lines named in the paragraph above are the ones that matter; the other</w:t>
      </w:r>
      <w:r>
        <w:t xml:space="preserve"> </w:t>
      </w:r>
      <w:r>
        <w:t xml:space="preserve">four are their dependants, set explicitly so that</w:t>
      </w:r>
      <w:r>
        <w:t xml:space="preserve"> </w:t>
      </w:r>
      <w:r>
        <w:rPr>
          <w:rStyle w:val="VerbatimChar"/>
        </w:rPr>
        <w:t xml:space="preserve">idf.py</w:t>
      </w:r>
      <w:r>
        <w:t xml:space="preserve"> </w:t>
      </w:r>
      <w:r>
        <w:t xml:space="preserve">reports the same configuration on</w:t>
      </w:r>
      <w:r>
        <w:t xml:space="preserve"> </w:t>
      </w:r>
      <w:r>
        <w:t xml:space="preserve">every bench rather than resolving them silently.</w:t>
      </w:r>
    </w:p>
    <w:p>
      <w:pPr>
        <w:pStyle w:val="BodyText"/>
      </w:pPr>
      <w:r>
        <w:t xml:space="preserve">Two blocks follow them and neither is a security line. The first repeats the FW-D02 /</w:t>
      </w:r>
      <w:r>
        <w:t xml:space="preserve"> </w:t>
      </w:r>
      <w:r>
        <w:t xml:space="preserve">FW-D03 / FW-D11 options of the previous subsection; an overlay build reads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first and then this file, so those four lines are</w:t>
      </w:r>
      <w:r>
        <w:t xml:space="preserve"> </w:t>
      </w:r>
      <w:r>
        <w:rPr>
          <w:b/>
          <w:bCs/>
        </w:rPr>
        <w:t xml:space="preserve">redundant rather</w:t>
      </w:r>
      <w:r>
        <w:rPr>
          <w:b/>
          <w:bCs/>
        </w:rPr>
        <w:t xml:space="preserve"> </w:t>
      </w:r>
      <w:r>
        <w:rPr>
          <w:b/>
          <w:bCs/>
        </w:rPr>
        <w:t xml:space="preserve">than load-bearing</w:t>
      </w:r>
      <w:r>
        <w:t xml:space="preserve"> </w:t>
      </w:r>
      <w:r>
        <w:t xml:space="preserve">– they are kept because a reader of this overlay alone should be able</w:t>
      </w:r>
      <w:r>
        <w:t xml:space="preserve"> </w:t>
      </w:r>
      <w:r>
        <w:t xml:space="preserve">to see the whole of what a Phase 1 image is built with. The second is the pair of IRAM</w:t>
      </w:r>
      <w:r>
        <w:t xml:space="preserve"> </w:t>
      </w:r>
      <w:r>
        <w:t xml:space="preserve">lines,</w:t>
      </w:r>
      <w:r>
        <w:t xml:space="preserve"> </w:t>
      </w:r>
      <w:r>
        <w:rPr>
          <w:rStyle w:val="VerbatimChar"/>
        </w:rPr>
        <w:t xml:space="preserve">CONFIG_SPI_SLAVE_ISR_IN_IRAM=n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CONFIG_GPTIMER_ISR_HANDLER_IN_IRAM=n</w:t>
      </w:r>
      <w:r>
        <w:t xml:space="preserve">: an</w:t>
      </w:r>
      <w:r>
        <w:t xml:space="preserve"> </w:t>
      </w:r>
      <w:r>
        <w:t xml:space="preserve">attempt at the open item of section 9 that</w:t>
      </w:r>
      <w:r>
        <w:t xml:space="preserve"> </w:t>
      </w:r>
      <w:r>
        <w:rPr>
          <w:b/>
          <w:bCs/>
        </w:rPr>
        <w:t xml:space="preserve">did not work</w:t>
      </w:r>
      <w:r>
        <w:t xml:space="preserve">, is kept for a different reason</w:t>
      </w:r>
      <w:r>
        <w:t xml:space="preserve"> </w:t>
      </w:r>
      <w:r>
        <w:t xml:space="preserve">than the one it was made for, and says so in the file.</w:t>
      </w:r>
    </w:p>
    <w:p>
      <w:pPr>
        <w:pStyle w:val="BodyText"/>
      </w:pPr>
      <w:r>
        <w:rPr>
          <w:rStyle w:val="VerbatimChar"/>
          <w:b/>
          <w:bCs/>
        </w:rPr>
        <w:t xml:space="preserve">sdkconfig.qemu</w:t>
      </w:r>
      <w:r>
        <w:rPr>
          <w:b/>
          <w:bCs/>
        </w:rPr>
        <w:t xml:space="preserve"> </w:t>
      </w:r>
      <w:r>
        <w:rPr>
          <w:b/>
          <w:bCs/>
        </w:rPr>
        <w:t xml:space="preserve">– an emulator overlay, and not a configuration for any unit.</w:t>
      </w:r>
      <w:r>
        <w:t xml:space="preserve"> </w:t>
      </w:r>
      <w:r>
        <w:t xml:space="preserve">Added</w:t>
      </w:r>
      <w:r>
        <w:t xml:space="preserve"> </w:t>
      </w:r>
      <w:r>
        <w:t xml:space="preserve">2 September 2026 so the firmware could be run without hardware (section 8.2). It differs</w:t>
      </w:r>
      <w:r>
        <w:t xml:space="preserve"> </w:t>
      </w:r>
      <w:r>
        <w:t xml:space="preserve">from the shipped build in exactly one option, and that option is why the QEMU boot gets as</w:t>
      </w:r>
      <w:r>
        <w:t xml:space="preserve"> </w:t>
      </w:r>
      <w:r>
        <w:t xml:space="preserve">far as it does:</w:t>
      </w:r>
    </w:p>
    <w:p>
      <w:pPr>
        <w:pStyle w:val="SourceCode"/>
      </w:pPr>
      <w:r>
        <w:rPr>
          <w:rStyle w:val="VerbatimChar"/>
        </w:rPr>
        <w:t xml:space="preserve"># FW-EEG-001 -- overlay for running the firmware under QEMU.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NOT a build configuration for any real unit.  It exists so the firmware can be exercised</w:t>
      </w:r>
      <w:r>
        <w:br/>
      </w:r>
      <w:r>
        <w:rPr>
          <w:rStyle w:val="VerbatimChar"/>
        </w:rPr>
        <w:t xml:space="preserve"># without hardware, and it differs from the shipped build in exactly one way that matters.</w:t>
      </w:r>
      <w:r>
        <w:br/>
      </w:r>
      <w:r>
        <w:rPr>
          <w:rStyle w:val="VerbatimChar"/>
        </w:rPr>
        <w:t xml:space="preserve">#</w:t>
      </w:r>
      <w:r>
        <w:br/>
      </w:r>
      <w:r>
        <w:rPr>
          <w:rStyle w:val="VerbatimChar"/>
        </w:rPr>
        <w:t xml:space="preserve"># QEMU's esp32s3 machine does not emulate octal PSRAM.  The shipped configuration aborts</w:t>
      </w:r>
      <w:r>
        <w:br/>
      </w:r>
      <w:r>
        <w:rPr>
          <w:rStyle w:val="VerbatimChar"/>
        </w:rPr>
        <w:t xml:space="preserve"># when PSRAM is absent -- "Failed to init external RAM!" -- and the unit then reboots in a</w:t>
      </w:r>
      <w:r>
        <w:br/>
      </w:r>
      <w:r>
        <w:rPr>
          <w:rStyle w:val="VerbatimChar"/>
        </w:rPr>
        <w:t xml:space="preserve"># loop.  That is defensible on real hardware, because the 6 MiB ring buffer of F-06 lives</w:t>
      </w:r>
      <w:r>
        <w:br/>
      </w:r>
      <w:r>
        <w:rPr>
          <w:rStyle w:val="VerbatimChar"/>
        </w:rPr>
        <w:t xml:space="preserve"># in PSRAM and a unit without it cannot do its job; it is also, on a field device, a</w:t>
      </w:r>
      <w:r>
        <w:br/>
      </w:r>
      <w:r>
        <w:rPr>
          <w:rStyle w:val="VerbatimChar"/>
        </w:rPr>
        <w:t xml:space="preserve"># failure mode that says nothing to anyone. A unit that boot-loops in a participant's home</w:t>
      </w:r>
      <w:r>
        <w:br/>
      </w:r>
      <w:r>
        <w:rPr>
          <w:rStyle w:val="VerbatimChar"/>
        </w:rPr>
        <w:t xml:space="preserve"># cannot be told apart from a dead battery or a bad cable, and the browser tool cannot ask</w:t>
      </w:r>
      <w:r>
        <w:br/>
      </w:r>
      <w:r>
        <w:rPr>
          <w:rStyle w:val="VerbatimChar"/>
        </w:rPr>
        <w:t xml:space="preserve"># it what is wrong because it never gets far enough to enumerate. See KNOWN_ISSUES.</w:t>
      </w:r>
      <w:r>
        <w:br/>
      </w:r>
      <w:r>
        <w:rPr>
          <w:rStyle w:val="VerbatimChar"/>
        </w:rPr>
        <w:t xml:space="preserve">CONFIG_SPIRAM_IGNORE_NOTFOUND=y</w:t>
      </w:r>
    </w:p>
    <w:p>
      <w:pPr>
        <w:pStyle w:val="FirstParagraph"/>
      </w:pPr>
      <w:r>
        <w:t xml:space="preserve">Never build a unit with this overlay.</w:t>
      </w:r>
      <w:r>
        <w:t xml:space="preserve"> </w:t>
      </w:r>
      <w:r>
        <w:rPr>
          <w:rStyle w:val="VerbatimChar"/>
        </w:rPr>
        <w:t xml:space="preserve">CONFIG_SPIRAM_IGNORE_NOTFOUND=y</w:t>
      </w:r>
      <w:r>
        <w:t xml:space="preserve"> </w:t>
      </w:r>
      <w:r>
        <w:t xml:space="preserve">turns a missing</w:t>
      </w:r>
      <w:r>
        <w:t xml:space="preserve"> </w:t>
      </w:r>
      <w:r>
        <w:t xml:space="preserve">6 MiB ring buffer – which is F-06, and the whole of the retransmit story – from a refusal</w:t>
      </w:r>
      <w:r>
        <w:t xml:space="preserve"> </w:t>
      </w:r>
      <w:r>
        <w:t xml:space="preserve">to boot into a silent degradation, and a field unit that records without a ring is a unit</w:t>
      </w:r>
      <w:r>
        <w:t xml:space="preserve"> </w:t>
      </w:r>
      <w:r>
        <w:t xml:space="preserve">that loses data the host asked it to keep.</w:t>
      </w:r>
    </w:p>
    <w:bookmarkEnd w:id="17"/>
    <w:bookmarkStart w:id="18" w:name="partitions.csv-in-full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partitions.csv</w:t>
      </w:r>
      <w:r>
        <w:t xml:space="preserve">, in full</w:t>
      </w:r>
    </w:p>
    <w:p>
      <w:pPr>
        <w:pStyle w:val="SourceCode"/>
      </w:pPr>
      <w:r>
        <w:rPr>
          <w:rStyle w:val="VerbatimChar"/>
        </w:rPr>
        <w:t xml:space="preserve"># FW-EEG-001 partition table -- A/B OTA with rollback (RFQ F-20), 16 MB flash.</w:t>
      </w:r>
      <w:r>
        <w:br/>
      </w:r>
      <w:r>
        <w:rPr>
          <w:rStyle w:val="VerbatimChar"/>
        </w:rPr>
        <w:t xml:space="preserve"># Name,     Type, SubType,  Offset,   Size,     Flags</w:t>
      </w:r>
      <w:r>
        <w:br/>
      </w:r>
      <w:r>
        <w:rPr>
          <w:rStyle w:val="VerbatimChar"/>
        </w:rPr>
        <w:t xml:space="preserve">nvs,        data, nvs,      0x9000,   0x6000,</w:t>
      </w:r>
      <w:r>
        <w:br/>
      </w:r>
      <w:r>
        <w:rPr>
          <w:rStyle w:val="VerbatimChar"/>
        </w:rPr>
        <w:t xml:space="preserve">otadata,    data, ota,      0xf000,   0x2000,</w:t>
      </w:r>
      <w:r>
        <w:br/>
      </w:r>
      <w:r>
        <w:rPr>
          <w:rStyle w:val="VerbatimChar"/>
        </w:rPr>
        <w:t xml:space="preserve">phy_init,   data, phy,      0x11000,  0x1000,</w:t>
      </w:r>
      <w:r>
        <w:br/>
      </w:r>
      <w:r>
        <w:rPr>
          <w:rStyle w:val="VerbatimChar"/>
        </w:rPr>
        <w:t xml:space="preserve">factory,    app,  factory,  0x20000,  0x300000,</w:t>
      </w:r>
      <w:r>
        <w:br/>
      </w:r>
      <w:r>
        <w:rPr>
          <w:rStyle w:val="VerbatimChar"/>
        </w:rPr>
        <w:t xml:space="preserve">ota_0,      app,  ota_0,    0x320000, 0x300000,</w:t>
      </w:r>
      <w:r>
        <w:br/>
      </w:r>
      <w:r>
        <w:rPr>
          <w:rStyle w:val="VerbatimChar"/>
        </w:rPr>
        <w:t xml:space="preserve">ota_1,      app,  ota_1,    0x620000, 0x300000,</w:t>
      </w:r>
      <w:r>
        <w:br/>
      </w:r>
      <w:r>
        <w:rPr>
          <w:rStyle w:val="VerbatimChar"/>
        </w:rPr>
        <w:t xml:space="preserve">calib,      data, nvs,      0x920000, 0x8000,</w:t>
      </w:r>
      <w:r>
        <w:br/>
      </w:r>
      <w:r>
        <w:rPr>
          <w:rStyle w:val="VerbatimChar"/>
        </w:rPr>
        <w:t xml:space="preserve">prov,       data, nvs,      0x928000, 0x8000,</w:t>
      </w:r>
      <w:r>
        <w:br/>
      </w:r>
      <w:r>
        <w:rPr>
          <w:rStyle w:val="VerbatimChar"/>
        </w:rPr>
        <w:t xml:space="preserve">storage,    data, fat,      0x930000, 0x6D0000,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518"/>
        <w:gridCol w:w="3093"/>
        <w:gridCol w:w="3800"/>
      </w:tblGrid>
      <w:tr>
        <w:trPr>
          <w:cantSplit/>
          <w:tblHeader/>
        </w:trPr>
        <w:tc>
          <w:tcPr>
            <w:tcW w:w="2518" w:type="dxa"/>
          </w:tcPr>
          <w:p>
            <w:pPr>
              <w:pStyle w:val="Compact"/>
            </w:pPr>
            <w:r>
              <w:t xml:space="preserve">Partition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Contents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nvs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24 kB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general non-volatile settings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otadata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8 kB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two 4 kB sectors selecting the boot slot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phy_init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4 kB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present but unused; the radio is never initialised (E-18, S-06)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factory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3 MB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the recovery image flashed at end of line and never overwritten in the field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ota_0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ota_1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3 MB each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the A/B pair of F-20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calib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32 kB, NVS namespace</w:t>
            </w:r>
            <w:r>
              <w:t xml:space="preserve"> </w:t>
            </w:r>
            <w:r>
              <w:rPr>
                <w:rStyle w:val="VerbatimChar"/>
              </w:rPr>
              <w:t xml:space="preserve">eegcal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the constants written at T6 from T7, T10, T12 and T17</w:t>
            </w:r>
          </w:p>
        </w:tc>
      </w:tr>
      <w:tr>
        <w:trPr>
          <w:cantSplit/>
        </w:trPr>
        <w:tc>
          <w:tcPr>
            <w:tcW w:w="251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prov</w:t>
            </w:r>
          </w:p>
        </w:tc>
        <w:tc>
          <w:tcPr>
            <w:tcW w:w="3093" w:type="dxa"/>
          </w:tcPr>
          <w:p>
            <w:pPr>
              <w:pStyle w:val="Compact"/>
            </w:pPr>
            <w:r>
              <w:t xml:space="preserve">32 kB, NVS namespace</w:t>
            </w:r>
            <w:r>
              <w:t xml:space="preserve"> </w:t>
            </w:r>
            <w:r>
              <w:rPr>
                <w:rStyle w:val="VerbatimChar"/>
              </w:rPr>
              <w:t xml:space="preserve">eegcfg</w:t>
            </w:r>
          </w:p>
        </w:tc>
        <w:tc>
          <w:tcPr>
            <w:tcW w:w="3800" w:type="dxa"/>
          </w:tcPr>
          <w:p>
            <w:pPr>
              <w:pStyle w:val="Compact"/>
            </w:pPr>
            <w:r>
              <w:t xml:space="preserve">USB PID, hardware revision, unit serial, ATECC serial, provisioning timestamp</w:t>
            </w:r>
          </w:p>
        </w:tc>
      </w:tr>
    </w:tbl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table was right and the firmware did not implement it.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opened namespace</w:t>
      </w:r>
      <w:r>
        <w:t xml:space="preserve"> </w:t>
      </w:r>
      <w:r>
        <w:rPr>
          <w:rStyle w:val="VerbatimChar"/>
        </w:rPr>
        <w:t xml:space="preserve">"tiov"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rPr>
          <w:rStyle w:val="VerbatimChar"/>
        </w:rPr>
        <w:t xml:space="preserve">nvs</w:t>
      </w:r>
      <w:r>
        <w:t xml:space="preserve"> </w:t>
      </w:r>
      <w:r>
        <w:t xml:space="preserve">partition for all four keys,</w:t>
      </w:r>
      <w:r>
        <w:t xml:space="preserve"> </w:t>
      </w:r>
      <w:r>
        <w:t xml:space="preserve">so the two partitions above were allocated at 0x920000 and 0x928000 and never written –</w:t>
      </w:r>
      <w:r>
        <w:t xml:space="preserve"> </w:t>
      </w:r>
      <w:r>
        <w:t xml:space="preserve">64 kB reserved and unused – while provisioning and calibration went into the default</w:t>
      </w:r>
      <w:r>
        <w:t xml:space="preserve"> </w:t>
      </w:r>
      <w:r>
        <w:t xml:space="preserve">partition instead. That partition is</w:t>
      </w:r>
      <w:r>
        <w:t xml:space="preserve"> </w:t>
      </w:r>
      <w:r>
        <w:rPr>
          <w:rStyle w:val="VerbatimChar"/>
        </w:rPr>
        <w:t xml:space="preserve">0x6000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24 kB</w:t>
      </w:r>
      <w:r>
        <w:t xml:space="preserve"> </w:t>
      </w:r>
      <w:r>
        <w:t xml:space="preserve">and is shared with system state,</w:t>
      </w:r>
      <w:r>
        <w:t xml:space="preserve"> </w:t>
      </w:r>
      <w:r>
        <w:t xml:space="preserve">so the 32 kB calibration set this table specifies could not have fitted in it: a</w:t>
      </w:r>
      <w:r>
        <w:t xml:space="preserve"> </w:t>
      </w:r>
      <w:r>
        <w:t xml:space="preserve">full-size calibration write would have failed with an out-of-space error naming a</w:t>
      </w:r>
      <w:r>
        <w:t xml:space="preserve"> </w:t>
      </w:r>
      <w:r>
        <w:t xml:space="preserve">partition no document said was involved.</w:t>
      </w:r>
      <w:r>
        <w:t xml:space="preserve"> </w:t>
      </w:r>
      <w:r>
        <w:rPr>
          <w:rStyle w:val="VerbatimChar"/>
        </w:rPr>
        <w:t xml:space="preserve">drv_nvs_set_str()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drv_nvs_set_blob()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unit_serial_into()</w:t>
      </w:r>
      <w:r>
        <w:t xml:space="preserve"> </w:t>
      </w:r>
      <w:r>
        <w:t xml:space="preserve">now open</w:t>
      </w:r>
      <w:r>
        <w:t xml:space="preserve"> </w:t>
      </w:r>
      <w:r>
        <w:rPr>
          <w:rStyle w:val="VerbatimChar"/>
        </w:rPr>
        <w:t xml:space="preserve">calib</w:t>
      </w:r>
      <w:r>
        <w:t xml:space="preserve">/</w:t>
      </w:r>
      <w:r>
        <w:rPr>
          <w:rStyle w:val="VerbatimChar"/>
        </w:rPr>
        <w:t xml:space="preserve">eegcal</w:t>
      </w:r>
      <w:r>
        <w:t xml:space="preserve"> </w:t>
      </w:r>
      <w:r>
        <w:t xml:space="preserve">for the calibration blob and</w:t>
      </w:r>
      <w:r>
        <w:t xml:space="preserve"> </w:t>
      </w:r>
      <w:r>
        <w:rPr>
          <w:rStyle w:val="VerbatimChar"/>
        </w:rPr>
        <w:t xml:space="preserve">prov</w:t>
      </w:r>
      <w:r>
        <w:t xml:space="preserve">/</w:t>
      </w:r>
      <w:r>
        <w:rPr>
          <w:rStyle w:val="VerbatimChar"/>
        </w:rPr>
        <w:t xml:space="preserve">eegcfg</w:t>
      </w:r>
      <w:r>
        <w:t xml:space="preserve"> </w:t>
      </w:r>
      <w:r>
        <w:t xml:space="preserve">for identity, initialising each partition on first use and erasing only that partition if</w:t>
      </w:r>
      <w:r>
        <w:t xml:space="preserve"> </w:t>
      </w:r>
      <w:r>
        <w:t xml:space="preserve">it has never been written.</w:t>
      </w:r>
    </w:p>
    <w:p>
      <w:pPr>
        <w:pStyle w:val="BodyText"/>
      </w:pPr>
      <w:r>
        <w:rPr>
          <w:b/>
          <w:bCs/>
        </w:rPr>
        <w:t xml:space="preserve">Reading the calibration back is now possible.</w:t>
      </w:r>
      <w:r>
        <w:t xml:space="preserve"> </w:t>
      </w:r>
      <w:r>
        <w:rPr>
          <w:rStyle w:val="VerbatimChar"/>
        </w:rPr>
        <w:t xml:space="preserve">CMD_READ_CALIBRATION</w:t>
      </w:r>
      <w:r>
        <w:t xml:space="preserve"> </w:t>
      </w:r>
      <w:r>
        <w:t xml:space="preserve">(</w:t>
      </w:r>
      <w:r>
        <w:rPr>
          <w:b/>
          <w:bCs/>
        </w:rPr>
        <w:t xml:space="preserve">0x4A</w:t>
      </w:r>
      <w:r>
        <w:t xml:space="preserve">) returns</w:t>
      </w:r>
      <w:r>
        <w:t xml:space="preserve"> </w:t>
      </w:r>
      <w:r>
        <w:t xml:space="preserve">a slice of the stored blob – payload</w:t>
      </w:r>
      <w:r>
        <w:t xml:space="preserve"> </w:t>
      </w:r>
      <w:r>
        <w:rPr>
          <w:rStyle w:val="VerbatimChar"/>
        </w:rPr>
        <w:t xml:space="preserve">offset_lo offset_hi length</w:t>
      </w:r>
      <w:r>
        <w:t xml:space="preserve"> </w:t>
      </w:r>
      <w:r>
        <w:t xml:space="preserve">– so a host can compare</w:t>
      </w:r>
      <w:r>
        <w:t xml:space="preserve"> </w:t>
      </w:r>
      <w:r>
        <w:t xml:space="preserve">byte for byte with what it sent. TST-EEG-004 T6’s acceptance limit is that the unit reads</w:t>
      </w:r>
      <w:r>
        <w:t xml:space="preserve"> </w:t>
      </w:r>
      <w:r>
        <w:t xml:space="preserve">back what was written, and until this opcode existed nothing could read it back at all. It</w:t>
      </w:r>
      <w:r>
        <w:t xml:space="preserve"> </w:t>
      </w:r>
      <w:r>
        <w:t xml:space="preserve">is chunked because a full calibration set does not fit in one frame, and it is exempt from</w:t>
      </w:r>
      <w:r>
        <w:t xml:space="preserve"> </w:t>
      </w:r>
      <w:r>
        <w:t xml:space="preserve">the provisioning-mode gate because T6 runs after provisioning, on a unit that has left</w:t>
      </w:r>
      <w:r>
        <w:t xml:space="preserve"> </w:t>
      </w:r>
      <w:r>
        <w:t xml:space="preserve">that mode and may have had its configuration zone locked.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| 6.81 MB, FAT | block audio (F-11) and the 1 kHz reference tone (E-16, F-21) |</w:t>
      </w:r>
    </w:p>
    <w:p>
      <w:pPr>
        <w:pStyle w:val="BodyText"/>
      </w:pPr>
      <w:r>
        <w:t xml:space="preserve">Arithmetic check:</w:t>
      </w:r>
      <w:r>
        <w:t xml:space="preserve"> </w:t>
      </w:r>
      <w:r>
        <w:rPr>
          <w:rStyle w:val="VerbatimChar"/>
        </w:rPr>
        <w:t xml:space="preserve">0x930000 + 0x6D0000 = 0x1000000</w:t>
      </w:r>
      <w:r>
        <w:t xml:space="preserve"> </w:t>
      </w:r>
      <w:r>
        <w:t xml:space="preserve">= 16 MB exactly, so the table fills the</w:t>
      </w:r>
      <w:r>
        <w:t xml:space="preserve"> </w:t>
      </w:r>
      <w:r>
        <w:t xml:space="preserve">device with no overlap.</w:t>
      </w:r>
    </w:p>
    <w:p>
      <w:pPr>
        <w:pStyle w:val="BodyText"/>
      </w:pPr>
      <w:r>
        <w:rPr>
          <w:b/>
          <w:bCs/>
        </w:rPr>
        <w:t xml:space="preserve">Measured, 2 September 2026.</w:t>
      </w:r>
      <w:r>
        <w:t xml:space="preserve"> </w:t>
      </w:r>
      <w:r>
        <w:rPr>
          <w:i/>
          <w:iCs/>
        </w:rPr>
        <w:t xml:space="preserve">This paragraph used to read</w:t>
      </w:r>
      <w:r>
        <w:rPr>
          <w:i/>
          <w:iCs/>
        </w:rPr>
        <w:t xml:space="preserve"> </w:t>
      </w:r>
      <w:r>
        <w:rPr>
          <w:i/>
          <w:iCs/>
        </w:rPr>
        <w:t xml:space="preserve">“a reference application build</w:t>
      </w:r>
      <w:r>
        <w:rPr>
          <w:i/>
          <w:iCs/>
        </w:rPr>
        <w:t xml:space="preserve"> </w:t>
      </w:r>
      <w:r>
        <w:rPr>
          <w:i/>
          <w:iCs/>
        </w:rPr>
        <w:t xml:space="preserve">is expected at roughly 1.1 MB …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Calculated, not measured</w:t>
      </w:r>
      <w:r>
        <w:rPr>
          <w:i/>
          <w:iCs/>
        </w:rPr>
        <w:t xml:space="preserve"> </w:t>
      </w:r>
      <w:r>
        <w:rPr>
          <w:i/>
          <w:iCs/>
        </w:rPr>
        <w:t xml:space="preserve">– nothing has been built.”</w:t>
      </w:r>
      <w:r>
        <w:t xml:space="preserve"> </w:t>
      </w:r>
      <w:r>
        <w:t xml:space="preserve">It has been built.</w:t>
      </w:r>
      <w:r>
        <w:t xml:space="preserve"> </w:t>
      </w:r>
      <w:r>
        <w:rPr>
          <w:rStyle w:val="VerbatimChar"/>
        </w:rPr>
        <w:t xml:space="preserve">idf.py size</w:t>
      </w:r>
      <w:r>
        <w:t xml:space="preserve"> </w:t>
      </w:r>
      <w:r>
        <w:t xml:space="preserve">reports a</w:t>
      </w:r>
      <w:r>
        <w:t xml:space="preserve"> </w:t>
      </w:r>
      <w:r>
        <w:rPr>
          <w:b/>
          <w:bCs/>
        </w:rPr>
        <w:t xml:space="preserve">405,245-byte</w:t>
      </w:r>
      <w:r>
        <w:t xml:space="preserve"> </w:t>
      </w:r>
      <w:r>
        <w:t xml:space="preserve">image;</w:t>
      </w:r>
      <w:r>
        <w:t xml:space="preserve"> </w:t>
      </w:r>
      <w:r>
        <w:rPr>
          <w:rStyle w:val="VerbatimChar"/>
        </w:rPr>
        <w:t xml:space="preserve">eeg_field_kit.bin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405,360 bytes</w:t>
      </w:r>
      <w:r>
        <w:t xml:space="preserve"> </w:t>
      </w:r>
      <w:r>
        <w:t xml:space="preserve">on disk, the difference being the padding and the</w:t>
      </w:r>
      <w:r>
        <w:t xml:space="preserve"> </w:t>
      </w:r>
      <w:r>
        <w:t xml:space="preserve">appended SHA-256 that</w:t>
      </w:r>
      <w:r>
        <w:t xml:space="preserve"> </w:t>
      </w:r>
      <w:r>
        <w:rPr>
          <w:rStyle w:val="VerbatimChar"/>
        </w:rPr>
        <w:t xml:space="preserve">esptool</w:t>
      </w:r>
      <w:r>
        <w:t xml:space="preserve"> </w:t>
      </w:r>
      <w:r>
        <w:t xml:space="preserve">writes into the flashable file. Against a 3 MB slot that is</w:t>
      </w:r>
      <w:r>
        <w:t xml:space="preserve"> </w:t>
      </w:r>
      <w:r>
        <w:rPr>
          <w:b/>
          <w:bCs/>
        </w:rPr>
        <w:t xml:space="preserve">13 %</w:t>
      </w:r>
      <w:r>
        <w:t xml:space="preserve"> </w:t>
      </w:r>
      <w:r>
        <w:t xml:space="preserve">used, so the headroom for the FAT, I2S and SDMMC code the drivers still need is</w:t>
      </w:r>
      <w:r>
        <w:t xml:space="preserve"> </w:t>
      </w:r>
      <w:r>
        <w:t xml:space="preserve">large. The QEMU boot log shows the bootloader loading exactly this table and taking the app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0x20000</w:t>
      </w:r>
      <w:r>
        <w:t xml:space="preserve">, so the offsets in it are not merely arithmetic any more.</w:t>
      </w:r>
    </w:p>
    <w:p>
      <w:pPr>
        <w:pStyle w:val="BodyText"/>
      </w:pPr>
      <w:r>
        <w:t xml:space="preserve">The one memory figure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comfortable is static IRAM: 16,383 of 16,384 bytes</w:t>
      </w:r>
      <w:r>
        <w:t xml:space="preserve"> </w:t>
      </w:r>
      <w:r>
        <w:t xml:space="preserve">used, one byte free. That is section 10 item 17 and it is open.</w:t>
      </w:r>
    </w:p>
    <w:p>
      <w:pPr>
        <w:pStyle w:val="BodyText"/>
      </w:pPr>
      <w:r>
        <w:t xml:space="preserve">At 48 kHz, 16-bit mono, the 6.81 MB FAT partition holds about</w:t>
      </w:r>
      <w:r>
        <w:t xml:space="preserve"> </w:t>
      </w:r>
      <w:r>
        <w:rPr>
          <w:b/>
          <w:bCs/>
        </w:rPr>
        <w:t xml:space="preserve">71 seconds</w:t>
      </w:r>
      <w:r>
        <w:t xml:space="preserve"> </w:t>
      </w:r>
      <w:r>
        <w:t xml:space="preserve">of audio</w:t>
      </w:r>
      <w:r>
        <w:t xml:space="preserve"> </w:t>
      </w:r>
      <w:r>
        <w:t xml:space="preserve">(calculated). If a block’s stimulus audio is longer than that it must be served from the</w:t>
      </w:r>
      <w:r>
        <w:t xml:space="preserve"> </w:t>
      </w:r>
      <w:r>
        <w:t xml:space="preserve">microSD card instead. That decision is open and is listed in section 10.</w:t>
      </w:r>
    </w:p>
    <w:p>
      <w:r>
        <w:pict>
          <v:rect style="width:0;height:1.5pt" ns2:hralign="center" ns2:hrstd="t" ns2:hr="t"/>
        </w:pict>
      </w:r>
    </w:p>
    <w:bookmarkEnd w:id="18"/>
    <w:bookmarkEnd w:id="19"/>
    <w:bookmarkStart w:id="22" w:name="the-pin-map"/>
    <w:p>
      <w:pPr>
        <w:pStyle w:val="Heading2"/>
      </w:pPr>
      <w:r>
        <w:t xml:space="preserve">3. The pin map</w:t>
      </w:r>
    </w:p>
    <w:p>
      <w:pPr>
        <w:pStyle w:val="FirstParagraph"/>
      </w:pPr>
      <w:r>
        <w:rPr>
          <w:rStyle w:val="VerbatimChar"/>
        </w:rPr>
        <w:t xml:space="preserve">main/board_pins.h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generated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tools/design.py</w:t>
      </w:r>
      <w:r>
        <w:t xml:space="preserve"> </w:t>
      </w:r>
      <w:r>
        <w:t xml:space="preserve">so that the firmware and the</w:t>
      </w:r>
      <w:r>
        <w:t xml:space="preserve"> </w:t>
      </w:r>
      <w:r>
        <w:t xml:space="preserve">board cannot disagree. Do not edit it by hand: edit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 </w:t>
      </w:r>
      <w:r>
        <w:t xml:space="preserve">and regenerate.</w:t>
      </w:r>
    </w:p>
    <w:p>
      <w:pPr>
        <w:pStyle w:val="BodyText"/>
      </w:pPr>
      <w:r>
        <w:rPr>
          <w:b/>
          <w:bCs/>
        </w:rPr>
        <w:t xml:space="preserve">The GPIO map itself lives in ICD-EEG-006 section 5</w:t>
      </w:r>
      <w:r>
        <w:t xml:space="preserve">, as the J6 and J7 way tables, and is</w:t>
      </w:r>
      <w:r>
        <w:t xml:space="preserve"> </w:t>
      </w:r>
      <w:r>
        <w:t xml:space="preserve">not restated here. Read the GPIO number and the header way for any net there. What this</w:t>
      </w:r>
      <w:r>
        <w:t xml:space="preserve"> </w:t>
      </w:r>
      <w:r>
        <w:t xml:space="preserve">document owns is the set of macro names the generated header defines, and the four</w:t>
      </w:r>
      <w:r>
        <w:t xml:space="preserve"> </w:t>
      </w:r>
      <w:r>
        <w:t xml:space="preserve">constraints below that a firmware author has to know.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402"/>
        <w:gridCol w:w="2238"/>
        <w:gridCol w:w="2402"/>
        <w:gridCol w:w="2369"/>
      </w:tblGrid>
      <w:tr>
        <w:trPr>
          <w:cantSplit/>
          <w:tblHeader/>
        </w:trPr>
        <w:tc>
          <w:tcPr>
            <w:tcW w:w="2402" w:type="dxa"/>
          </w:tcPr>
          <w:p>
            <w:pPr>
              <w:pStyle w:val="Compact"/>
            </w:pPr>
            <w:r>
              <w:t xml:space="preserve">Macro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Net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t xml:space="preserve">Macro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Net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PIN_SR_LATCH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LED_SR_LATCH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PIN_I2S_BCLK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I2S_BCLK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PIN_I2C_SDA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SDA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PIN_USB_DN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USB_DN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PIN_I2C_SCL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SCL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PIN_USB_DP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USB_DP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PIN_ENV_CMP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ENV_CMP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PIN_MIC_MUTE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MIC_MUTE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PIN_BTN_A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BTN_A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PIN_SD_CMD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SD_CMD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PIN_BTN_B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BTN_B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PIN_SD_CLK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SD_CLK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PIN_BTN_STOP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BTN_STOP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PIN_SD_D0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SD_D0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PIN_I2S_DIN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I2S_DIN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PIN_SR_DATA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LED_SR_DATA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PIN_I2S_LRCK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I2S_LRCK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PIN_SR_CLK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LED_SR_CLK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PIN_I2S_DOUT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I2S_DOUT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PIN_UART0_TX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UART_TX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PIN_ADS_CS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CS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PIN_UART0_RX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UART_RX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PIN_ADS_MOSI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MOSI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PIN_VBUS_DET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VBUS_DET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PIN_ADS_SCLK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SCLK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PIN_CHG_CE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CHG_CE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PIN_ADS_MISO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MISO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PIN_LED_V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LED_PWM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PIN_ADS_DRDY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DRDY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PIN_RESERVED_PSRAM_D5/D6/D7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not connected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PIN_ADS_START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START</w:t>
            </w:r>
          </w:p>
        </w:tc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PIN_RESERVED_VDD_SPI</w:t>
            </w:r>
          </w:p>
        </w:tc>
        <w:tc>
          <w:tcPr>
            <w:tcW w:w="2369" w:type="dxa"/>
          </w:tcPr>
          <w:p>
            <w:pPr>
              <w:pStyle w:val="Compact"/>
            </w:pPr>
            <w:r>
              <w:t xml:space="preserve">not connected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PIN_ADS_RESET</w:t>
            </w:r>
          </w:p>
        </w:tc>
        <w:tc>
          <w:tcPr>
            <w:tcW w:w="2238" w:type="dxa"/>
          </w:tcPr>
          <w:p>
            <w:pPr>
              <w:pStyle w:val="Compact"/>
            </w:pPr>
            <w:r>
              <w:t xml:space="preserve">RESET</w:t>
            </w:r>
          </w:p>
        </w:tc>
        <w:tc>
          <w:tcPr>
            <w:tcW w:w="2402" w:type="dxa"/>
          </w:tcPr>
          <w:p>
            <w:pPr>
              <w:pStyle w:val="Compact"/>
            </w:pPr>
          </w:p>
        </w:tc>
        <w:tc>
          <w:tcPr>
            <w:tcW w:w="2369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ECO-EEG-009.</w:t>
      </w:r>
      <w:r>
        <w:t xml:space="preserve"> </w:t>
      </w:r>
      <w:r>
        <w:t xml:space="preserve">The Rev A map put</w:t>
      </w:r>
      <w:r>
        <w:t xml:space="preserve"> </w:t>
      </w:r>
      <w:r>
        <w:rPr>
          <w:rStyle w:val="VerbatimChar"/>
        </w:rPr>
        <w:t xml:space="preserve">LED_SR_DATA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LED_SR_CLK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LED_SR_LATCH</w:t>
      </w:r>
      <w:r>
        <w:t xml:space="preserve"> </w:t>
      </w:r>
      <w:r>
        <w:t xml:space="preserve">on</w:t>
      </w:r>
      <w:r>
        <w:t xml:space="preserve"> </w:t>
      </w:r>
      <w:r>
        <w:t xml:space="preserve">GPIO35, 36 and 37. On the ESP32-S3-DevKitC-1-N16R8 those three pins carry the</w:t>
      </w:r>
      <w:r>
        <w:t xml:space="preserve"> </w:t>
      </w:r>
      <w:r>
        <w:rPr>
          <w:b/>
          <w:bCs/>
        </w:rPr>
        <w:t xml:space="preserve">octal</w:t>
      </w:r>
      <w:r>
        <w:rPr>
          <w:b/>
          <w:bCs/>
        </w:rPr>
        <w:t xml:space="preserve"> </w:t>
      </w:r>
      <w:r>
        <w:rPr>
          <w:b/>
          <w:bCs/>
        </w:rPr>
        <w:t xml:space="preserve">PSRAM</w:t>
      </w:r>
      <w:r>
        <w:t xml:space="preserve">; they are not available as user IO and the firmware pin map was unbuildable. Rev B</w:t>
      </w:r>
      <w:r>
        <w:t xml:space="preserve"> </w:t>
      </w:r>
      <w:r>
        <w:t xml:space="preserve">moves the shift register to GPIO41, 42 and 0 and drops the microSD interface to one-bit</w:t>
      </w:r>
      <w:r>
        <w:t xml:space="preserve"> </w:t>
      </w:r>
      <w:r>
        <w:t xml:space="preserve">SDMMC to free them. The sustained microSD write requirement of E-20 is about 70 kB/s – the</w:t>
      </w:r>
      <w:r>
        <w:t xml:space="preserve"> </w:t>
      </w:r>
      <w:r>
        <w:t xml:space="preserve">50.7 kB/s of frame payload calculated in section 5.8 plus STATUS and SIGNATURE frames and</w:t>
      </w:r>
      <w:r>
        <w:t xml:space="preserve"> </w:t>
      </w:r>
      <w:r>
        <w:t xml:space="preserve">filesystem overhead – against about 2 MB/s available in one-bit mode, so the headroom is</w:t>
      </w:r>
      <w:r>
        <w:t xml:space="preserve"> </w:t>
      </w:r>
      <w:r>
        <w:t xml:space="preserve">ample (calculated). GPIO45 is the VDD_SPI strapping pin and is left open; a pull-up on it</w:t>
      </w:r>
      <w:r>
        <w:t xml:space="preserve"> </w:t>
      </w:r>
      <w:r>
        <w:t xml:space="preserve">would set VDD_SPI to 1.8 V and the module would not boot.</w:t>
      </w:r>
    </w:p>
    <w:p>
      <w:pPr>
        <w:pStyle w:val="BodyText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carried the Rev A defines until 2 September 2026, and a build of that source would</w:t>
      </w:r>
      <w:r>
        <w:t xml:space="preserve"> </w:t>
      </w:r>
      <w:r>
        <w:t xml:space="preserve">have produced a unit whose contact lights did not work and whose PSRAM was corrupted by</w:t>
      </w:r>
      <w:r>
        <w:t xml:space="preserve"> </w:t>
      </w:r>
      <w:r>
        <w:rPr>
          <w:rStyle w:val="VerbatimChar"/>
        </w:rPr>
        <w:t xml:space="preserve">lights_write()</w:t>
      </w:r>
      <w:r>
        <w:t xml:space="preserve">. The block is deleted and</w:t>
      </w:r>
      <w:r>
        <w:t xml:space="preserve"> </w:t>
      </w:r>
      <w:r>
        <w:rPr>
          <w:rStyle w:val="VerbatimChar"/>
        </w:rPr>
        <w:t xml:space="preserve">main.c:48</w:t>
      </w:r>
      <w:r>
        <w:t xml:space="preserve"> </w:t>
      </w:r>
      <w:r>
        <w:t xml:space="preserve">includes the generated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, so FW-D12 is closed; the aliases that follow the include exist only so the</w:t>
      </w:r>
      <w:r>
        <w:t xml:space="preserve"> </w:t>
      </w:r>
      <w:r>
        <w:t xml:space="preserve">rest of the file keeps its original names. The generated header is the only pin map, and it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: regenerate it, never edit it, and the firmware and the board cannot</w:t>
      </w:r>
      <w:r>
        <w:t xml:space="preserve"> </w:t>
      </w:r>
      <w:r>
        <w:t xml:space="preserve">disagree.</w:t>
      </w:r>
    </w:p>
    <w:p>
      <w:pPr>
        <w:pStyle w:val="BodyText"/>
      </w:pPr>
      <w:r>
        <w:rPr>
          <w:rStyle w:val="VerbatimChar"/>
        </w:rPr>
        <w:t xml:space="preserve">board_pins.h</w:t>
      </w:r>
      <w:r>
        <w:t xml:space="preserve"> </w:t>
      </w:r>
      <w:r>
        <w:t xml:space="preserve">also carries</w:t>
      </w:r>
      <w:r>
        <w:t xml:space="preserve"> </w:t>
      </w:r>
      <w:r>
        <w:rPr>
          <w:rStyle w:val="VerbatimChar"/>
        </w:rPr>
        <w:t xml:space="preserve">N_CH 16</w:t>
      </w:r>
      <w:r>
        <w:t xml:space="preserve">,</w:t>
      </w:r>
      <w:r>
        <w:t xml:space="preserve"> </w:t>
      </w:r>
      <w:r>
        <w:rPr>
          <w:rStyle w:val="VerbatimChar"/>
        </w:rPr>
        <w:t xml:space="preserve">N_DEV 2</w:t>
      </w:r>
      <w:r>
        <w:t xml:space="preserve">,</w:t>
      </w:r>
      <w:r>
        <w:t xml:space="preserve"> </w:t>
      </w:r>
      <w:r>
        <w:rPr>
          <w:rStyle w:val="VerbatimChar"/>
        </w:rPr>
        <w:t xml:space="preserve">ADS_GAIN_EEG 24</w:t>
      </w:r>
      <w:r>
        <w:t xml:space="preserve">,</w:t>
      </w:r>
      <w:r>
        <w:t xml:space="preserve"> </w:t>
      </w:r>
      <w:r>
        <w:rPr>
          <w:rStyle w:val="VerbatimChar"/>
        </w:rPr>
        <w:t xml:space="preserve">ADS_GAIN_EMG 12</w:t>
      </w:r>
      <w:r>
        <w:t xml:space="preserve">,</w:t>
      </w:r>
      <w:r>
        <w:t xml:space="preserve"> </w:t>
      </w:r>
      <w:r>
        <w:rPr>
          <w:rStyle w:val="VerbatimChar"/>
        </w:rPr>
        <w:t xml:space="preserve">ADS_GAIN_ENV 1</w:t>
      </w:r>
      <w:r>
        <w:t xml:space="preserve">,</w:t>
      </w:r>
      <w:r>
        <w:t xml:space="preserve"> </w:t>
      </w:r>
      <w:r>
        <w:rPr>
          <w:rStyle w:val="VerbatimChar"/>
        </w:rPr>
        <w:t xml:space="preserve">N_LIGHTS 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LIGHT_PHASE_HZ 240</w:t>
      </w:r>
      <w:r>
        <w:t xml:space="preserve">, and documents the dark-at-boot</w:t>
      </w:r>
      <w:r>
        <w:t xml:space="preserve"> </w:t>
      </w:r>
      <w:r>
        <w:t xml:space="preserve">guarantee:</w:t>
      </w:r>
      <w:r>
        <w:t xml:space="preserve"> </w:t>
      </w:r>
      <w:r>
        <w:rPr>
          <w:rStyle w:val="VerbatimChar"/>
        </w:rPr>
        <w:t xml:space="preserve">LED_V</w:t>
      </w:r>
      <w:r>
        <w:t xml:space="preserve"> </w:t>
      </w:r>
      <w:r>
        <w:t xml:space="preserve">is GPIO48, an input at reset, so no current can flow through any light</w:t>
      </w:r>
      <w:r>
        <w:t xml:space="preserve"> </w:t>
      </w:r>
      <w:r>
        <w:t xml:space="preserve">whatever the shift register contains (E-27).</w:t>
      </w:r>
      <w:r>
        <w:t xml:space="preserve"> </w:t>
      </w:r>
      <w:r>
        <w:rPr>
          <w:rStyle w:val="VerbatimChar"/>
        </w:rPr>
        <w:t xml:space="preserve">LIGHT_PHASE_HZ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figure; the</w:t>
      </w:r>
      <w:r>
        <w:t xml:space="preserve"> </w:t>
      </w:r>
      <w:r>
        <w:t xml:space="preserve">driver quantises it to the FreeRTOS tick and runs at about 250 Hz (section 3.2).</w:t>
      </w:r>
    </w:p>
    <w:p>
      <w:pPr>
        <w:pStyle w:val="BodyText"/>
      </w:pPr>
      <w:r>
        <w:rPr>
          <w:b/>
          <w:bCs/>
        </w:rPr>
        <w:t xml:space="preserve">Verified by</w:t>
      </w:r>
      <w:r>
        <w:t xml:space="preserve"> </w:t>
      </w:r>
      <w:r>
        <w:t xml:space="preserve">a build with</w:t>
      </w:r>
      <w:r>
        <w:t xml:space="preserve"> </w:t>
      </w:r>
      <w:r>
        <w:rPr>
          <w:rStyle w:val="VerbatimChar"/>
        </w:rPr>
        <w:t xml:space="preserve">-Werror</w:t>
      </w:r>
      <w:r>
        <w:t xml:space="preserve"> </w:t>
      </w:r>
      <w:r>
        <w:t xml:space="preserve">plus T11 (contact-light colour in all three states)</w:t>
      </w:r>
      <w:r>
        <w:t xml:space="preserve"> </w:t>
      </w:r>
      <w:r>
        <w:t xml:space="preserve">and T3 (board boots and draws expected current).</w:t>
      </w:r>
      <w:r>
        <w:t xml:space="preserve"> </w:t>
      </w:r>
      <w:r>
        <w:rPr>
          <w:i/>
          <w:iCs/>
        </w:rPr>
        <w:t xml:space="preserve">Status 2026-09-02: the build half is</w:t>
      </w:r>
      <w:r>
        <w:rPr>
          <w:i/>
          <w:iCs/>
        </w:rPr>
        <w:t xml:space="preserve"> </w:t>
      </w:r>
      <w:r>
        <w:rPr>
          <w:i/>
          <w:iCs/>
        </w:rPr>
        <w:t xml:space="preserve">done</w:t>
      </w:r>
      <w:r>
        <w:t xml:space="preserve"> </w:t>
      </w:r>
      <w:r>
        <w:t xml:space="preserve">– ESP-IDF v5.2.5, clean at</w:t>
      </w:r>
      <w:r>
        <w:t xml:space="preserve"> </w:t>
      </w:r>
      <w:r>
        <w:rPr>
          <w:rStyle w:val="VerbatimChar"/>
        </w:rPr>
        <w:t xml:space="preserve">-Wall -Werror=all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 </w:t>
      </w:r>
      <w:r>
        <w:t xml:space="preserve">compiled into the</w:t>
      </w:r>
      <w:r>
        <w:t xml:space="preserve"> </w:t>
      </w:r>
      <w:r>
        <w:t xml:space="preserve">released image. T11 and T3 both need a unit and neither has been run.</w:t>
      </w:r>
      <w:r>
        <w:t xml:space="preserve"> </w:t>
      </w:r>
      <w:r>
        <w:rPr>
          <w:b/>
          <w:bCs/>
        </w:rPr>
        <w:t xml:space="preserve">Signed off by</w:t>
      </w:r>
      <w:r>
        <w:t xml:space="preserve"> </w:t>
      </w:r>
      <w:r>
        <w:t xml:space="preserve">the</w:t>
      </w:r>
      <w:r>
        <w:t xml:space="preserve"> </w:t>
      </w:r>
      <w:r>
        <w:t xml:space="preserve">firmware volunteer against the generated header, with the generation re-run recorded in the</w:t>
      </w:r>
      <w:r>
        <w:t xml:space="preserve"> </w:t>
      </w:r>
      <w:r>
        <w:t xml:space="preserve">release manifest – that sign-off has not happened.</w:t>
      </w:r>
    </w:p>
    <w:bookmarkStart w:id="20" w:name="Xcb1dbd0284937d1718a2a84975db69297a3aa6c"/>
    <w:p>
      <w:pPr>
        <w:pStyle w:val="Heading3"/>
      </w:pPr>
      <w:r>
        <w:t xml:space="preserve">3.1 What the layout changed, and what it means for the firmware</w:t>
      </w:r>
    </w:p>
    <w:p>
      <w:pPr>
        <w:pStyle w:val="FirstParagraph"/>
      </w:pPr>
      <w:r>
        <w:t xml:space="preserve">Two things changed in the carrier during layout, and the firmware author needs to know both</w:t>
      </w:r>
      <w:r>
        <w:t xml:space="preserve"> </w:t>
      </w:r>
      <w:r>
        <w:t xml:space="preserve">even though neither moves a pin.</w:t>
      </w:r>
    </w:p>
    <w:p>
      <w:pPr>
        <w:pStyle w:val="BodyText"/>
      </w:pPr>
      <w:r>
        <w:rPr>
          <w:b/>
          <w:bCs/>
        </w:rPr>
        <w:t xml:space="preserve">The carrier is 150.0 x 130.0 mm, not the 130 x 124 mm of package v1.</w:t>
      </w:r>
      <w:r>
        <w:t xml:space="preserve"> </w:t>
      </w:r>
      <w:r>
        <w:t xml:space="preserve">Thirty connectors,</w:t>
      </w:r>
      <w:r>
        <w:t xml:space="preserve"> </w:t>
      </w:r>
      <w:r>
        <w:t xml:space="preserve">211 parts and 156 nets would not close at the smaller size.</w:t>
      </w:r>
    </w:p>
    <w:p>
      <w:pPr>
        <w:pStyle w:val="BodyText"/>
      </w:pPr>
      <w:r>
        <w:rPr>
          <w:b/>
          <w:bCs/>
        </w:rPr>
        <w:t xml:space="preserve">The carrier is a four-layer board: L1 signal, L2 reference plane, L3 reference plane, L4</w:t>
      </w:r>
      <w:r>
        <w:rPr>
          <w:b/>
          <w:bCs/>
        </w:rPr>
        <w:t xml:space="preserve"> </w:t>
      </w:r>
      <w:r>
        <w:rPr>
          <w:b/>
          <w:bCs/>
        </w:rPr>
        <w:t xml:space="preserve">signal.</w:t>
      </w:r>
      <w:r>
        <w:t xml:space="preserve"> </w:t>
      </w:r>
      <w:r>
        <w:t xml:space="preserve">Package v1 asserted that two layers would be enough and cheap to route. Actually</w:t>
      </w:r>
      <w:r>
        <w:t xml:space="preserve"> </w:t>
      </w:r>
      <w:r>
        <w:t xml:space="preserve">doing the layout showed that it is not: on two layers the bottom side has to be both the</w:t>
      </w:r>
      <w:r>
        <w:t xml:space="preserve"> </w:t>
      </w:r>
      <w:r>
        <w:t xml:space="preserve">reference plane and the second routing surface, and it cannot be both. Four layers give two</w:t>
      </w:r>
      <w:r>
        <w:t xml:space="preserve"> </w:t>
      </w:r>
      <w:r>
        <w:t xml:space="preserve">full routing surfaces and a continuous reference under every analogue trace, which is what</w:t>
      </w:r>
      <w:r>
        <w:t xml:space="preserve"> </w:t>
      </w:r>
      <w:r>
        <w:t xml:space="preserve">DSN-EEG-002 section 13’s</w:t>
      </w:r>
      <w:r>
        <w:t xml:space="preserve"> </w:t>
      </w:r>
      <w:r>
        <w:t xml:space="preserve">“layout rules that are requirements, not preferences”</w:t>
      </w:r>
      <w:r>
        <w:t xml:space="preserve"> </w:t>
      </w:r>
      <w:r>
        <w:t xml:space="preserve">ask for and a</w:t>
      </w:r>
      <w:r>
        <w:t xml:space="preserve"> </w:t>
      </w:r>
      <w:r>
        <w:t xml:space="preserve">swiss-cheesed two-layer pour cannot deliver. Both inner layers carry AGND_REF left of</w:t>
      </w:r>
      <w:r>
        <w:t xml:space="preserve"> </w:t>
      </w:r>
      <w:r>
        <w:t xml:space="preserve">x = 62 mm and DGND right of it, tied at the R90 star point only, which is the zoning and</w:t>
      </w:r>
      <w:r>
        <w:t xml:space="preserve"> </w:t>
      </w:r>
      <w:r>
        <w:t xml:space="preserve">star-point rule of DSN-EEG-003 section 3.3; the isolation keep-out of that same section –</w:t>
      </w:r>
      <w:r>
        <w:t xml:space="preserve"> </w:t>
      </w:r>
      <w:r>
        <w:t xml:space="preserve">x &gt;= 141 mm, y = 2 to 22 mm, no copper on any layer – is where the harness barrier crosses</w:t>
      </w:r>
      <w:r>
        <w:t xml:space="preserve"> </w:t>
      </w:r>
      <w:r>
        <w:t xml:space="preserve">the board. Vias are through vias only, 0.60 mm pad on a 0.30 mm finished hole; there are no</w:t>
      </w:r>
      <w:r>
        <w:t xml:space="preserve"> </w:t>
      </w:r>
      <w:r>
        <w:t xml:space="preserve">blind, buried, back-drilled, filled or plugged vias. The stack-up is</w:t>
      </w:r>
      <w:r>
        <w:t xml:space="preserve"> </w:t>
      </w:r>
      <w:r>
        <w:t xml:space="preserve">mask / 35 um L1 / prepreg 0.200 / 17 um L2 / core 1.065 / 17 um L3 / prepreg 0.200 /</w:t>
      </w:r>
      <w:r>
        <w:t xml:space="preserve"> </w:t>
      </w:r>
      <w:r>
        <w:t xml:space="preserve">35 um L4 / mask, 1.60 mm +/- 10 % finished. The enclosure grew with the board: POD-P1 base</w:t>
      </w:r>
      <w:r>
        <w:t xml:space="preserve"> </w:t>
      </w:r>
      <w:r>
        <w:t xml:space="preserve">163.0 x 143.0 x 58.0 mm external and 158.0 x 138.0 x 55.5 mm internal, MP-01 module plate</w:t>
      </w:r>
      <w:r>
        <w:t xml:space="preserve"> </w:t>
      </w:r>
      <w:r>
        <w:t xml:space="preserve">146.0 x 126.0 x 3.0 mm.</w:t>
      </w:r>
    </w:p>
    <w:p>
      <w:pPr>
        <w:pStyle w:val="BodyText"/>
      </w:pPr>
      <w:r>
        <w:rPr>
          <w:b/>
          <w:bCs/>
        </w:rPr>
        <w:t xml:space="preserve">The routing closed, and the board it closed on is withdrawn.</w:t>
      </w:r>
      <w:r>
        <w:t xml:space="preserve"> </w:t>
      </w:r>
      <w:r>
        <w:t xml:space="preserve">The firmware author will be</w:t>
      </w:r>
      <w:r>
        <w:t xml:space="preserve"> </w:t>
      </w:r>
      <w:r>
        <w:t xml:space="preserve">handed a board file that will change, and should know why. An external layout engineer read</w:t>
      </w:r>
      <w:r>
        <w:t xml:space="preserve"> </w:t>
      </w:r>
      <w:r>
        <w:t xml:space="preserve">the Rev B board between 3 and 5 September 2026, declined the review and advised a redesign;</w:t>
      </w:r>
      <w:r>
        <w:t xml:space="preserve"> </w:t>
      </w:r>
      <w:r>
        <w:rPr>
          <w:b/>
          <w:bCs/>
        </w:rPr>
        <w:t xml:space="preserve">Rev B is withdrawn from fabrication</w:t>
      </w:r>
      <w:r>
        <w:t xml:space="preserve"> </w:t>
      </w:r>
      <w:r>
        <w:t xml:space="preserve">(ECO-EEG-016 section 2, ECO-EEG-030) and</w:t>
      </w:r>
      <w:r>
        <w:t xml:space="preserve"> </w:t>
      </w:r>
      <w:r>
        <w:rPr>
          <w:b/>
          <w:bCs/>
        </w:rPr>
        <w:t xml:space="preserve">Rev C is</w:t>
      </w:r>
      <w:r>
        <w:rPr>
          <w:b/>
          <w:bCs/>
        </w:rPr>
        <w:t xml:space="preserve"> </w:t>
      </w:r>
      <w:r>
        <w:rPr>
          <w:b/>
          <w:bCs/>
        </w:rPr>
        <w:t xml:space="preserve">unrouted</w:t>
      </w:r>
      <w:r>
        <w:t xml:space="preserve">, with its placement and routing bought from an external layout desk. What follows</w:t>
      </w:r>
      <w:r>
        <w:t xml:space="preserve"> </w:t>
      </w:r>
      <w:r>
        <w:t xml:space="preserve">is the Rev B result, kept because it is the measured state of the data in the tree.</w:t>
      </w:r>
      <w:r>
        <w:t xml:space="preserve"> </w:t>
      </w:r>
      <w:r>
        <w:rPr>
          <w:rStyle w:val="VerbatimChar"/>
        </w:rPr>
        <w:t xml:space="preserve">kicad/EEG-CAR-01_RevB_DRC_report.txt</w:t>
      </w:r>
      <w:r>
        <w:t xml:space="preserve"> </w:t>
      </w:r>
      <w:r>
        <w:t xml:space="preserve">is the authority. It records 3 745 track segments and</w:t>
      </w:r>
      <w:r>
        <w:t xml:space="preserve"> </w:t>
      </w:r>
      <w:r>
        <w:t xml:space="preserve">552 through vias on the four layers, each reference plane one continuous island per net, a</w:t>
      </w:r>
      <w:r>
        <w:t xml:space="preserve"> </w:t>
      </w:r>
      <w:r>
        <w:t xml:space="preserve">smallest measured clearance of 0.260 mm on L1, 0.285 mm on the two planes and 0.275 mm on</w:t>
      </w:r>
      <w:r>
        <w:t xml:space="preserve"> </w:t>
      </w:r>
      <w:r>
        <w:t xml:space="preserve">L4 against a 0.20 mm rule, a narrowest conductor of 0.20 mm, a smallest plated hole of</w:t>
      </w:r>
      <w:r>
        <w:t xml:space="preserve"> </w:t>
      </w:r>
      <w:r>
        <w:t xml:space="preserve">0.30 mm, all 145 nets one connected copper island with none left without copper, no digital net anywhere in the</w:t>
      </w:r>
      <w:r>
        <w:t xml:space="preserve"> </w:t>
      </w:r>
      <w:r>
        <w:t xml:space="preserve">analogue zone, exactly one AGND_REF-to-DGND bridge and exactly one HARN_SHIELD-to-DGND</w:t>
      </w:r>
      <w:r>
        <w:t xml:space="preserve"> </w:t>
      </w:r>
      <w:r>
        <w:t xml:space="preserve">bridge, and the isolation strip clear of copper on all four layers – that last one because</w:t>
      </w:r>
      <w:r>
        <w:t xml:space="preserve"> </w:t>
      </w:r>
      <w:r>
        <w:t xml:space="preserve">the report says so, not because it was assumed. It records</w:t>
      </w:r>
      <w:r>
        <w:t xml:space="preserve"> </w:t>
      </w:r>
      <w:r>
        <w:rPr>
          <w:b/>
          <w:bCs/>
        </w:rPr>
        <w:t xml:space="preserve">zero violations</w:t>
      </w:r>
      <w:r>
        <w:t xml:space="preserve"> </w:t>
      </w:r>
      <w:r>
        <w:t xml:space="preserve">– no</w:t>
      </w:r>
      <w:r>
        <w:t xml:space="preserve"> </w:t>
      </w:r>
      <w:r>
        <w:t xml:space="preserve">clearance, width, annular-ring, hole-size, edge, non-plated-hole, isolation or via keep-out</w:t>
      </w:r>
      <w:r>
        <w:t xml:space="preserve"> </w:t>
      </w:r>
      <w:r>
        <w:t xml:space="preserve">violation, and no unclosed connection. It also records that</w:t>
      </w:r>
      <w:r>
        <w:t xml:space="preserve"> </w:t>
      </w:r>
      <w:r>
        <w:rPr>
          <w:b/>
          <w:bCs/>
        </w:rPr>
        <w:t xml:space="preserve">169 connections were routed at</w:t>
      </w:r>
      <w:r>
        <w:rPr>
          <w:b/>
          <w:bCs/>
        </w:rPr>
        <w:t xml:space="preserve"> </w:t>
      </w:r>
      <w:r>
        <w:rPr>
          <w:b/>
          <w:bCs/>
        </w:rPr>
        <w:t xml:space="preserve">relaxed geometry</w:t>
      </w:r>
      <w:r>
        <w:t xml:space="preserve">: 36 took a conductor narrower than the 0.25 mm preferred width and 133</w:t>
      </w:r>
      <w:r>
        <w:t xml:space="preserve"> </w:t>
      </w:r>
      <w:r>
        <w:t xml:space="preserve">kept full width but took a reduced gap, all of them at or above the 0.20 mm minimum.</w:t>
      </w:r>
      <w:r>
        <w:t xml:space="preserve"> </w:t>
      </w:r>
      <w:r>
        <w:rPr>
          <w:b/>
          <w:bCs/>
        </w:rPr>
        <w:t xml:space="preserve">None of</w:t>
      </w:r>
      <w:r>
        <w:rPr>
          <w:b/>
          <w:bCs/>
        </w:rPr>
        <w:t xml:space="preserve"> </w:t>
      </w:r>
      <w:r>
        <w:rPr>
          <w:b/>
          <w:bCs/>
        </w:rPr>
        <w:t xml:space="preserve">that data is released for fabrication or for review</w:t>
      </w:r>
      <w:r>
        <w:t xml:space="preserve">: Rev B is withdrawn and Rev C has no</w:t>
      </w:r>
      <w:r>
        <w:t xml:space="preserve"> </w:t>
      </w:r>
      <w:r>
        <w:t xml:space="preserve">routing yet.</w:t>
      </w:r>
      <w:r>
        <w:t xml:space="preserve"> </w:t>
      </w:r>
      <w:r>
        <w:rPr>
          <w:b/>
          <w:bCs/>
        </w:rPr>
        <w:t xml:space="preserve">Nothing in Rev C changes a pin assignment</w:t>
      </w:r>
      <w:r>
        <w:t xml:space="preserve">, so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 </w:t>
      </w:r>
      <w:r>
        <w:t xml:space="preserve">and every table</w:t>
      </w:r>
      <w:r>
        <w:t xml:space="preserve"> </w:t>
      </w:r>
      <w:r>
        <w:t xml:space="preserve">in this document stand as written; if a later change to Rev C does move a pin, it is its own</w:t>
      </w:r>
      <w:r>
        <w:t xml:space="preserve"> </w:t>
      </w:r>
      <w:r>
        <w:t xml:space="preserve">ECO and it obliges a regeneration and a diff of the header before the next build.</w:t>
      </w:r>
    </w:p>
    <w:p>
      <w:pPr>
        <w:pStyle w:val="BodyText"/>
      </w:pPr>
      <w:r>
        <w:t xml:space="preserve">The firmware consequence is narrow and it is procedural: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 </w:t>
      </w:r>
      <w:r>
        <w:t xml:space="preserve">is generated from</w:t>
      </w:r>
      <w:r>
        <w:t xml:space="preserve"> </w:t>
      </w:r>
      <w:r>
        <w:rPr>
          <w:rStyle w:val="VerbatimChar"/>
        </w:rPr>
        <w:t xml:space="preserve">design.py</w:t>
      </w:r>
      <w:r>
        <w:t xml:space="preserve">, so every geometry change obliges a regeneration and a diff of the header</w:t>
      </w:r>
      <w:r>
        <w:t xml:space="preserve"> </w:t>
      </w:r>
      <w:r>
        <w:t xml:space="preserve">against the previous release before the next build, and the release manifest records that</w:t>
      </w:r>
      <w:r>
        <w:t xml:space="preserve"> </w:t>
      </w:r>
      <w:r>
        <w:t xml:space="preserve">the regeneration was run. The board field in the provisioning record (section 7.4) stays</w:t>
      </w:r>
      <w:r>
        <w:t xml:space="preserve"> </w:t>
      </w:r>
      <w:r>
        <w:rPr>
          <w:rStyle w:val="VerbatimChar"/>
        </w:rPr>
        <w:t xml:space="preserve">EEG-CAR-01 Rev B</w:t>
      </w:r>
      <w:r>
        <w:t xml:space="preserve">, which is the electrical revision; the geometry change is carried as</w:t>
      </w:r>
      <w:r>
        <w:t xml:space="preserve"> </w:t>
      </w:r>
      <w:r>
        <w:t xml:space="preserve">ECOs against it and does not bump</w:t>
      </w:r>
      <w:r>
        <w:t xml:space="preserve"> </w:t>
      </w:r>
      <w:r>
        <w:rPr>
          <w:rStyle w:val="VerbatimChar"/>
        </w:rPr>
        <w:t xml:space="preserve">bcdDevice</w:t>
      </w:r>
      <w:r>
        <w:t xml:space="preserve">.</w:t>
      </w:r>
    </w:p>
    <w:bookmarkEnd w:id="20"/>
    <w:bookmarkStart w:id="21" w:name="X07c0d676d3575dd22e991f609b8bb51b0308f07"/>
    <w:p>
      <w:pPr>
        <w:pStyle w:val="Heading3"/>
      </w:pPr>
      <w:r>
        <w:t xml:space="preserve">3.2 The contact-light phase scheme, now written</w:t>
      </w:r>
    </w:p>
    <w:p>
      <w:pPr>
        <w:pStyle w:val="FirstParagraph"/>
      </w:pPr>
      <w:r>
        <w:t xml:space="preserve">Each of the eight sites carries a two-lead bicolour LED between its shift-register output</w:t>
      </w:r>
      <w:r>
        <w:t xml:space="preserve"> </w:t>
      </w:r>
      <w:r>
        <w:t xml:space="preserve">Qn and the LED_V common on GPIO48, with a 1 kOhm series resistor R70-R77. With Vf = 2.0 V</w:t>
      </w:r>
      <w:r>
        <w:t xml:space="preserve"> </w:t>
      </w:r>
      <w:r>
        <w:t xml:space="preserve">the per-site current is (3.3 - 2.0)/1000 =</w:t>
      </w:r>
      <w:r>
        <w:t xml:space="preserve"> </w:t>
      </w:r>
      <w:r>
        <w:rPr>
          <w:b/>
          <w:bCs/>
        </w:rPr>
        <w:t xml:space="preserve">1.3 mA</w:t>
      </w:r>
      <w:r>
        <w:t xml:space="preserve">, and all eight together draw</w:t>
      </w:r>
      <w:r>
        <w:t xml:space="preserve"> </w:t>
      </w:r>
      <w:r>
        <w:rPr>
          <w:b/>
          <w:bCs/>
        </w:rPr>
        <w:t xml:space="preserve">10.4 mA</w:t>
      </w:r>
      <w:r>
        <w:t xml:space="preserve"> </w:t>
      </w:r>
      <w:r>
        <w:t xml:space="preserve">from GPIO48. Phase A (LED_V high, Qn low) shows green, phase B (LED_V low, Qn</w:t>
      </w:r>
      <w:r>
        <w:t xml:space="preserve"> </w:t>
      </w:r>
      <w:r>
        <w:t xml:space="preserve">high) shows red, and alternating the two phases faster than the eye can follow shows amber.</w:t>
      </w:r>
      <w:r>
        <w:t xml:space="preserve"> </w:t>
      </w:r>
      <w:r>
        <w:t xml:space="preserve">The requirement is that the alternation runs above 100 Hz; the fitted value is</w:t>
      </w:r>
      <w:r>
        <w:t xml:space="preserve"> </w:t>
      </w:r>
      <w:r>
        <w:rPr>
          <w:rStyle w:val="VerbatimChar"/>
        </w:rPr>
        <w:t xml:space="preserve">LIGHT_PHASE_HZ 240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subsection used to be headed</w:t>
      </w:r>
      <w:r>
        <w:t xml:space="preserve"> </w:t>
      </w:r>
      <w:r>
        <w:t xml:space="preserve">“and the fact that it is not</w:t>
      </w:r>
      <w:r>
        <w:t xml:space="preserve"> </w:t>
      </w:r>
      <w:r>
        <w:t xml:space="preserve">written”</w:t>
      </w:r>
      <w:r>
        <w:t xml:space="preserve">, and said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this is implemented</w:t>
      </w:r>
      <w:r>
        <w:t xml:space="preserve"> </w:t>
      </w:r>
      <w:r>
        <w:t xml:space="preserve">… TST-EEG-004 T11 … cannot pass</w:t>
      </w:r>
      <w:r>
        <w:t xml:space="preserve"> </w:t>
      </w:r>
      <w:r>
        <w:t xml:space="preserve">until the phase driver is written”</w:t>
      </w:r>
      <w:r>
        <w:t xml:space="preserve">.</w:t>
      </w:r>
      <w:r>
        <w:t xml:space="preserve"> </w:t>
      </w:r>
      <w:r>
        <w:rPr>
          <w:b/>
          <w:bCs/>
        </w:rPr>
        <w:t xml:space="preserve">It is written now</w:t>
      </w:r>
      <w:r>
        <w:t xml:space="preserve">, in</w:t>
      </w:r>
      <w:r>
        <w:t xml:space="preserve"> </w:t>
      </w:r>
      <w:r>
        <w:rPr>
          <w:rStyle w:val="VerbatimChar"/>
        </w:rPr>
        <w:t xml:space="preserve">lights_phase()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main.c:325-360</w:t>
      </w:r>
      <w:r>
        <w:t xml:space="preserve">, and FW-D16 is closed.</w:t>
      </w:r>
      <w:r>
        <w:t xml:space="preserve"> </w:t>
      </w:r>
      <w:r>
        <w:rPr>
          <w:b/>
          <w:bCs/>
        </w:rPr>
        <w:t xml:space="preserve">E-27 is met in the design and</w:t>
      </w:r>
      <w:r>
        <w:rPr>
          <w:b/>
          <w:bCs/>
        </w:rPr>
        <w:t xml:space="preserve"> </w:t>
      </w:r>
      <w:r>
        <w:rPr>
          <w:b/>
          <w:bCs/>
        </w:rPr>
        <w:t xml:space="preserve">in the source.</w:t>
      </w:r>
      <w:r>
        <w:t xml:space="preserve"> </w:t>
      </w:r>
      <w:r>
        <w:t xml:space="preserve">It has never been run: no unit exists, and QEMU has no shift register.</w:t>
      </w:r>
    </w:p>
    <w:p>
      <w:pPr>
        <w:pStyle w:val="BodyText"/>
      </w:pPr>
      <w:r>
        <w:t xml:space="preserve">Three things about the implementation belong here because they are not obvious from the</w:t>
      </w:r>
      <w:r>
        <w:t xml:space="preserve"> </w:t>
      </w:r>
      <w:r>
        <w:t xml:space="preserve">scheme above.</w:t>
      </w:r>
    </w:p>
    <w:p>
      <w:pPr>
        <w:pStyle w:val="BodyText"/>
      </w:pPr>
      <w:r>
        <w:rPr>
          <w:b/>
          <w:bCs/>
        </w:rPr>
        <w:t xml:space="preserve">The colour comes from the converter’s lead-off comparator, read at two thresholds.</w:t>
      </w:r>
      <w:r>
        <w:t xml:space="preserve"> </w:t>
      </w:r>
      <w:r>
        <w:t xml:space="preserve">A</w:t>
      </w:r>
      <w:r>
        <w:t xml:space="preserve"> </w:t>
      </w:r>
      <w:r>
        <w:t xml:space="preserve">site that trips neither is</w:t>
      </w:r>
      <w:r>
        <w:t xml:space="preserve"> </w:t>
      </w:r>
      <w:r>
        <w:rPr>
          <w:b/>
          <w:bCs/>
        </w:rPr>
        <w:t xml:space="preserve">green</w:t>
      </w:r>
      <w:r>
        <w:t xml:space="preserve">, a site that trips only the sensitive threshold is</w:t>
      </w:r>
      <w:r>
        <w:t xml:space="preserve"> </w:t>
      </w:r>
      <w:r>
        <w:rPr>
          <w:b/>
          <w:bCs/>
        </w:rPr>
        <w:t xml:space="preserve">amber</w:t>
      </w:r>
      <w:r>
        <w:t xml:space="preserve"> </w:t>
      </w:r>
      <w:r>
        <w:t xml:space="preserve">– marginal, re-gel it – and a site that trips both is</w:t>
      </w:r>
      <w:r>
        <w:t xml:space="preserve"> </w:t>
      </w:r>
      <w:r>
        <w:rPr>
          <w:b/>
          <w:bCs/>
        </w:rPr>
        <w:t xml:space="preserve">red</w:t>
      </w:r>
      <w:r>
        <w:t xml:space="preserve">. That is the</w:t>
      </w:r>
      <w:r>
        <w:t xml:space="preserve"> </w:t>
      </w:r>
      <w:r>
        <w:t xml:space="preserve">three-state indication E-27 asks for, taken from the measurement E-27 names, rather than a</w:t>
      </w:r>
      <w:r>
        <w:t xml:space="preserve"> </w:t>
      </w:r>
      <w:r>
        <w:t xml:space="preserve">colour chosen by firmware state. The insensitive set is a subset of the sensitive one by</w:t>
      </w:r>
      <w:r>
        <w:t xml:space="preserve"> </w:t>
      </w:r>
      <w:r>
        <w:t xml:space="preserve">construction, so the three states are exhaustive and cannot overlap.</w:t>
      </w:r>
    </w:p>
    <w:p>
      <w:pPr>
        <w:pStyle w:val="BodyText"/>
      </w:pPr>
      <w:r>
        <w:rPr>
          <w:i/>
          <w:iCs/>
        </w:rPr>
        <w:t xml:space="preserve">Corrected again 2026-09-02 (FW-D17).</w:t>
      </w:r>
      <w:r>
        <w:t xml:space="preserve"> </w:t>
      </w:r>
      <w:r>
        <w:t xml:space="preserve">This paragraph read</w:t>
      </w:r>
      <w:r>
        <w:t xml:space="preserve"> </w:t>
      </w:r>
      <w:r>
        <w:t xml:space="preserve">“</w:t>
      </w:r>
      <w:r>
        <w:rPr>
          <w:b/>
          <w:bCs/>
        </w:rPr>
        <w:t xml:space="preserve">The colour comes from both</w:t>
      </w:r>
      <w:r>
        <w:rPr>
          <w:b/>
          <w:bCs/>
        </w:rPr>
        <w:t xml:space="preserve"> </w:t>
      </w:r>
      <w:r>
        <w:rPr>
          <w:b/>
          <w:bCs/>
        </w:rPr>
        <w:t xml:space="preserve">halves of the converter’s lead-off measurement.</w:t>
      </w:r>
      <w:r>
        <w:t xml:space="preserve"> </w:t>
      </w:r>
      <w:r>
        <w:t xml:space="preserve">The driver reads</w:t>
      </w:r>
      <w:r>
        <w:t xml:space="preserve"> </w:t>
      </w:r>
      <w:r>
        <w:rPr>
          <w:rStyle w:val="VerbatimChar"/>
        </w:rPr>
        <w:t xml:space="preserve">LOFF_STATP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LOFF_STATN</w:t>
      </w:r>
      <w:r>
        <w:t xml:space="preserve">, not one of them.”</w:t>
      </w:r>
      <w:r>
        <w:t xml:space="preserve"> </w:t>
      </w:r>
      <w:r>
        <w:t xml:space="preserve">It did, and that was the defect.</w:t>
      </w:r>
      <w:r>
        <w:t xml:space="preserve"> </w:t>
      </w:r>
      <w:r>
        <w:rPr>
          <w:rStyle w:val="VerbatimChar"/>
        </w:rPr>
        <w:t xml:space="preserve">ads_init()</w:t>
      </w:r>
      <w:r>
        <w:t xml:space="preserve"> </w:t>
      </w:r>
      <w:r>
        <w:t xml:space="preserve">enabled</w:t>
      </w:r>
      <w:r>
        <w:t xml:space="preserve"> </w:t>
      </w:r>
      <w:r>
        <w:rPr>
          <w:rStyle w:val="VerbatimChar"/>
        </w:rPr>
        <w:t xml:space="preserve">LOFF_SENSP</w:t>
      </w:r>
      <w:r>
        <w:t xml:space="preserve"> </w:t>
      </w:r>
      <w:r>
        <w:t xml:space="preserve">only, so</w:t>
      </w:r>
      <w:r>
        <w:t xml:space="preserve"> </w:t>
      </w:r>
      <w:r>
        <w:rPr>
          <w:rStyle w:val="VerbatimChar"/>
        </w:rPr>
        <w:t xml:space="preserve">LOFF_STATN</w:t>
      </w:r>
      <w:r>
        <w:t xml:space="preserve"> </w:t>
      </w:r>
      <w:r>
        <w:t xml:space="preserve">was zero on every channel for ever, the red term</w:t>
      </w:r>
      <w:r>
        <w:t xml:space="preserve"> </w:t>
      </w:r>
      <w:r>
        <w:rPr>
          <w:rStyle w:val="VerbatimChar"/>
        </w:rPr>
        <w:t xml:space="preserve">p &amp; n</w:t>
      </w:r>
      <w:r>
        <w:t xml:space="preserve"> </w:t>
      </w:r>
      <w:r>
        <w:t xml:space="preserve">was always zero, and</w:t>
      </w:r>
      <w:r>
        <w:t xml:space="preserve"> </w:t>
      </w:r>
      <w:r>
        <w:rPr>
          <w:b/>
          <w:bCs/>
        </w:rPr>
        <w:t xml:space="preserve">red was unreachable</w:t>
      </w:r>
      <w:r>
        <w:t xml:space="preserve"> </w:t>
      </w:r>
      <w:r>
        <w:t xml:space="preserve">– every site that had lost contact</w:t>
      </w:r>
      <w:r>
        <w:t xml:space="preserve"> </w:t>
      </w:r>
      <w:r>
        <w:t xml:space="preserve">showed amber. Enabling</w:t>
      </w:r>
      <w:r>
        <w:t xml:space="preserve"> </w:t>
      </w:r>
      <w:r>
        <w:rPr>
          <w:rStyle w:val="VerbatimChar"/>
        </w:rPr>
        <w:t xml:space="preserve">LOFF_SENSN</w:t>
      </w:r>
      <w:r>
        <w:t xml:space="preserve"> </w:t>
      </w:r>
      <w:r>
        <w:t xml:space="preserve">would not have fixed it: this board’s montage is</w:t>
      </w:r>
      <w:r>
        <w:t xml:space="preserve"> </w:t>
      </w:r>
      <w:r>
        <w:rPr>
          <w:b/>
          <w:bCs/>
        </w:rPr>
        <w:t xml:space="preserve">single-ended</w:t>
      </w:r>
      <w:r>
        <w:t xml:space="preserve">, J2 carrying IN1 to IN8 with one shared</w:t>
      </w:r>
      <w:r>
        <w:t xml:space="preserve"> </w:t>
      </w:r>
      <w:r>
        <w:rPr>
          <w:rStyle w:val="VerbatimChar"/>
        </w:rPr>
        <w:t xml:space="preserve">SRB1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BIASOUT</w:t>
      </w:r>
      <w:r>
        <w:t xml:space="preserve">, and with</w:t>
      </w:r>
      <w:r>
        <w:t xml:space="preserve"> </w:t>
      </w:r>
      <w:r>
        <w:rPr>
          <w:rStyle w:val="VerbatimChar"/>
        </w:rPr>
        <w:t xml:space="preserve">SRB1</w:t>
      </w:r>
      <w:r>
        <w:t xml:space="preserve"> </w:t>
      </w:r>
      <w:r>
        <w:t xml:space="preserve">closed all eight N bits report that one shared reference rather than eight sites.</w:t>
      </w:r>
      <w:r>
        <w:t xml:space="preserve"> </w:t>
      </w:r>
      <w:r>
        <w:t xml:space="preserve">Sweeping</w:t>
      </w:r>
      <w:r>
        <w:t xml:space="preserve"> </w:t>
      </w:r>
      <w:r>
        <w:rPr>
          <w:rStyle w:val="VerbatimChar"/>
        </w:rPr>
        <w:t xml:space="preserve">COMP_TH</w:t>
      </w:r>
      <w:r>
        <w:t xml:space="preserve"> </w:t>
      </w:r>
      <w:r>
        <w:t xml:space="preserve">is what the hardware actually supports. The two threshold values are the</w:t>
      </w:r>
      <w:r>
        <w:t xml:space="preserve"> </w:t>
      </w:r>
      <w:r>
        <w:t xml:space="preserve">ADS1299’s documented endpoints, not measured trip points, so</w:t>
      </w:r>
      <w:r>
        <w:t xml:space="preserve"> </w:t>
      </w:r>
      <w:r>
        <w:rPr>
          <w:b/>
          <w:bCs/>
        </w:rPr>
        <w:t xml:space="preserve">the impedance at which a</w:t>
      </w:r>
      <w:r>
        <w:rPr>
          <w:b/>
          <w:bCs/>
        </w:rPr>
        <w:t xml:space="preserve"> </w:t>
      </w:r>
      <w:r>
        <w:rPr>
          <w:b/>
          <w:bCs/>
        </w:rPr>
        <w:t xml:space="preserve">site turns amber, and the impedance at which it turns red, are not yet established</w:t>
      </w:r>
      <w:r>
        <w:t xml:space="preserve"> </w:t>
      </w:r>
      <w:r>
        <w:t xml:space="preserve">–</w:t>
      </w:r>
      <w:r>
        <w:t xml:space="preserve"> </w:t>
      </w:r>
      <w:r>
        <w:t xml:space="preserve">TST-EEG-004 T11 sets them at first bring-up.</w:t>
      </w:r>
    </w:p>
    <w:p>
      <w:pPr>
        <w:pStyle w:val="BodyText"/>
      </w:pPr>
      <w:r>
        <w:rPr>
          <w:b/>
          <w:bCs/>
        </w:rPr>
        <w:t xml:space="preserve">The alternation is about 250 Hz, not 240.</w:t>
      </w:r>
      <w:r>
        <w:t xml:space="preserve"> </w:t>
      </w:r>
      <w:r>
        <w:rPr>
          <w:rStyle w:val="VerbatimChar"/>
        </w:rPr>
        <w:t xml:space="preserve">LIGHT_PHASE_HZ</w:t>
      </w:r>
      <w:r>
        <w:t xml:space="preserve"> </w:t>
      </w:r>
      <w:r>
        <w:t xml:space="preserve">is 240, so a half-phase is</w:t>
      </w:r>
      <w:r>
        <w:t xml:space="preserve"> </w:t>
      </w:r>
      <w:r>
        <w:t xml:space="preserve">2.083 ms; the task delays in FreeRTOS ticks and</w:t>
      </w:r>
      <w:r>
        <w:t xml:space="preserve"> </w:t>
      </w:r>
      <w:r>
        <w:rPr>
          <w:rStyle w:val="VerbatimChar"/>
        </w:rPr>
        <w:t xml:space="preserve">CONFIG_FREERTOS_HZ</w:t>
      </w:r>
      <w:r>
        <w:t xml:space="preserve"> </w:t>
      </w:r>
      <w:r>
        <w:t xml:space="preserve">is 1000, so the</w:t>
      </w:r>
      <w:r>
        <w:t xml:space="preserve"> </w:t>
      </w:r>
      <w:r>
        <w:t xml:space="preserve">half-phase quantises to 2 ms and the alternation runs at</w:t>
      </w:r>
      <w:r>
        <w:t xml:space="preserve"> </w:t>
      </w:r>
      <w:r>
        <w:rPr>
          <w:b/>
          <w:bCs/>
        </w:rPr>
        <w:t xml:space="preserve">250 Hz</w:t>
      </w:r>
      <w:r>
        <w:t xml:space="preserve">. This is stated rather</w:t>
      </w:r>
      <w:r>
        <w:t xml:space="preserve"> </w:t>
      </w:r>
      <w:r>
        <w:t xml:space="preserve">than hidden. The requirement is</w:t>
      </w:r>
      <w:r>
        <w:t xml:space="preserve"> </w:t>
      </w:r>
      <w:r>
        <w:t xml:space="preserve">“above 100 Hz”</w:t>
      </w:r>
      <w:r>
        <w:t xml:space="preserve"> </w:t>
      </w:r>
      <w:r>
        <w:t xml:space="preserve">and 250 Hz meets it with room; both</w:t>
      </w:r>
      <w:r>
        <w:t xml:space="preserve"> </w:t>
      </w:r>
      <w:r>
        <w:t xml:space="preserve">half-phases quantise identically so the duty stays 50/50 and the colour does not shift; and</w:t>
      </w:r>
      <w:r>
        <w:t xml:space="preserve"> </w:t>
      </w:r>
      <w:r>
        <w:t xml:space="preserve">T11 reads the red/green ratio with a colorimeter, which does not care about 4 % of</w:t>
      </w:r>
      <w:r>
        <w:t xml:space="preserve"> </w:t>
      </w:r>
      <w:r>
        <w:t xml:space="preserve">frequency. A build that needs exactly 240 Hz needs a hardware timer rather than a task</w:t>
      </w:r>
      <w:r>
        <w:t xml:space="preserve"> </w:t>
      </w:r>
      <w:r>
        <w:t xml:space="preserve">delay, and that is different work.</w:t>
      </w:r>
    </w:p>
    <w:p>
      <w:pPr>
        <w:pStyle w:val="BodyText"/>
      </w:pPr>
      <w:r>
        <w:rPr>
          <w:b/>
          <w:bCs/>
        </w:rPr>
        <w:t xml:space="preserve">Dark is dark by construction.</w:t>
      </w:r>
      <w:r>
        <w:t xml:space="preserve"> </w:t>
      </w:r>
      <w:r>
        <w:t xml:space="preserve">While a block is recording, or when the host has switched</w:t>
      </w:r>
      <w:r>
        <w:t xml:space="preserve"> </w:t>
      </w:r>
      <w:r>
        <w:t xml:space="preserve">the lights off,</w:t>
      </w:r>
      <w:r>
        <w:t xml:space="preserve"> </w:t>
      </w:r>
      <w:r>
        <w:rPr>
          <w:rStyle w:val="VerbatimChar"/>
        </w:rPr>
        <w:t xml:space="preserve">lights_task()</w:t>
      </w:r>
      <w:r>
        <w:t xml:space="preserve"> </w:t>
      </w:r>
      <w:r>
        <w:t xml:space="preserve">clears the shift register</w:t>
      </w:r>
      <w:r>
        <w:t xml:space="preserve"> </w:t>
      </w:r>
      <w:r>
        <w:rPr>
          <w:b/>
          <w:bCs/>
        </w:rPr>
        <w:t xml:space="preserve">and returns LED_V to an input</w:t>
      </w:r>
      <w:r>
        <w:t xml:space="preserve"> </w:t>
      </w:r>
      <w:r>
        <w:t xml:space="preserve">– the state it holds at reset. With the common floating no current can flow through any</w:t>
      </w:r>
      <w:r>
        <w:t xml:space="preserve"> </w:t>
      </w:r>
      <w:r>
        <w:t xml:space="preserve">site whatever the register contains. Driving LED_V low would also be dark, but only for as</w:t>
      </w:r>
      <w:r>
        <w:t xml:space="preserve"> </w:t>
      </w:r>
      <w:r>
        <w:t xml:space="preserve">long as the level is right.</w:t>
      </w:r>
    </w:p>
    <w:p>
      <w:pPr>
        <w:pStyle w:val="BodyText"/>
      </w:pPr>
      <w:r>
        <w:rPr>
          <w:rStyle w:val="VerbatimChar"/>
          <w:b/>
          <w:bCs/>
        </w:rPr>
        <w:t xml:space="preserve">CMD_LIGHTS</w:t>
      </w:r>
      <w:r>
        <w:rPr>
          <w:b/>
          <w:bCs/>
        </w:rPr>
        <w:t xml:space="preserve"> </w:t>
      </w:r>
      <w:r>
        <w:rPr>
          <w:b/>
          <w:bCs/>
        </w:rPr>
        <w:t xml:space="preserve">still does not do what section 6.3’s argument column describes</w:t>
      </w:r>
      <w:r>
        <w:t xml:space="preserve">, and this</w:t>
      </w:r>
      <w:r>
        <w:t xml:space="preserve"> </w:t>
      </w:r>
      <w:r>
        <w:t xml:space="preserve">paragraph is corrected too: it used to say the source</w:t>
      </w:r>
      <w:r>
        <w:t xml:space="preserve"> </w:t>
      </w:r>
      <w:r>
        <w:t xml:space="preserve">“answers</w:t>
      </w:r>
      <w:r>
        <w:t xml:space="preserve"> </w:t>
      </w:r>
      <w:r>
        <w:rPr>
          <w:rStyle w:val="VerbatimChar"/>
        </w:rPr>
        <w:t xml:space="preserve">0x0B</w:t>
      </w:r>
      <w:r>
        <w:t xml:space="preserve">, not implemented, to</w:t>
      </w:r>
      <w:r>
        <w:t xml:space="preserve"> </w:t>
      </w:r>
      <w:r>
        <w:t xml:space="preserve">all three”</w:t>
      </w:r>
      <w:r>
        <w:t xml:space="preserve"> </w:t>
      </w:r>
      <w:r>
        <w:t xml:space="preserve">of modes 2, 3 and 4. It does not.</w:t>
      </w:r>
      <w:r>
        <w:t xml:space="preserve"> </w:t>
      </w:r>
      <w:r>
        <w:rPr>
          <w:rStyle w:val="VerbatimChar"/>
        </w:rPr>
        <w:t xml:space="preserve">handle_command()</w:t>
      </w:r>
      <w:r>
        <w:t xml:space="preserve"> </w:t>
      </w:r>
      <w:r>
        <w:t xml:space="preserve">takes the mode byte as a</w:t>
      </w:r>
      <w:r>
        <w:t xml:space="preserve"> </w:t>
      </w:r>
      <w:r>
        <w:t xml:space="preserve">plain enable –</w:t>
      </w:r>
      <w:r>
        <w:t xml:space="preserve"> </w:t>
      </w:r>
      <w:r>
        <w:rPr>
          <w:rStyle w:val="VerbatimChar"/>
        </w:rPr>
        <w:t xml:space="preserve">g_lights_enabled = c[1]</w:t>
      </w:r>
      <w:r>
        <w:t xml:space="preserve"> </w:t>
      </w:r>
      <w:r>
        <w:t xml:space="preserve">– and answers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OK to any value, while the</w:t>
      </w:r>
      <w:r>
        <w:t xml:space="preserve"> </w:t>
      </w:r>
      <w:r>
        <w:t xml:space="preserve">colour is decided by the lead-off measurement rather than by the mode. So a host asking for</w:t>
      </w:r>
      <w:r>
        <w:t xml:space="preserve"> </w:t>
      </w:r>
      <w:r>
        <w:t xml:space="preserve">“force red”</w:t>
      </w:r>
      <w:r>
        <w:t xml:space="preserve"> </w:t>
      </w:r>
      <w:r>
        <w:t xml:space="preserve">gets a success and the automatic colour, which is a worse answer than a refusal.</w:t>
      </w:r>
      <w:r>
        <w:t xml:space="preserve"> </w:t>
      </w:r>
      <w:r>
        <w:t xml:space="preserve">Forcing a colour for T11 is not implemented; the honest reply would be</w:t>
      </w:r>
      <w:r>
        <w:t xml:space="preserve"> </w:t>
      </w:r>
      <w:r>
        <w:rPr>
          <w:rStyle w:val="VerbatimChar"/>
        </w:rPr>
        <w:t xml:space="preserve">0x0B</w:t>
      </w:r>
      <w:r>
        <w:t xml:space="preserve"> </w:t>
      </w:r>
      <w:r>
        <w:t xml:space="preserve">and the source</w:t>
      </w:r>
      <w:r>
        <w:t xml:space="preserve"> </w:t>
      </w:r>
      <w:r>
        <w:t xml:space="preserve">does not send it. That is carried in section 10.</w:t>
      </w:r>
    </w:p>
    <w:p>
      <w:r>
        <w:pict>
          <v:rect style="width:0;height:1.5pt" ns2:hralign="center" ns2:hrstd="t" ns2:hr="t"/>
        </w:pict>
      </w:r>
    </w:p>
    <w:bookmarkEnd w:id="21"/>
    <w:bookmarkEnd w:id="22"/>
    <w:bookmarkStart w:id="26" w:name="the-usb-device-model"/>
    <w:p>
      <w:pPr>
        <w:pStyle w:val="Heading2"/>
      </w:pPr>
      <w:r>
        <w:t xml:space="preserve">4. The USB device model</w:t>
      </w:r>
    </w:p>
    <w:bookmarkStart w:id="23" w:name="composite-configuration"/>
    <w:p>
      <w:pPr>
        <w:pStyle w:val="Heading3"/>
      </w:pPr>
      <w:r>
        <w:t xml:space="preserve">4.1 Composite configuration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761"/>
        <w:gridCol w:w="5650"/>
      </w:tblGrid>
      <w:tr>
        <w:trPr>
          <w:cantSplit/>
          <w:tblHeader/>
        </w:trPr>
        <w:tc>
          <w:tcPr>
            <w:tcW w:w="3761" w:type="dxa"/>
          </w:tcPr>
          <w:p>
            <w:pPr>
              <w:pStyle w:val="Compact"/>
            </w:pPr>
            <w:r>
              <w:t xml:space="preserve">Item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Value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bcdUSB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0x0210</w:t>
            </w:r>
            <w:r>
              <w:t xml:space="preserve"> </w:t>
            </w:r>
            <w:r>
              <w:t xml:space="preserve">– required for a BOS descriptor to be read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t xml:space="preserve">Device class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TUSB_CLASS_MISC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MISC_SUBCLASS_COMMON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MISC_PROTOCOL_IAD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t xml:space="preserve">Speed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full speed, 64-byte packets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t xml:space="preserve">Interface 0, 1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CDC-ACM: notification EP</w:t>
            </w:r>
            <w:r>
              <w:t xml:space="preserve"> </w:t>
            </w:r>
            <w:r>
              <w:rPr>
                <w:rStyle w:val="VerbatimChar"/>
              </w:rPr>
              <w:t xml:space="preserve">0x81</w:t>
            </w:r>
            <w:r>
              <w:t xml:space="preserve"> </w:t>
            </w:r>
            <w:r>
              <w:t xml:space="preserve">(8 B), data OUT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, data IN</w:t>
            </w:r>
            <w:r>
              <w:t xml:space="preserve"> </w:t>
            </w:r>
            <w:r>
              <w:rPr>
                <w:rStyle w:val="VerbatimChar"/>
              </w:rPr>
              <w:t xml:space="preserve">0x82</w:t>
            </w:r>
            <w:r>
              <w:t xml:space="preserve"> </w:t>
            </w:r>
            <w:r>
              <w:t xml:space="preserve">(F-01, WebSerial path)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t xml:space="preserve">Interface 2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vendor-specific bulk: OUT</w:t>
            </w:r>
            <w:r>
              <w:t xml:space="preserve"> </w:t>
            </w:r>
            <w:r>
              <w:rPr>
                <w:rStyle w:val="VerbatimChar"/>
              </w:rPr>
              <w:t xml:space="preserve">0x03</w:t>
            </w:r>
            <w:r>
              <w:t xml:space="preserve">, IN</w:t>
            </w:r>
            <w:r>
              <w:t xml:space="preserve"> </w:t>
            </w:r>
            <w:r>
              <w:rPr>
                <w:rStyle w:val="VerbatimChar"/>
              </w:rPr>
              <w:t xml:space="preserve">0x83</w:t>
            </w:r>
            <w:r>
              <w:t xml:space="preserve">, 64 B (F-01, WebUSB path)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bMaxPower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100 mA declared; the instrument is battery powered and draws nothing from the host</w:t>
            </w:r>
          </w:p>
        </w:tc>
      </w:tr>
      <w:tr>
        <w:trPr>
          <w:cantSplit/>
        </w:trPr>
        <w:tc>
          <w:tcPr>
            <w:tcW w:w="3761" w:type="dxa"/>
          </w:tcPr>
          <w:p>
            <w:pPr>
              <w:pStyle w:val="Compact"/>
            </w:pPr>
            <w:r>
              <w:t xml:space="preserve">Strings</w:t>
            </w:r>
          </w:p>
        </w:tc>
        <w:tc>
          <w:tcPr>
            <w:tcW w:w="5650" w:type="dxa"/>
          </w:tcPr>
          <w:p>
            <w:pPr>
              <w:pStyle w:val="Compact"/>
            </w:pPr>
            <w:r>
              <w:t xml:space="preserve">1</w:t>
            </w:r>
            <w:r>
              <w:t xml:space="preserve"> </w:t>
            </w:r>
            <w:r>
              <w:t xml:space="preserve">“TI One Voice”</w:t>
            </w:r>
            <w:r>
              <w:t xml:space="preserve">, 2</w:t>
            </w:r>
            <w:r>
              <w:t xml:space="preserve"> </w:t>
            </w:r>
            <w:r>
              <w:t xml:space="preserve">“EEG field kit”</w:t>
            </w:r>
            <w:r>
              <w:t xml:space="preserve">, 3 iSerial, 4</w:t>
            </w:r>
            <w:r>
              <w:t xml:space="preserve"> </w:t>
            </w:r>
            <w:r>
              <w:t xml:space="preserve">“EEG CDC”</w:t>
            </w:r>
            <w:r>
              <w:t xml:space="preserve">, 5</w:t>
            </w:r>
            <w:r>
              <w:t xml:space="preserve"> </w:t>
            </w:r>
            <w:r>
              <w:t xml:space="preserve">“EEG WebUSB”</w:t>
            </w:r>
          </w:p>
        </w:tc>
      </w:tr>
    </w:tbl>
    <w:p>
      <w:pPr>
        <w:pStyle w:val="BodyText"/>
      </w:pPr>
      <w:r>
        <w:t xml:space="preserve">Both interfaces carry the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frame stream. Whichever the host opens first wins;</w:t>
      </w:r>
      <w:r>
        <w:t xml:space="preserve"> </w:t>
      </w:r>
      <w:r>
        <w:t xml:space="preserve">if both are open,</w:t>
      </w:r>
      <w:r>
        <w:t xml:space="preserve"> </w:t>
      </w:r>
      <w:r>
        <w:rPr>
          <w:rStyle w:val="VerbatimChar"/>
        </w:rPr>
        <w:t xml:space="preserve">frame_emit()</w:t>
      </w:r>
      <w:r>
        <w:t xml:space="preserve"> </w:t>
      </w:r>
      <w:r>
        <w:t xml:space="preserve">writes to both.</w:t>
      </w:r>
    </w:p>
    <w:bookmarkEnd w:id="23"/>
    <w:bookmarkStart w:id="24" w:name="bos-webusb-microsoft-os-2.0"/>
    <w:p>
      <w:pPr>
        <w:pStyle w:val="Heading3"/>
      </w:pPr>
      <w:r>
        <w:t xml:space="preserve">4.2 BOS, WebUSB, Microsoft OS 2.0</w:t>
      </w:r>
    </w:p>
    <w:p>
      <w:pPr>
        <w:pStyle w:val="FirstParagraph"/>
      </w:pPr>
      <w:r>
        <w:t xml:space="preserve">The BOS descriptor declares two platform capabilities.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956"/>
        <w:gridCol w:w="2933"/>
        <w:gridCol w:w="3522"/>
      </w:tblGrid>
      <w:tr>
        <w:trPr>
          <w:cantSplit/>
          <w:tblHeader/>
        </w:trPr>
        <w:tc>
          <w:tcPr>
            <w:tcW w:w="2956" w:type="dxa"/>
          </w:tcPr>
          <w:p>
            <w:pPr>
              <w:pStyle w:val="Compact"/>
            </w:pPr>
            <w:r>
              <w:t xml:space="preserve">Capability</w:t>
            </w:r>
          </w:p>
        </w:tc>
        <w:tc>
          <w:tcPr>
            <w:tcW w:w="2933" w:type="dxa"/>
          </w:tcPr>
          <w:p>
            <w:pPr>
              <w:pStyle w:val="Compact"/>
            </w:pPr>
            <w:r>
              <w:t xml:space="preserve">Vendor request</w:t>
            </w:r>
          </w:p>
        </w:tc>
        <w:tc>
          <w:tcPr>
            <w:tcW w:w="3522" w:type="dxa"/>
          </w:tcPr>
          <w:p>
            <w:pPr>
              <w:pStyle w:val="Compact"/>
            </w:pPr>
            <w:r>
              <w:t xml:space="preserve">Serves</w:t>
            </w:r>
          </w:p>
        </w:tc>
      </w:tr>
      <w:tr>
        <w:trPr>
          <w:cantSplit/>
        </w:trPr>
        <w:tc>
          <w:tcPr>
            <w:tcW w:w="2956" w:type="dxa"/>
          </w:tcPr>
          <w:p>
            <w:pPr>
              <w:pStyle w:val="Compact"/>
            </w:pPr>
            <w:r>
              <w:t xml:space="preserve">WebUSB platform</w:t>
            </w:r>
          </w:p>
        </w:tc>
        <w:tc>
          <w:tcPr>
            <w:tcW w:w="293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bRequest = 1</w:t>
            </w:r>
          </w:p>
        </w:tc>
        <w:tc>
          <w:tcPr>
            <w:tcW w:w="3522" w:type="dxa"/>
          </w:tcPr>
          <w:p>
            <w:pPr>
              <w:pStyle w:val="Compact"/>
            </w:pPr>
            <w:r>
              <w:t xml:space="preserve">landing URL</w:t>
            </w:r>
            <w:r>
              <w:t xml:space="preserve"> </w:t>
            </w:r>
            <w:r>
              <w:rPr>
                <w:rStyle w:val="VerbatimChar"/>
              </w:rPr>
              <w:t xml:space="preserve">https://one.witysk.org/eeg</w:t>
            </w:r>
            <w:r>
              <w:t xml:space="preserve">, scheme byte 1 = https</w:t>
            </w:r>
          </w:p>
        </w:tc>
      </w:tr>
      <w:tr>
        <w:trPr>
          <w:cantSplit/>
        </w:trPr>
        <w:tc>
          <w:tcPr>
            <w:tcW w:w="2956" w:type="dxa"/>
          </w:tcPr>
          <w:p>
            <w:pPr>
              <w:pStyle w:val="Compact"/>
            </w:pPr>
            <w:r>
              <w:t xml:space="preserve">Microsoft OS 2.0 platform</w:t>
            </w:r>
          </w:p>
        </w:tc>
        <w:tc>
          <w:tcPr>
            <w:tcW w:w="293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bRequest =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wIndex = 7</w:t>
            </w:r>
          </w:p>
        </w:tc>
        <w:tc>
          <w:tcPr>
            <w:tcW w:w="3522" w:type="dxa"/>
          </w:tcPr>
          <w:p>
            <w:pPr>
              <w:pStyle w:val="Compact"/>
            </w:pPr>
            <w:r>
              <w:t xml:space="preserve">a 178-byte (</w:t>
            </w:r>
            <w:r>
              <w:rPr>
                <w:rStyle w:val="VerbatimChar"/>
              </w:rPr>
              <w:t xml:space="preserve">0xB2</w:t>
            </w:r>
            <w:r>
              <w:t xml:space="preserve">) descriptor set</w:t>
            </w:r>
          </w:p>
        </w:tc>
      </w:tr>
    </w:tbl>
    <w:p>
      <w:pPr>
        <w:pStyle w:val="BodyText"/>
      </w:pPr>
      <w:r>
        <w:t xml:space="preserve">The MS OS 2.0 set assigns the compatible ID</w:t>
      </w:r>
      <w:r>
        <w:t xml:space="preserve"> </w:t>
      </w:r>
      <w:r>
        <w:rPr>
          <w:rStyle w:val="VerbatimChar"/>
        </w:rPr>
        <w:t xml:space="preserve">WINUSB</w:t>
      </w:r>
      <w:r>
        <w:t xml:space="preserve"> </w:t>
      </w:r>
      <w:r>
        <w:t xml:space="preserve">to the vendor interface and sets the</w:t>
      </w:r>
      <w:r>
        <w:t xml:space="preserve"> </w:t>
      </w:r>
      <w:r>
        <w:t xml:space="preserve">registry property</w:t>
      </w:r>
      <w:r>
        <w:t xml:space="preserve"> </w:t>
      </w:r>
      <w:r>
        <w:rPr>
          <w:rStyle w:val="VerbatimChar"/>
        </w:rPr>
        <w:t xml:space="preserve">DeviceInterfaceGUIDs</w:t>
      </w:r>
      <w:r>
        <w:t xml:space="preserve">, so Windows binds WinUSB with no user action</w:t>
      </w:r>
      <w:r>
        <w:t xml:space="preserve"> </w:t>
      </w:r>
      <w:r>
        <w:t xml:space="preserve">(F-02). The length is asserted at compile time:</w:t>
      </w:r>
      <w:r>
        <w:t xml:space="preserve"> </w:t>
      </w:r>
      <w:r>
        <w:rPr>
          <w:rStyle w:val="VerbatimChar"/>
        </w:rPr>
        <w:t xml:space="preserve">_Static_assert(sizeof(ms_os_20_desc) == MS_OS_20_DESC_LEN, ...)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main.c:705</w:t>
      </w:r>
      <w:r>
        <w:t xml:space="preserve">.</w:t>
      </w:r>
      <w:r>
        <w:t xml:space="preserve"> </w:t>
      </w:r>
      <w:r>
        <w:rPr>
          <w:i/>
          <w:iCs/>
        </w:rPr>
        <w:t xml:space="preserve">Corrected 2026-09-02: this read</w:t>
      </w:r>
      <w:r>
        <w:rPr>
          <w:i/>
          <w:iCs/>
        </w:rPr>
        <w:t xml:space="preserve"> </w:t>
      </w:r>
      <w:r>
        <w:rPr>
          <w:i/>
          <w:iCs/>
        </w:rPr>
        <w:t xml:space="preserve">“That assert has never been evaluated (FW-D11); it is the</w:t>
      </w:r>
      <w:r>
        <w:rPr>
          <w:i/>
          <w:iCs/>
        </w:rPr>
        <w:t xml:space="preserve"> </w:t>
      </w:r>
      <w:r>
        <w:rPr>
          <w:i/>
          <w:iCs/>
        </w:rPr>
        <w:t xml:space="preserve">test, and it fires on the first build.”</w:t>
      </w:r>
      <w:r>
        <w:t xml:space="preserve"> </w:t>
      </w:r>
      <w:r>
        <w:t xml:space="preserve">The first build happened, the assert was evaluated</w:t>
      </w:r>
      <w:r>
        <w:t xml:space="preserve"> </w:t>
      </w:r>
      <w:r>
        <w:t xml:space="preserve">against the resolved</w:t>
      </w:r>
      <w:r>
        <w:t xml:space="preserve"> </w:t>
      </w:r>
      <w:r>
        <w:rPr>
          <w:rStyle w:val="VerbatimChar"/>
        </w:rPr>
        <w:t xml:space="preserve">esp_tinyusb</w:t>
      </w:r>
      <w:r>
        <w:t xml:space="preserve"> </w:t>
      </w:r>
      <w:r>
        <w:t xml:space="preserve">1.4.5 macros, and it</w:t>
      </w:r>
      <w:r>
        <w:t xml:space="preserve"> </w:t>
      </w:r>
      <w:r>
        <w:rPr>
          <w:b/>
          <w:bCs/>
        </w:rPr>
        <w:t xml:space="preserve">held</w:t>
      </w:r>
      <w:r>
        <w:t xml:space="preserve">. FW-D11 is closed. What</w:t>
      </w:r>
      <w:r>
        <w:t xml:space="preserve"> </w:t>
      </w:r>
      <w:r>
        <w:t xml:space="preserve">that settles is the descriptor’s length, not whether Windows binds WinUSB to it; that is</w:t>
      </w:r>
      <w:r>
        <w:t xml:space="preserve"> </w:t>
      </w:r>
      <w:r>
        <w:t xml:space="preserve">T5.</w:t>
      </w:r>
    </w:p>
    <w:p>
      <w:pPr>
        <w:pStyle w:val="BodyText"/>
      </w:pPr>
      <w:r>
        <w:rPr>
          <w:b/>
          <w:bCs/>
        </w:rPr>
        <w:t xml:space="preserve">The GUID in the shipped source,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{8FE6D4D7-49DD-41E7-9486-49AFC6BFE475}</w:t>
      </w:r>
      <w:r>
        <w:rPr>
          <w:b/>
          <w:bCs/>
        </w:rPr>
        <w:t xml:space="preserve">, is the TinyUSB</w:t>
      </w:r>
      <w:r>
        <w:rPr>
          <w:b/>
          <w:bCs/>
        </w:rPr>
        <w:t xml:space="preserve"> </w:t>
      </w:r>
      <w:r>
        <w:rPr>
          <w:b/>
          <w:bCs/>
        </w:rPr>
        <w:t xml:space="preserve">example GUID.</w:t>
      </w:r>
      <w:r>
        <w:t xml:space="preserve"> </w:t>
      </w:r>
      <w:r>
        <w:t xml:space="preserve">It must be replaced with a GUID minted once for this programme and recorded</w:t>
      </w:r>
      <w:r>
        <w:t xml:space="preserve"> </w:t>
      </w:r>
      <w:r>
        <w:t xml:space="preserve">in the release manifest, otherwise Windows may bind any other TinyUSB sample device on the</w:t>
      </w:r>
      <w:r>
        <w:t xml:space="preserve"> </w:t>
      </w:r>
      <w:r>
        <w:t xml:space="preserve">same PC to the same interface class.</w:t>
      </w:r>
    </w:p>
    <w:bookmarkEnd w:id="24"/>
    <w:bookmarkStart w:id="25" w:name="vid-and-pid"/>
    <w:p>
      <w:pPr>
        <w:pStyle w:val="Heading3"/>
      </w:pPr>
      <w:r>
        <w:t xml:space="preserve">4.3 VID and PID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990"/>
        <w:gridCol w:w="2736"/>
        <w:gridCol w:w="3685"/>
      </w:tblGrid>
      <w:tr>
        <w:trPr>
          <w:cantSplit/>
          <w:tblHeader/>
        </w:trPr>
        <w:tc>
          <w:tcPr>
            <w:tcW w:w="2990" w:type="dxa"/>
          </w:tcPr>
          <w:p>
            <w:pPr>
              <w:pStyle w:val="Compact"/>
            </w:pPr>
            <w:r>
              <w:t xml:space="preserve">Where</w:t>
            </w:r>
          </w:p>
        </w:tc>
        <w:tc>
          <w:tcPr>
            <w:tcW w:w="2736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3685" w:type="dxa"/>
          </w:tcPr>
          <w:p>
            <w:pPr>
              <w:pStyle w:val="Compact"/>
            </w:pPr>
            <w:r>
              <w:t xml:space="preserve">Status</w:t>
            </w:r>
          </w:p>
        </w:tc>
      </w:tr>
      <w:tr>
        <w:trPr>
          <w:cantSplit/>
        </w:trPr>
        <w:tc>
          <w:tcPr>
            <w:tcW w:w="299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main.c:673-674</w:t>
            </w:r>
          </w:p>
        </w:tc>
        <w:tc>
          <w:tcPr>
            <w:tcW w:w="273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0x1209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0x0000</w:t>
            </w:r>
          </w:p>
        </w:tc>
        <w:tc>
          <w:tcPr>
            <w:tcW w:w="368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0x0000</w:t>
            </w:r>
            <w:r>
              <w:t xml:space="preserve"> </w:t>
            </w:r>
            <w:r>
              <w:t xml:space="preserve">is not a valid product ID.</w:t>
            </w:r>
            <w:r>
              <w:t xml:space="preserve"> </w:t>
            </w:r>
            <w:r>
              <w:rPr>
                <w:i/>
                <w:iCs/>
              </w:rPr>
              <w:t xml:space="preserve">Line reference corrected 2026-09-02</w:t>
            </w:r>
          </w:p>
        </w:tc>
      </w:tr>
      <w:tr>
        <w:trPr>
          <w:cantSplit/>
        </w:trPr>
        <w:tc>
          <w:tcPr>
            <w:tcW w:w="299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provision.py</w:t>
            </w:r>
            <w:r>
              <w:t xml:space="preserve"> </w:t>
            </w:r>
            <w:r>
              <w:rPr>
                <w:rStyle w:val="VerbatimChar"/>
              </w:rPr>
              <w:t xml:space="preserve">DEFAULT_PID</w:t>
            </w:r>
          </w:p>
        </w:tc>
        <w:tc>
          <w:tcPr>
            <w:tcW w:w="273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0x0001</w:t>
            </w:r>
          </w:p>
        </w:tc>
        <w:tc>
          <w:tcPr>
            <w:tcW w:w="3685" w:type="dxa"/>
          </w:tcPr>
          <w:p>
            <w:pPr>
              <w:pStyle w:val="Compact"/>
            </w:pPr>
            <w:r>
              <w:t xml:space="preserve">pid.codes reserves 1209:0001 for testing only</w:t>
            </w:r>
          </w:p>
        </w:tc>
      </w:tr>
      <w:tr>
        <w:trPr>
          <w:cantSplit/>
        </w:trPr>
        <w:tc>
          <w:tcPr>
            <w:tcW w:w="2990" w:type="dxa"/>
          </w:tcPr>
          <w:p>
            <w:pPr>
              <w:pStyle w:val="Compact"/>
            </w:pPr>
            <w:r>
              <w:t xml:space="preserve">Allocated</w:t>
            </w:r>
          </w:p>
        </w:tc>
        <w:tc>
          <w:tcPr>
            <w:tcW w:w="2736" w:type="dxa"/>
          </w:tcPr>
          <w:p>
            <w:pPr>
              <w:pStyle w:val="Compact"/>
            </w:pPr>
            <w:r>
              <w:t xml:space="preserve">pending</w:t>
            </w:r>
          </w:p>
        </w:tc>
        <w:tc>
          <w:tcPr>
            <w:tcW w:w="3685" w:type="dxa"/>
          </w:tcPr>
          <w:p>
            <w:pPr>
              <w:pStyle w:val="Compact"/>
            </w:pPr>
            <w:r>
              <w:t xml:space="preserve">pid.codes application under VID</w:t>
            </w:r>
            <w:r>
              <w:t xml:space="preserve"> </w:t>
            </w:r>
            <w:r>
              <w:rPr>
                <w:rStyle w:val="VerbatimChar"/>
              </w:rPr>
              <w:t xml:space="preserve">0x1209</w:t>
            </w:r>
          </w:p>
        </w:tc>
      </w:tr>
    </w:tbl>
    <w:p>
      <w:pPr>
        <w:pStyle w:val="BodyText"/>
      </w:pPr>
      <w:r>
        <w:t xml:space="preserve">F-03 and F-18 say the manufacturer programs the assigned VID and PID at end of line, but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compiles them into a</w:t>
      </w:r>
      <w:r>
        <w:t xml:space="preserve"> </w:t>
      </w:r>
      <w:r>
        <w:rPr>
          <w:rStyle w:val="VerbatimChar"/>
        </w:rPr>
        <w:t xml:space="preserve">static const tusb_desc_device_t</w:t>
      </w:r>
      <w:r>
        <w:t xml:space="preserve">, so nothing can be</w:t>
      </w:r>
      <w:r>
        <w:t xml:space="preserve"> </w:t>
      </w:r>
      <w:r>
        <w:t xml:space="preserve">programmed.</w:t>
      </w:r>
      <w:r>
        <w:t xml:space="preserve"> </w:t>
      </w:r>
      <w:r>
        <w:rPr>
          <w:b/>
          <w:bCs/>
        </w:rPr>
        <w:t xml:space="preserve">Decision, Rev B, unchanged:</w:t>
      </w:r>
      <w:r>
        <w:t xml:space="preserve"> </w:t>
      </w:r>
      <w:r>
        <w:rPr>
          <w:rStyle w:val="VerbatimChar"/>
        </w:rPr>
        <w:t xml:space="preserve">idProduct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bcdDevice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iSerialNumber</w:t>
      </w:r>
      <w:r>
        <w:t xml:space="preserve"> </w:t>
      </w:r>
      <w:r>
        <w:t xml:space="preserve">are</w:t>
      </w:r>
      <w:r>
        <w:t xml:space="preserve"> </w:t>
      </w:r>
      <w:r>
        <w:t xml:space="preserve">read from NVS namespace</w:t>
      </w:r>
      <w:r>
        <w:t xml:space="preserve"> </w:t>
      </w:r>
      <w:r>
        <w:rPr>
          <w:rStyle w:val="VerbatimChar"/>
        </w:rPr>
        <w:t xml:space="preserve">eegcfg</w:t>
      </w:r>
      <w:r>
        <w:t xml:space="preserve"> </w:t>
      </w:r>
      <w:r>
        <w:t xml:space="preserve">at boot,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tinyusb_driver_install()</w:t>
      </w:r>
      <w:r>
        <w:t xml:space="preserve">, with</w:t>
      </w:r>
      <w:r>
        <w:t xml:space="preserve"> </w:t>
      </w:r>
      <w:r>
        <w:t xml:space="preserve">compiled-in fallbacks. A unit that boots on the fallback must enumerate as</w:t>
      </w:r>
      <w:r>
        <w:t xml:space="preserve"> </w:t>
      </w:r>
      <w:r>
        <w:rPr>
          <w:rStyle w:val="VerbatimChar"/>
        </w:rPr>
        <w:t xml:space="preserve">iProduct</w:t>
      </w:r>
      <w:r>
        <w:t xml:space="preserve"> </w:t>
      </w:r>
      <w:r>
        <w:t xml:space="preserve">=</w:t>
      </w:r>
      <w:r>
        <w:t xml:space="preserve"> </w:t>
      </w:r>
      <w:r>
        <w:t xml:space="preserve">“EEG field kit UNPROVISIONED”</w:t>
      </w:r>
      <w:r>
        <w:t xml:space="preserve"> </w:t>
      </w:r>
      <w:r>
        <w:t xml:space="preserve">so that T5 fails loudly rather than shipping.</w:t>
      </w:r>
      <w:r>
        <w:t xml:space="preserve"> </w:t>
      </w:r>
      <w:r>
        <w:rPr>
          <w:rStyle w:val="VerbatimChar"/>
        </w:rPr>
        <w:t xml:space="preserve">bcdDevice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0x0100</w:t>
      </w:r>
      <w:r>
        <w:t xml:space="preserve"> </w:t>
      </w:r>
      <w:r>
        <w:t xml:space="preserve">corresponds to hardware revision B.</w:t>
      </w:r>
    </w:p>
    <w:p>
      <w:pPr>
        <w:pStyle w:val="BodyText"/>
      </w:pPr>
      <w:r>
        <w:t xml:space="preserve">The two Phase 1 prototypes may carry 1209:0001 with a written note that they are never</w:t>
      </w:r>
      <w:r>
        <w:t xml:space="preserve"> </w:t>
      </w:r>
      <w:r>
        <w:t xml:space="preserve">given to a participant. Browser authorisation is keyed to VID, PID and the serial string,</w:t>
      </w:r>
      <w:r>
        <w:t xml:space="preserve"> </w:t>
      </w:r>
      <w:r>
        <w:t xml:space="preserve">so the permission grant has to be re-made once the real PID lands. That is acceptable for</w:t>
      </w:r>
      <w:r>
        <w:t xml:space="preserve"> </w:t>
      </w:r>
      <w:r>
        <w:t xml:space="preserve">two prototypes and unacceptable for a fleet.</w:t>
      </w:r>
    </w:p>
    <w:p>
      <w:r>
        <w:pict>
          <v:rect style="width:0;height:1.5pt" ns2:hralign="center" ns2:hrstd="t" ns2:hr="t"/>
        </w:pict>
      </w:r>
    </w:p>
    <w:bookmarkEnd w:id="25"/>
    <w:bookmarkEnd w:id="26"/>
    <w:bookmarkStart w:id="36" w:name="X8d4a014b484a8a7157d90a82ec2cd9bad9bc8a7"/>
    <w:p>
      <w:pPr>
        <w:pStyle w:val="Heading2"/>
      </w:pPr>
      <w:r>
        <w:t xml:space="preserve">5. Frame format as an implementation contract</w:t>
      </w:r>
    </w:p>
    <w:p>
      <w:pPr>
        <w:pStyle w:val="FirstParagraph"/>
      </w:pPr>
      <w:r>
        <w:t xml:space="preserve">RFQ-EEG-001 section 5.2 gives the field list. This section gives the bytes. All multi-byte</w:t>
      </w:r>
      <w:r>
        <w:t xml:space="preserve"> </w:t>
      </w:r>
      <w:r>
        <w:t xml:space="preserve">integers are</w:t>
      </w:r>
      <w:r>
        <w:t xml:space="preserve"> </w:t>
      </w:r>
      <w:r>
        <w:rPr>
          <w:b/>
          <w:bCs/>
        </w:rPr>
        <w:t xml:space="preserve">little-endian</w:t>
      </w:r>
      <w:r>
        <w:t xml:space="preserve"> </w:t>
      </w:r>
      <w:r>
        <w:t xml:space="preserve">unless stated. Every frame crosses every boundary unchanged:</w:t>
      </w:r>
      <w:r>
        <w:t xml:space="preserve"> </w:t>
      </w:r>
      <w:r>
        <w:t xml:space="preserve">microSD, USB and the browser-to-server websocket. One parser, one test suite.</w:t>
      </w:r>
    </w:p>
    <w:bookmarkStart w:id="27" w:name="envelope"/>
    <w:p>
      <w:pPr>
        <w:pStyle w:val="Heading3"/>
      </w:pPr>
      <w:r>
        <w:t xml:space="preserve">5.1 Envelope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974"/>
        <w:gridCol w:w="1771"/>
        <w:gridCol w:w="2260"/>
        <w:gridCol w:w="3406"/>
      </w:tblGrid>
      <w:tr>
        <w:trPr>
          <w:cantSplit/>
          <w:tblHeader/>
        </w:trPr>
        <w:tc>
          <w:tcPr>
            <w:tcW w:w="1974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t xml:space="preserve">Field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1 for this document. A host that sees another value must reject the frame, not parse it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1 DATA, 2 STATUS, 3 EVENT, 4 GAP, 5 SIGNATURE, 6 CMD_ACK, 16 CMD (host to device)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seq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u16, increments per frame, wraps at 0xFFFF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first_sample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u32, the DRDY counter of the first sample.</w:t>
            </w:r>
            <w:r>
              <w:t xml:space="preserve"> </w:t>
            </w:r>
            <w:r>
              <w:rPr>
                <w:b/>
                <w:bCs/>
              </w:rPr>
              <w:t xml:space="preserve">The only timeline in the system</w:t>
            </w:r>
            <w:r>
              <w:t xml:space="preserve"> </w:t>
            </w:r>
            <w:r>
              <w:t xml:space="preserve">(E-19)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rate_code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0 = 250 Hz, 1 = 500 Hz, 2 = 1000 Hz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n_samples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20 at 1000 Hz, 10 at 500, 5 at 250; 0 for non-DATA frames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n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t xml:space="preserve">payload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per type, below</w:t>
            </w:r>
          </w:p>
        </w:tc>
      </w:tr>
      <w:tr>
        <w:trPr>
          <w:cantSplit/>
        </w:trPr>
        <w:tc>
          <w:tcPr>
            <w:tcW w:w="1974" w:type="dxa"/>
          </w:tcPr>
          <w:p>
            <w:pPr>
              <w:pStyle w:val="Compact"/>
            </w:pPr>
            <w:r>
              <w:t xml:space="preserve">10+n</w:t>
            </w:r>
          </w:p>
        </w:tc>
        <w:tc>
          <w:tcPr>
            <w:tcW w:w="1771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26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crc32</w:t>
            </w:r>
          </w:p>
        </w:tc>
        <w:tc>
          <w:tcPr>
            <w:tcW w:w="3406" w:type="dxa"/>
          </w:tcPr>
          <w:p>
            <w:pPr>
              <w:pStyle w:val="Compact"/>
            </w:pPr>
            <w:r>
              <w:t xml:space="preserve">IEEE 802.3 over bytes 0 to 10+n-1</w:t>
            </w:r>
          </w:p>
        </w:tc>
      </w:tr>
    </w:tbl>
    <w:p>
      <w:pPr>
        <w:pStyle w:val="BodyText"/>
      </w:pPr>
      <w:r>
        <w:t xml:space="preserve">The whole of the above is then COBS-encoded and a single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delimiter is appended. A</w:t>
      </w:r>
      <w:r>
        <w:t xml:space="preserve"> </w:t>
      </w:r>
      <w:r>
        <w:t xml:space="preserve">decoder joining mid-stream resynchronises at the next</w:t>
      </w:r>
      <w:r>
        <w:t xml:space="preserve"> </w:t>
      </w:r>
      <w:r>
        <w:rPr>
          <w:rStyle w:val="VerbatimChar"/>
        </w:rPr>
        <w:t xml:space="preserve">0x00</w:t>
      </w:r>
      <w:r>
        <w:t xml:space="preserve">, which is what the delimiter is</w:t>
      </w:r>
      <w:r>
        <w:t xml:space="preserve"> </w:t>
      </w:r>
      <w:r>
        <w:t xml:space="preserve">for. Header struct in Python:</w:t>
      </w:r>
      <w:r>
        <w:t xml:space="preserve"> </w:t>
      </w:r>
      <w:r>
        <w:rPr>
          <w:rStyle w:val="VerbatimChar"/>
        </w:rPr>
        <w:t xml:space="preserve">struct.Struct("&lt;BBHIBB")</w:t>
      </w:r>
      <w:r>
        <w:t xml:space="preserve">, size 10.</w:t>
      </w:r>
    </w:p>
    <w:bookmarkEnd w:id="27"/>
    <w:bookmarkStart w:id="28" w:name="data-payload"/>
    <w:p>
      <w:pPr>
        <w:pStyle w:val="Heading3"/>
      </w:pPr>
      <w:r>
        <w:t xml:space="preserve">5.2 DATA payload</w:t>
      </w:r>
    </w:p>
    <w:p>
      <w:pPr>
        <w:pStyle w:val="FirstParagraph"/>
      </w:pPr>
      <w:r>
        <w:rPr>
          <w:rStyle w:val="VerbatimChar"/>
        </w:rPr>
        <w:t xml:space="preserve">n_samples</w:t>
      </w:r>
      <w:r>
        <w:t xml:space="preserve"> </w:t>
      </w:r>
      <w:r>
        <w:t xml:space="preserve">records of exactly</w:t>
      </w:r>
      <w:r>
        <w:t xml:space="preserve"> </w:t>
      </w:r>
      <w:r>
        <w:rPr>
          <w:b/>
          <w:bCs/>
        </w:rPr>
        <w:t xml:space="preserve">50 bytes</w:t>
      </w:r>
      <w:r>
        <w:t xml:space="preserve">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973"/>
        <w:gridCol w:w="2307"/>
        <w:gridCol w:w="4131"/>
      </w:tblGrid>
      <w:tr>
        <w:trPr>
          <w:cantSplit/>
          <w:tblHeader/>
        </w:trPr>
        <w:tc>
          <w:tcPr>
            <w:tcW w:w="2973" w:type="dxa"/>
          </w:tcPr>
          <w:p>
            <w:pPr>
              <w:pStyle w:val="Compact"/>
            </w:pPr>
            <w:r>
              <w:t xml:space="preserve">Offset in record</w:t>
            </w:r>
          </w:p>
        </w:tc>
        <w:tc>
          <w:tcPr>
            <w:tcW w:w="2307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4131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2973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307" w:type="dxa"/>
          </w:tcPr>
          <w:p>
            <w:pPr>
              <w:pStyle w:val="Compact"/>
            </w:pPr>
            <w:r>
              <w:t xml:space="preserve">48</w:t>
            </w:r>
          </w:p>
        </w:tc>
        <w:tc>
          <w:tcPr>
            <w:tcW w:w="4131" w:type="dxa"/>
          </w:tcPr>
          <w:p>
            <w:pPr>
              <w:pStyle w:val="Compact"/>
            </w:pPr>
            <w:r>
              <w:t xml:space="preserve">channels 1 to 16, each 24-bit two’s complement,</w:t>
            </w:r>
            <w:r>
              <w:t xml:space="preserve"> </w:t>
            </w:r>
            <w:r>
              <w:rPr>
                <w:b/>
                <w:bCs/>
              </w:rPr>
              <w:t xml:space="preserve">big-endian</w:t>
            </w:r>
            <w:r>
              <w:t xml:space="preserve">, in ADS1299 output order</w:t>
            </w:r>
          </w:p>
        </w:tc>
      </w:tr>
      <w:tr>
        <w:trPr>
          <w:cantSplit/>
        </w:trPr>
        <w:tc>
          <w:tcPr>
            <w:tcW w:w="2973" w:type="dxa"/>
          </w:tcPr>
          <w:p>
            <w:pPr>
              <w:pStyle w:val="Compact"/>
            </w:pPr>
            <w:r>
              <w:t xml:space="preserve">48</w:t>
            </w:r>
          </w:p>
        </w:tc>
        <w:tc>
          <w:tcPr>
            <w:tcW w:w="230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131" w:type="dxa"/>
          </w:tcPr>
          <w:p>
            <w:pPr>
              <w:pStyle w:val="Compact"/>
            </w:pPr>
            <w:r>
              <w:t xml:space="preserve">auxiliary field, u16 little-endian</w:t>
            </w:r>
          </w:p>
        </w:tc>
      </w:tr>
    </w:tbl>
    <w:p>
      <w:pPr>
        <w:pStyle w:val="BodyText"/>
      </w:pPr>
      <w:r>
        <w:t xml:space="preserve">Channel map, normative: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065"/>
        <w:gridCol w:w="2837"/>
        <w:gridCol w:w="1786"/>
        <w:gridCol w:w="2723"/>
      </w:tblGrid>
      <w:tr>
        <w:trPr>
          <w:cantSplit/>
          <w:tblHeader/>
        </w:trPr>
        <w:tc>
          <w:tcPr>
            <w:tcW w:w="2065" w:type="dxa"/>
          </w:tcPr>
          <w:p>
            <w:pPr>
              <w:pStyle w:val="Compact"/>
            </w:pPr>
            <w:r>
              <w:t xml:space="preserve">Channel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Signal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Gain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Source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1-8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Fz, Cz, Pz, C3, C4, T7, T8, F7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#1, J14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9-11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EMG cheek, submental, laryngeal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#2 ch1-3, J15-J17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ENV_STIM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#2 ch4, J4.4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ENV_VOICE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#2 ch5, J4.5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ENV_ROOM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#2 ch6, J4.6</w:t>
            </w:r>
          </w:p>
        </w:tc>
      </w:tr>
      <w:tr>
        <w:trPr>
          <w:cantSplit/>
        </w:trPr>
        <w:tc>
          <w:tcPr>
            <w:tcW w:w="2065" w:type="dxa"/>
          </w:tcPr>
          <w:p>
            <w:pPr>
              <w:pStyle w:val="Compact"/>
            </w:pPr>
            <w:r>
              <w:t xml:space="preserve">15-16</w:t>
            </w:r>
          </w:p>
        </w:tc>
        <w:tc>
          <w:tcPr>
            <w:tcW w:w="2837" w:type="dxa"/>
          </w:tcPr>
          <w:p>
            <w:pPr>
              <w:pStyle w:val="Compact"/>
            </w:pPr>
            <w:r>
              <w:t xml:space="preserve">spare / EOG</w:t>
            </w:r>
          </w:p>
        </w:tc>
        <w:tc>
          <w:tcPr>
            <w:tcW w:w="1786" w:type="dxa"/>
          </w:tcPr>
          <w:p>
            <w:pPr>
              <w:pStyle w:val="Compact"/>
            </w:pPr>
            <w:r>
              <w:t xml:space="preserve">24</w:t>
            </w:r>
          </w:p>
        </w:tc>
        <w:tc>
          <w:tcPr>
            <w:tcW w:w="2723" w:type="dxa"/>
          </w:tcPr>
          <w:p>
            <w:pPr>
              <w:pStyle w:val="Compact"/>
            </w:pPr>
            <w:r>
              <w:t xml:space="preserve">ADS module #2 ch7-8, J22</w:t>
            </w:r>
          </w:p>
        </w:tc>
      </w:tr>
    </w:tbl>
    <w:p>
      <w:pPr>
        <w:pStyle w:val="BodyText"/>
      </w:pPr>
      <w:r>
        <w:t xml:space="preserve">Channels 15 and 16 exist in the stream on every unit and are protected like every other</w:t>
      </w:r>
      <w:r>
        <w:t xml:space="preserve"> </w:t>
      </w:r>
      <w:r>
        <w:t xml:space="preserve">electrode lead, but</w:t>
      </w:r>
      <w:r>
        <w:t xml:space="preserve"> </w:t>
      </w:r>
      <w:r>
        <w:rPr>
          <w:b/>
          <w:bCs/>
        </w:rPr>
        <w:t xml:space="preserve">the EOG panel sockets are not fitted in a standard build</w:t>
      </w:r>
      <w:r>
        <w:t xml:space="preserve">; they are a</w:t>
      </w:r>
      <w:r>
        <w:t xml:space="preserve"> </w:t>
      </w:r>
      <w:r>
        <w:t xml:space="preserve">Phase 2 option. The two channels record whatever J22 is left presenting.</w:t>
      </w:r>
    </w:p>
    <w:p>
      <w:pPr>
        <w:pStyle w:val="BodyText"/>
      </w:pPr>
      <w:r>
        <w:rPr>
          <w:b/>
          <w:bCs/>
        </w:rPr>
        <w:t xml:space="preserve">Channel 12 is the authoritative stimulus onset record</w:t>
      </w:r>
      <w:r>
        <w:t xml:space="preserve"> </w:t>
      </w:r>
      <w:r>
        <w:t xml:space="preserve">(F-11). Note that this numbering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stream</w:t>
      </w:r>
      <w:r>
        <w:t xml:space="preserve"> </w:t>
      </w:r>
      <w:r>
        <w:t xml:space="preserve">numbering and is not the same as the R1-R16 protection-network numbering in</w:t>
      </w:r>
      <w:r>
        <w:t xml:space="preserve"> </w:t>
      </w:r>
      <w:r>
        <w:t xml:space="preserve">DSN-EEG-003, which is numbered by electrode lead and includes REF_L, REF_R and BIAS. The two</w:t>
      </w:r>
      <w:r>
        <w:t xml:space="preserve"> </w:t>
      </w:r>
      <w:r>
        <w:t xml:space="preserve">lists are different things and must not be conflated.</w:t>
      </w:r>
    </w:p>
    <w:p>
      <w:pPr>
        <w:pStyle w:val="BodyText"/>
      </w:pPr>
      <w:r>
        <w:t xml:space="preserve">A reversed daisy chain inverts the whole map. It is detected at T7 because a channel 9</w:t>
      </w:r>
      <w:r>
        <w:t xml:space="preserve"> </w:t>
      </w:r>
      <w:r>
        <w:t xml:space="preserve">reading gain 24 rather than 12 can only mean the modules are the other way round – see</w:t>
      </w:r>
      <w:r>
        <w:t xml:space="preserve"> </w:t>
      </w:r>
      <w:r>
        <w:t xml:space="preserve">T27.</w:t>
      </w:r>
    </w:p>
    <w:bookmarkEnd w:id="28"/>
    <w:bookmarkStart w:id="29" w:name="auxiliary-field"/>
    <w:p>
      <w:pPr>
        <w:pStyle w:val="Heading3"/>
      </w:pPr>
      <w:r>
        <w:t xml:space="preserve">5.3 Auxiliary field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2526"/>
        <w:gridCol w:w="3643"/>
        <w:gridCol w:w="3242"/>
      </w:tblGrid>
      <w:tr>
        <w:trPr>
          <w:cantSplit/>
          <w:tblHeader/>
        </w:trPr>
        <w:tc>
          <w:tcPr>
            <w:tcW w:w="2526" w:type="dxa"/>
          </w:tcPr>
          <w:p>
            <w:pPr>
              <w:pStyle w:val="Compact"/>
            </w:pPr>
            <w:r>
              <w:t xml:space="preserve">Bit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Meaning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Source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BTN_A pressed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GPIO4, active low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BTN_B pressed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GPIO5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BTN_STOP pressed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GPIO6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stimulus comparator,</w:t>
            </w:r>
            <w:r>
              <w:t xml:space="preserve"> </w:t>
            </w:r>
            <w:r>
              <w:rPr>
                <w:b/>
                <w:bCs/>
              </w:rPr>
              <w:t xml:space="preserve">latched in the DRDY ISR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GPIO3, E-12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any lead-off asserted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LOFF_STATP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recording block in progress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firmware state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charger input present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GPIO46 VBUS_DET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microSD write healthy</w:t>
            </w:r>
          </w:p>
        </w:tc>
        <w:tc>
          <w:tcPr>
            <w:tcW w:w="3242" w:type="dxa"/>
          </w:tcPr>
          <w:p>
            <w:pPr>
              <w:pStyle w:val="Compact"/>
            </w:pPr>
            <w:r>
              <w:t xml:space="preserve">SD driver</w:t>
            </w: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8-11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reserved, zero</w:t>
            </w:r>
          </w:p>
        </w:tc>
        <w:tc>
          <w:tcPr>
            <w:tcW w:w="3242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2526" w:type="dxa"/>
          </w:tcPr>
          <w:p>
            <w:pPr>
              <w:pStyle w:val="Compact"/>
            </w:pPr>
            <w:r>
              <w:t xml:space="preserve">12-15</w:t>
            </w:r>
          </w:p>
        </w:tc>
        <w:tc>
          <w:tcPr>
            <w:tcW w:w="3643" w:type="dxa"/>
          </w:tcPr>
          <w:p>
            <w:pPr>
              <w:pStyle w:val="Compact"/>
            </w:pPr>
            <w:r>
              <w:t xml:space="preserve">protocol reserved, zero</w:t>
            </w:r>
          </w:p>
        </w:tc>
        <w:tc>
          <w:tcPr>
            <w:tcW w:w="3242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sets bits 0 to 5 and samples bit 3 in the task rather than in the ISR (FW-D08).</w:t>
      </w:r>
    </w:p>
    <w:p>
      <w:pPr>
        <w:pStyle w:val="BodyText"/>
      </w:pPr>
      <w:r>
        <w:t xml:space="preserve">Bit 3 reads GPIO3, the output of the U7 comparator. ECO-EEG-023, which is</w:t>
      </w:r>
      <w:r>
        <w:t xml:space="preserve"> </w:t>
      </w:r>
      <w:r>
        <w:rPr>
          <w:b/>
          <w:bCs/>
        </w:rPr>
        <w:t xml:space="preserve">open and not implemented</w:t>
      </w:r>
      <w:r>
        <w:t xml:space="preserve">, would re-power U7 from DVDD3V3</w:t>
      </w:r>
      <w:r>
        <w:t xml:space="preserve"> </w:t>
      </w:r>
      <w:r>
        <w:t xml:space="preserve">and DGND and re-reference its inputs to a DVDD3V3/2 divider with the envelope</w:t>
      </w:r>
      <w:r>
        <w:t xml:space="preserve"> </w:t>
      </w:r>
      <w:r>
        <w:t xml:space="preserve">AC-coupled into it, so that GPIO3 would swing a full 0 to 3.3 V. As released, U7 is on</w:t>
      </w:r>
      <w:r>
        <w:t xml:space="preserve"> </w:t>
      </w:r>
      <w:r>
        <w:t xml:space="preserve">AVDD/AVSS and the clamp leaves 20 mV of logic margin. That is a change the safety and layout</w:t>
      </w:r>
      <w:r>
        <w:t xml:space="preserve"> </w:t>
      </w:r>
      <w:r>
        <w:t xml:space="preserve">reviewer must check; the firmware side is unaffected beyond the improved margin.</w:t>
      </w:r>
    </w:p>
    <w:bookmarkEnd w:id="29"/>
    <w:bookmarkStart w:id="30" w:name="Xc5f085d59ff8e572375ee52c7fc37ae932da85b"/>
    <w:p>
      <w:pPr>
        <w:pStyle w:val="Heading3"/>
      </w:pPr>
      <w:r>
        <w:t xml:space="preserve">5.4 STATUS payload – 24 bytes, once per second (F-09)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316"/>
        <w:gridCol w:w="2316"/>
        <w:gridCol w:w="4779"/>
      </w:tblGrid>
      <w:tr>
        <w:trPr>
          <w:cantSplit/>
          <w:tblHeader/>
        </w:trPr>
        <w:tc>
          <w:tcPr>
            <w:tcW w:w="2316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battery percent, 0-100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link type: 0 none, 1 CDC, 2 vendor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lead-off bits, channels 1-16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microSD free space, MB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uptime, seconds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die temperature, i16, tenths of a degree C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clock-offset estimate, i32, microseconds.</w:t>
            </w:r>
            <w:r>
              <w:t xml:space="preserve"> </w:t>
            </w:r>
            <w:r>
              <w:rPr>
                <w:b/>
                <w:bCs/>
              </w:rPr>
              <w:t xml:space="preserve">Metadata only; never applied to the sample timeline</w:t>
            </w:r>
            <w:r>
              <w:t xml:space="preserve"> </w:t>
            </w:r>
            <w:r>
              <w:t xml:space="preserve">(F-16)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ring depth actually allocated, seconds – T15 records this rather than assuming it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firmware version, major / minor / patch</w:t>
            </w:r>
          </w:p>
        </w:tc>
      </w:tr>
      <w:tr>
        <w:trPr>
          <w:cantSplit/>
        </w:trPr>
        <w:tc>
          <w:tcPr>
            <w:tcW w:w="2316" w:type="dxa"/>
          </w:tcPr>
          <w:p>
            <w:pPr>
              <w:pStyle w:val="Compact"/>
            </w:pPr>
            <w:r>
              <w:t xml:space="preserve">23</w:t>
            </w:r>
          </w:p>
        </w:tc>
        <w:tc>
          <w:tcPr>
            <w:tcW w:w="231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779" w:type="dxa"/>
          </w:tcPr>
          <w:p>
            <w:pPr>
              <w:pStyle w:val="Compact"/>
            </w:pPr>
            <w:r>
              <w:t xml:space="preserve">flags: b0 recording, b1 charging inhibited, b2 card present, b3 provisioned</w:t>
            </w:r>
          </w:p>
        </w:tc>
      </w:tr>
    </w:tbl>
    <w:p>
      <w:pPr>
        <w:pStyle w:val="BodyText"/>
      </w:pPr>
      <w:r>
        <w:t xml:space="preserve">The die temperature at offset 12 is the ESP32-S3 internal sensor.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battery</w:t>
      </w:r>
      <w:r>
        <w:t xml:space="preserve"> </w:t>
      </w:r>
      <w:r>
        <w:t xml:space="preserve">temperature: there is no NTC net on the carrier and no thermistor way on J12 or J13, so the</w:t>
      </w:r>
      <w:r>
        <w:t xml:space="preserve"> </w:t>
      </w:r>
      <w:r>
        <w:t xml:space="preserve">thermistor-monitored charging of RFQ S-04 is</w:t>
      </w:r>
      <w:r>
        <w:t xml:space="preserve"> </w:t>
      </w:r>
      <w:r>
        <w:rPr>
          <w:b/>
          <w:bCs/>
        </w:rPr>
        <w:t xml:space="preserve">not met and stays not met</w:t>
      </w:r>
      <w:r>
        <w:t xml:space="preserve"> </w:t>
      </w:r>
      <w:r>
        <w:t xml:space="preserve">as an open</w:t>
      </w:r>
      <w:r>
        <w:t xml:space="preserve"> </w:t>
      </w:r>
      <w:r>
        <w:t xml:space="preserve">hardware item. The 45 degree C charge inhibit of RFQ E-23 is a property of the charger IC’s</w:t>
      </w:r>
      <w:r>
        <w:t xml:space="preserve"> </w:t>
      </w:r>
      <w:r>
        <w:t xml:space="preserve">own thermal regulation, not of anything the firmware reads.</w:t>
      </w:r>
    </w:p>
    <w:bookmarkEnd w:id="30"/>
    <w:bookmarkStart w:id="31" w:name="gap-payload-10-bytes-f-07"/>
    <w:p>
      <w:pPr>
        <w:pStyle w:val="Heading3"/>
      </w:pPr>
      <w:r>
        <w:t xml:space="preserve">5.5 GAP payload – 10 bytes (F-07)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2913"/>
        <w:gridCol w:w="2700"/>
        <w:gridCol w:w="3798"/>
      </w:tblGrid>
      <w:tr>
        <w:trPr>
          <w:cantSplit/>
          <w:tblHeader/>
        </w:trPr>
        <w:tc>
          <w:tcPr>
            <w:tcW w:w="2913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3798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2913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798" w:type="dxa"/>
          </w:tcPr>
          <w:p>
            <w:pPr>
              <w:pStyle w:val="Compact"/>
            </w:pPr>
            <w:r>
              <w:t xml:space="preserve">first sample index lost</w:t>
            </w:r>
          </w:p>
        </w:tc>
      </w:tr>
      <w:tr>
        <w:trPr>
          <w:cantSplit/>
        </w:trPr>
        <w:tc>
          <w:tcPr>
            <w:tcW w:w="291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3798" w:type="dxa"/>
          </w:tcPr>
          <w:p>
            <w:pPr>
              <w:pStyle w:val="Compact"/>
            </w:pPr>
            <w:r>
              <w:t xml:space="preserve">last sample index lost</w:t>
            </w:r>
          </w:p>
        </w:tc>
      </w:tr>
      <w:tr>
        <w:trPr>
          <w:cantSplit/>
        </w:trPr>
        <w:tc>
          <w:tcPr>
            <w:tcW w:w="2913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3798" w:type="dxa"/>
          </w:tcPr>
          <w:p>
            <w:pPr>
              <w:pStyle w:val="Compact"/>
            </w:pPr>
            <w:r>
              <w:t xml:space="preserve">frames lost</w:t>
            </w:r>
          </w:p>
        </w:tc>
      </w:tr>
    </w:tbl>
    <w:p>
      <w:pPr>
        <w:pStyle w:val="BodyText"/>
      </w:pPr>
      <w:r>
        <w:t xml:space="preserve">Silent loss is not permitted.</w:t>
      </w:r>
      <w:r>
        <w:t xml:space="preserve"> </w:t>
      </w:r>
      <w:r>
        <w:rPr>
          <w:rStyle w:val="VerbatimChar"/>
        </w:rPr>
        <w:t xml:space="preserve">verify_stream.py</w:t>
      </w:r>
      <w:r>
        <w:t xml:space="preserve"> </w:t>
      </w:r>
      <w:r>
        <w:t xml:space="preserve">resumes its sample-index expectation at</w:t>
      </w:r>
      <w:r>
        <w:t xml:space="preserve"> </w:t>
      </w:r>
      <w:r>
        <w:rPr>
          <w:rStyle w:val="VerbatimChar"/>
        </w:rPr>
        <w:t xml:space="preserve">last + 1</w:t>
      </w:r>
      <w:r>
        <w:t xml:space="preserve"> </w:t>
      </w:r>
      <w:r>
        <w:t xml:space="preserve">when it sees a GAP, which is the only way a legitimate loss is distinguished</w:t>
      </w:r>
      <w:r>
        <w:t xml:space="preserve"> </w:t>
      </w:r>
      <w:r>
        <w:t xml:space="preserve">from a decoder fault. A GAP is also the marker the host uses to decide which range to</w:t>
      </w:r>
      <w:r>
        <w:t xml:space="preserve"> </w:t>
      </w:r>
      <w:r>
        <w:t xml:space="preserve">recover from the microSD copy, which is now part of how F-06 is met – section 5.8.</w:t>
      </w:r>
    </w:p>
    <w:bookmarkEnd w:id="31"/>
    <w:bookmarkStart w:id="32" w:name="Xdd5719519ad4ad976b555f9a473a96c78b03f8f"/>
    <w:p>
      <w:pPr>
        <w:pStyle w:val="Heading3"/>
      </w:pPr>
      <w:r>
        <w:t xml:space="preserve">5.6 SIGNATURE payload – 104 bytes, every 2048 samples (F-08)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677"/>
        <w:gridCol w:w="2487"/>
        <w:gridCol w:w="4247"/>
      </w:tblGrid>
      <w:tr>
        <w:trPr>
          <w:cantSplit/>
          <w:tblHeader/>
        </w:trPr>
        <w:tc>
          <w:tcPr>
            <w:tcW w:w="2677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4247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2677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64</w:t>
            </w:r>
          </w:p>
        </w:tc>
        <w:tc>
          <w:tcPr>
            <w:tcW w:w="4247" w:type="dxa"/>
          </w:tcPr>
          <w:p>
            <w:pPr>
              <w:pStyle w:val="Compact"/>
            </w:pPr>
            <w:r>
              <w:t xml:space="preserve">ECDSA P-256 signature, raw</w:t>
            </w:r>
            <w:r>
              <w:t xml:space="preserve"> </w:t>
            </w:r>
            <w:r>
              <w:rPr>
                <w:rStyle w:val="VerbatimChar"/>
              </w:rPr>
              <w:t xml:space="preserve">r \|\| s</w:t>
            </w:r>
            <w:r>
              <w:t xml:space="preserve">, 32 bytes each, big-endian</w:t>
            </w:r>
          </w:p>
        </w:tc>
      </w:tr>
      <w:tr>
        <w:trPr>
          <w:cantSplit/>
        </w:trPr>
        <w:tc>
          <w:tcPr>
            <w:tcW w:w="2677" w:type="dxa"/>
          </w:tcPr>
          <w:p>
            <w:pPr>
              <w:pStyle w:val="Compact"/>
            </w:pPr>
            <w:r>
              <w:t xml:space="preserve">64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247" w:type="dxa"/>
          </w:tcPr>
          <w:p>
            <w:pPr>
              <w:pStyle w:val="Compact"/>
            </w:pPr>
            <w:r>
              <w:t xml:space="preserve">block index, u32</w:t>
            </w:r>
          </w:p>
        </w:tc>
      </w:tr>
      <w:tr>
        <w:trPr>
          <w:cantSplit/>
        </w:trPr>
        <w:tc>
          <w:tcPr>
            <w:tcW w:w="2677" w:type="dxa"/>
          </w:tcPr>
          <w:p>
            <w:pPr>
              <w:pStyle w:val="Compact"/>
            </w:pPr>
            <w:r>
              <w:t xml:space="preserve">68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247" w:type="dxa"/>
          </w:tcPr>
          <w:p>
            <w:pPr>
              <w:pStyle w:val="Compact"/>
            </w:pPr>
            <w:r>
              <w:t xml:space="preserve">first sample index of the block</w:t>
            </w:r>
          </w:p>
        </w:tc>
      </w:tr>
      <w:tr>
        <w:trPr>
          <w:cantSplit/>
        </w:trPr>
        <w:tc>
          <w:tcPr>
            <w:tcW w:w="2677" w:type="dxa"/>
          </w:tcPr>
          <w:p>
            <w:pPr>
              <w:pStyle w:val="Compact"/>
            </w:pPr>
            <w:r>
              <w:t xml:space="preserve">72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32</w:t>
            </w:r>
          </w:p>
        </w:tc>
        <w:tc>
          <w:tcPr>
            <w:tcW w:w="4247" w:type="dxa"/>
          </w:tcPr>
          <w:p>
            <w:pPr>
              <w:pStyle w:val="Compact"/>
            </w:pPr>
            <w:r>
              <w:t xml:space="preserve">block hash</w:t>
            </w:r>
          </w:p>
        </w:tc>
      </w:tr>
    </w:tbl>
    <w:p>
      <w:pPr>
        <w:pStyle w:val="BodyText"/>
      </w:pPr>
      <w:r>
        <w:t xml:space="preserve">The chain, exactly as</w:t>
      </w:r>
      <w:r>
        <w:t xml:space="preserve"> </w:t>
      </w:r>
      <w:r>
        <w:rPr>
          <w:rStyle w:val="VerbatimChar"/>
        </w:rPr>
        <w:t xml:space="preserve">verify_stream.py</w:t>
      </w:r>
      <w:r>
        <w:t xml:space="preserve"> </w:t>
      </w:r>
      <w:r>
        <w:t xml:space="preserve">computes it:</w:t>
      </w:r>
      <w:r>
        <w:t xml:space="preserve"> </w:t>
      </w:r>
      <w:r>
        <w:rPr>
          <w:rStyle w:val="VerbatimChar"/>
        </w:rPr>
        <w:t xml:space="preserve">block_hash</w:t>
      </w:r>
      <w:r>
        <w:t xml:space="preserve"> </w:t>
      </w:r>
      <w:r>
        <w:t xml:space="preserve">is SHA-256 over the</w:t>
      </w:r>
      <w:r>
        <w:t xml:space="preserve"> </w:t>
      </w:r>
      <w:r>
        <w:t xml:space="preserve">concatenation of every DATA frame body in the block</w:t>
      </w:r>
      <w:r>
        <w:t xml:space="preserve"> </w:t>
      </w:r>
      <w:r>
        <w:rPr>
          <w:b/>
          <w:bCs/>
        </w:rPr>
        <w:t xml:space="preserve">excluding its CRC</w:t>
      </w:r>
      <w:r>
        <w:t xml:space="preserve">; the signed digest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SHA-256(previous_chain_value || block_hash)</w:t>
      </w:r>
      <w:r>
        <w:t xml:space="preserve">; the chain value becomes that digest. The</w:t>
      </w:r>
      <w:r>
        <w:t xml:space="preserve"> </w:t>
      </w:r>
      <w:r>
        <w:t xml:space="preserve">signature is computed by the ATECC608B over the digest. Datasheet ATECC sign time is</w:t>
      </w:r>
      <w:r>
        <w:t xml:space="preserve"> </w:t>
      </w:r>
      <w:r>
        <w:t xml:space="preserve">typically 50 to 70 ms; at 1000 Hz a block is 2.048 s, so the margin is large, but signing</w:t>
      </w:r>
      <w:r>
        <w:t xml:space="preserve"> </w:t>
      </w:r>
      <w:r>
        <w:t xml:space="preserve">must not run on the sample task. Nothing has been measured on hardware.</w:t>
      </w:r>
    </w:p>
    <w:bookmarkEnd w:id="32"/>
    <w:bookmarkStart w:id="33" w:name="event-payload"/>
    <w:p>
      <w:pPr>
        <w:pStyle w:val="Heading3"/>
      </w:pPr>
      <w:r>
        <w:t xml:space="preserve">5.7 EVENT payload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681"/>
        <w:gridCol w:w="2490"/>
        <w:gridCol w:w="4240"/>
      </w:tblGrid>
      <w:tr>
        <w:trPr>
          <w:cantSplit/>
          <w:tblHeader/>
        </w:trPr>
        <w:tc>
          <w:tcPr>
            <w:tcW w:w="2681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2490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4240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2681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49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240" w:type="dxa"/>
          </w:tcPr>
          <w:p>
            <w:pPr>
              <w:pStyle w:val="Compact"/>
            </w:pPr>
            <w:r>
              <w:t xml:space="preserve">event code: 1 block start, 2 block end, 3 button, 4 host mark</w:t>
            </w:r>
          </w:p>
        </w:tc>
      </w:tr>
      <w:tr>
        <w:trPr>
          <w:cantSplit/>
        </w:trPr>
        <w:tc>
          <w:tcPr>
            <w:tcW w:w="2681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490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240" w:type="dxa"/>
          </w:tcPr>
          <w:p>
            <w:pPr>
              <w:pStyle w:val="Compact"/>
            </w:pPr>
            <w:r>
              <w:t xml:space="preserve">label length, 0 to 32</w:t>
            </w:r>
          </w:p>
        </w:tc>
      </w:tr>
      <w:tr>
        <w:trPr>
          <w:cantSplit/>
        </w:trPr>
        <w:tc>
          <w:tcPr>
            <w:tcW w:w="2681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490" w:type="dxa"/>
          </w:tcPr>
          <w:p>
            <w:pPr>
              <w:pStyle w:val="Compact"/>
            </w:pPr>
            <w:r>
              <w:t xml:space="preserve">n</w:t>
            </w:r>
          </w:p>
        </w:tc>
        <w:tc>
          <w:tcPr>
            <w:tcW w:w="4240" w:type="dxa"/>
          </w:tcPr>
          <w:p>
            <w:pPr>
              <w:pStyle w:val="Compact"/>
            </w:pPr>
            <w:r>
              <w:t xml:space="preserve">label, UTF-8, maximum 32 bytes</w:t>
            </w:r>
          </w:p>
        </w:tc>
      </w:tr>
    </w:tbl>
    <w:bookmarkEnd w:id="33"/>
    <w:bookmarkStart w:id="34" w:name="bandwidth-and-ring-depth-calculated"/>
    <w:p>
      <w:pPr>
        <w:pStyle w:val="Heading3"/>
      </w:pPr>
      <w:r>
        <w:t xml:space="preserve">5.8 Bandwidth and ring depth – calculated</w:t>
      </w:r>
    </w:p>
    <w:p>
      <w:pPr>
        <w:pStyle w:val="FirstParagraph"/>
      </w:pPr>
      <w:r>
        <w:t xml:space="preserve">One frame at 1000 Hz is 10 header + 20 x 50 payload + 4 CRC =</w:t>
      </w:r>
      <w:r>
        <w:t xml:space="preserve"> </w:t>
      </w:r>
      <w:r>
        <w:rPr>
          <w:b/>
          <w:bCs/>
        </w:rPr>
        <w:t xml:space="preserve">1014 bytes</w:t>
      </w:r>
      <w:r>
        <w:t xml:space="preserve">, which is 1015</w:t>
      </w:r>
      <w:r>
        <w:t xml:space="preserve"> </w:t>
      </w:r>
      <w:r>
        <w:t xml:space="preserve">bytes after COBS encoding and 1016 bytes on the wire once the delimiter is added. Fifty</w:t>
      </w:r>
      <w:r>
        <w:t xml:space="preserve"> </w:t>
      </w:r>
      <w:r>
        <w:t xml:space="preserve">frames per second is therefore</w:t>
      </w:r>
      <w:r>
        <w:t xml:space="preserve"> </w:t>
      </w:r>
      <w:r>
        <w:rPr>
          <w:b/>
          <w:bCs/>
        </w:rPr>
        <w:t xml:space="preserve">50.7 kB/s of frame payload</w:t>
      </w:r>
      <w:r>
        <w:t xml:space="preserve"> </w:t>
      </w:r>
      <w:r>
        <w:t xml:space="preserve">– the figure every document</w:t>
      </w:r>
      <w:r>
        <w:t xml:space="preserve"> </w:t>
      </w:r>
      <w:r>
        <w:t xml:space="preserve">in this package now uses – and about 50.8 kB/s on the wire.</w:t>
      </w:r>
    </w:p>
    <w:p>
      <w:pPr>
        <w:pStyle w:val="BodyText"/>
      </w:pPr>
      <w:r>
        <w:t xml:space="preserve">E-20’s</w:t>
      </w:r>
      <w:r>
        <w:t xml:space="preserve"> </w:t>
      </w:r>
      <w:r>
        <w:t xml:space="preserve">“approximately 70 kB/s”</w:t>
      </w:r>
      <w:r>
        <w:t xml:space="preserve"> </w:t>
      </w:r>
      <w:r>
        <w:t xml:space="preserve">and F-12’s</w:t>
      </w:r>
      <w:r>
        <w:t xml:space="preserve"> </w:t>
      </w:r>
      <w:r>
        <w:t xml:space="preserve">“approximately 64 kB/s”</w:t>
      </w:r>
      <w:r>
        <w:t xml:space="preserve"> </w:t>
      </w:r>
      <w:r>
        <w:t xml:space="preserve">are not in conflict with</w:t>
      </w:r>
      <w:r>
        <w:t xml:space="preserve"> </w:t>
      </w:r>
      <w:r>
        <w:t xml:space="preserve">that number and neither requirement changes. They are</w:t>
      </w:r>
      <w:r>
        <w:t xml:space="preserve"> </w:t>
      </w:r>
      <w:r>
        <w:rPr>
          <w:b/>
          <w:bCs/>
        </w:rPr>
        <w:t xml:space="preserve">allowances</w:t>
      </w:r>
      <w:r>
        <w:t xml:space="preserve">: they include the</w:t>
      </w:r>
      <w:r>
        <w:t xml:space="preserve"> </w:t>
      </w:r>
      <w:r>
        <w:t xml:space="preserve">once-per-second STATUS frames, the SIGNATURE frame every 2.048 s, and FAT filesystem</w:t>
      </w:r>
      <w:r>
        <w:t xml:space="preserve"> </w:t>
      </w:r>
      <w:r>
        <w:t xml:space="preserve">overhead on the microSD copy, none of which is frame payload. 70 kB/s remains the microSD</w:t>
      </w:r>
      <w:r>
        <w:t xml:space="preserve"> </w:t>
      </w:r>
      <w:r>
        <w:t xml:space="preserve">sizing number and the E-20 acceptance figure.</w:t>
      </w:r>
    </w:p>
    <w:p>
      <w:pPr>
        <w:pStyle w:val="BodyText"/>
      </w:pPr>
      <w:r>
        <w:rPr>
          <w:b/>
          <w:bCs/>
        </w:rPr>
        <w:t xml:space="preserve">Ring depth.</w:t>
      </w:r>
      <w:r>
        <w:t xml:space="preserve"> </w:t>
      </w:r>
      <w:r>
        <w:t xml:space="preserve">F-06 as originally written asks for at least three minutes of ring at</w:t>
      </w:r>
      <w:r>
        <w:t xml:space="preserve"> </w:t>
      </w:r>
      <w:r>
        <w:t xml:space="preserve">1000 Hz and sizes that at</w:t>
      </w:r>
      <w:r>
        <w:t xml:space="preserve"> </w:t>
      </w:r>
      <w:r>
        <w:rPr>
          <w:b/>
          <w:bCs/>
        </w:rPr>
        <w:t xml:space="preserve">12 MB</w:t>
      </w:r>
      <w:r>
        <w:t xml:space="preserve">. The 12 MB is not a mistake and this document no longer</w:t>
      </w:r>
      <w:r>
        <w:t xml:space="preserve"> </w:t>
      </w:r>
      <w:r>
        <w:t xml:space="preserve">calls it one: it is three minutes at E-20’s 70 kB/s allowance, 180 x 70 kB = 12.6 MB</w:t>
      </w:r>
      <w:r>
        <w:t xml:space="preserve"> </w:t>
      </w:r>
      <w:r>
        <w:t xml:space="preserve">rounded down, which is the figure DSN-EEG-003 section 5, TST-EEG-004 T15, RFQ-EEG-001 F-06</w:t>
      </w:r>
      <w:r>
        <w:t xml:space="preserve"> </w:t>
      </w:r>
      <w:r>
        <w:t xml:space="preserve">and the ECO-EEG-025 title all quote. Measured instead against the frame payload derived</w:t>
      </w:r>
      <w:r>
        <w:t xml:space="preserve"> </w:t>
      </w:r>
      <w:r>
        <w:t xml:space="preserve">above, three minutes at 50.7 kB/s is</w:t>
      </w:r>
      <w:r>
        <w:t xml:space="preserve"> </w:t>
      </w:r>
      <w:r>
        <w:rPr>
          <w:b/>
          <w:bCs/>
        </w:rPr>
        <w:t xml:space="preserve">9.13 MB</w:t>
      </w:r>
      <w:r>
        <w:t xml:space="preserve"> </w:t>
      </w:r>
      <w:r>
        <w:t xml:space="preserve">(calculated). The two arithmetics differ</w:t>
      </w:r>
      <w:r>
        <w:t xml:space="preserve"> </w:t>
      </w:r>
      <w:r>
        <w:t xml:space="preserve">because one counts the allowance and the other counts the payload, and the difference does</w:t>
      </w:r>
      <w:r>
        <w:t xml:space="preserve"> </w:t>
      </w:r>
      <w:r>
        <w:t xml:space="preserve">not matter here, because the ESP32-S3-DevKitC-1-N16R8 (E-18, not substitutable) has</w:t>
      </w:r>
      <w:r>
        <w:t xml:space="preserve"> </w:t>
      </w:r>
      <w:r>
        <w:rPr>
          <w:b/>
          <w:bCs/>
        </w:rPr>
        <w:t xml:space="preserve">8 MiB</w:t>
      </w:r>
      <w:r>
        <w:t xml:space="preserve"> </w:t>
      </w:r>
      <w:r>
        <w:t xml:space="preserve">of PSRAM in total, before any heap. Neither 12 MB nor 9.13 MB can be allocated: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asked for 12 MiB, that allocation returned NULL, and every subsequent</w:t>
      </w:r>
      <w:r>
        <w:t xml:space="preserve"> </w:t>
      </w:r>
      <w:r>
        <w:rPr>
          <w:rStyle w:val="VerbatimChar"/>
        </w:rPr>
        <w:t xml:space="preserve">xRingbufferSend()</w:t>
      </w:r>
      <w:r>
        <w:t xml:space="preserve"> </w:t>
      </w:r>
      <w:r>
        <w:t xml:space="preserve">dereferenced it. That was FW-D13 and it is fixed –</w:t>
      </w:r>
      <w:r>
        <w:t xml:space="preserve"> </w:t>
      </w:r>
      <w:r>
        <w:rPr>
          <w:rStyle w:val="VerbatimChar"/>
        </w:rPr>
        <w:t xml:space="preserve">RING_BYTES</w:t>
      </w:r>
      <w:r>
        <w:t xml:space="preserve"> </w:t>
      </w:r>
      <w:r>
        <w:t xml:space="preserve">is</w:t>
      </w:r>
      <w:r>
        <w:t xml:space="preserve"> </w:t>
      </w:r>
      <w:r>
        <w:t xml:space="preserve">6 MiB at</w:t>
      </w:r>
      <w:r>
        <w:t xml:space="preserve"> </w:t>
      </w:r>
      <w:r>
        <w:rPr>
          <w:rStyle w:val="VerbatimChar"/>
        </w:rPr>
        <w:t xml:space="preserve">main.c:101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app_main()</w:t>
      </w:r>
      <w:r>
        <w:t xml:space="preserve"> </w:t>
      </w:r>
      <w:r>
        <w:t xml:space="preserve">now aborts with a diagnostic naming the PSRAM</w:t>
      </w:r>
      <w:r>
        <w:t xml:space="preserve"> </w:t>
      </w:r>
      <w:r>
        <w:t xml:space="preserve">configuration rather than carrying on if the allocation ever fails again.</w:t>
      </w:r>
    </w:p>
    <w:p>
      <w:pPr>
        <w:pStyle w:val="BodyText"/>
      </w:pPr>
      <w:r>
        <w:rPr>
          <w:b/>
          <w:bCs/>
        </w:rPr>
        <w:t xml:space="preserve">Ruling, carried as ECO-EEG-025.</w:t>
      </w:r>
      <w:r>
        <w:t xml:space="preserve"> </w:t>
      </w:r>
      <w:r>
        <w:rPr>
          <w:rStyle w:val="VerbatimChar"/>
        </w:rPr>
        <w:t xml:space="preserve">RING_BYTES = 6,291,456</w:t>
      </w:r>
      <w:r>
        <w:t xml:space="preserve"> </w:t>
      </w:r>
      <w:r>
        <w:t xml:space="preserve">bytes – a</w:t>
      </w:r>
      <w:r>
        <w:t xml:space="preserve"> </w:t>
      </w:r>
      <w:r>
        <w:rPr>
          <w:b/>
          <w:bCs/>
        </w:rPr>
        <w:t xml:space="preserve">6 MiB</w:t>
      </w:r>
      <w:r>
        <w:t xml:space="preserve"> </w:t>
      </w:r>
      <w:r>
        <w:t xml:space="preserve">ring, and</w:t>
      </w:r>
      <w:r>
        <w:t xml:space="preserve"> </w:t>
      </w:r>
      <w:r>
        <w:t xml:space="preserve">the</w:t>
      </w:r>
      <w:r>
        <w:t xml:space="preserve"> </w:t>
      </w:r>
      <w:r>
        <w:t xml:space="preserve">“6 MB ring”</w:t>
      </w:r>
      <w:r>
        <w:t xml:space="preserve"> </w:t>
      </w:r>
      <w:r>
        <w:t xml:space="preserve">the rest of the package names.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231"/>
        <w:gridCol w:w="2582"/>
        <w:gridCol w:w="3598"/>
      </w:tblGrid>
      <w:tr>
        <w:trPr>
          <w:cantSplit/>
          <w:tblHeader/>
        </w:trPr>
        <w:tc>
          <w:tcPr>
            <w:tcW w:w="3231" w:type="dxa"/>
          </w:tcPr>
          <w:p>
            <w:pPr>
              <w:pStyle w:val="Compact"/>
            </w:pPr>
            <w:r>
              <w:t xml:space="preserve">Figure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t xml:space="preserve">How it is counted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pStyle w:val="Compact"/>
            </w:pPr>
            <w:r>
              <w:t xml:space="preserve">Allocation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t xml:space="preserve">6,291,456 bytes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RING_BYTES</w:t>
            </w:r>
            <w:r>
              <w:t xml:space="preserve">, 6 MiB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pStyle w:val="Compact"/>
            </w:pPr>
            <w:r>
              <w:t xml:space="preserve">Depth at 1000 Hz, as the simulator reports it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126 s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tools/simulate_production.py</w:t>
            </w:r>
            <w:r>
              <w:t xml:space="preserve">, over the 50 bytes per sample the ring is sized to hold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pStyle w:val="Compact"/>
            </w:pPr>
            <w:r>
              <w:t xml:space="preserve">Depth at 1000 Hz, over the complete framed stream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t xml:space="preserve">124 s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t xml:space="preserve">50.7 kB/s from the paragraph above, header, CRC and COBS included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pStyle w:val="Compact"/>
            </w:pPr>
            <w:r>
              <w:t xml:space="preserve">Depth at 500 Hz, over the complete framed stream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t xml:space="preserve">244 s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t xml:space="preserve">one frame every 20 ms carrying ten samples</w:t>
            </w:r>
          </w:p>
        </w:tc>
      </w:tr>
      <w:tr>
        <w:trPr>
          <w:cantSplit/>
        </w:trPr>
        <w:tc>
          <w:tcPr>
            <w:tcW w:w="3231" w:type="dxa"/>
          </w:tcPr>
          <w:p>
            <w:pPr>
              <w:pStyle w:val="Compact"/>
            </w:pPr>
            <w:r>
              <w:t xml:space="preserve">Requirement, F-06 as relaxed by ECO-EEG-025</w:t>
            </w:r>
          </w:p>
        </w:tc>
        <w:tc>
          <w:tcPr>
            <w:tcW w:w="258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90 s</w:t>
            </w:r>
          </w:p>
        </w:tc>
        <w:tc>
          <w:tcPr>
            <w:tcW w:w="3598" w:type="dxa"/>
          </w:tcPr>
          <w:p>
            <w:pPr>
              <w:pStyle w:val="Compact"/>
            </w:pPr>
            <w:r>
              <w:t xml:space="preserve">plus unlimited backfill from the microSD copy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simulate_production.py</w:t>
      </w:r>
      <w:r>
        <w:t xml:space="preserve"> </w:t>
      </w:r>
      <w:r>
        <w:t xml:space="preserve">grades the check</w:t>
      </w:r>
      <w:r>
        <w:t xml:space="preserve"> </w:t>
      </w:r>
      <w:r>
        <w:t xml:space="preserve">“F-06 as relaxed by ECO-EEG-025: at least 90 s of</w:t>
      </w:r>
      <w:r>
        <w:t xml:space="preserve"> </w:t>
      </w:r>
      <w:r>
        <w:t xml:space="preserve">ring”</w:t>
      </w:r>
      <w:r>
        <w:t xml:space="preserve"> </w:t>
      </w:r>
      <w:r>
        <w:t xml:space="preserve">and passes it at 126 s. Whichever of the two arithmetics is used the fitted ring is</w:t>
      </w:r>
      <w:r>
        <w:t xml:space="preserve"> </w:t>
      </w:r>
      <w:r>
        <w:t xml:space="preserve">more than a third deeper than the relaxed requirement, so the choice between them changes</w:t>
      </w:r>
      <w:r>
        <w:t xml:space="preserve"> </w:t>
      </w:r>
      <w:r>
        <w:t xml:space="preserve">no decision; both are given so that no reader has to guess which one produced a number</w:t>
      </w:r>
      <w:r>
        <w:t xml:space="preserve"> </w:t>
      </w:r>
      <w:r>
        <w:t xml:space="preserve">quoted elsewhere.</w:t>
      </w:r>
    </w:p>
    <w:p>
      <w:pPr>
        <w:pStyle w:val="BodyText"/>
      </w:pPr>
      <w:r>
        <w:rPr>
          <w:b/>
          <w:bCs/>
        </w:rPr>
        <w:t xml:space="preserve">F-06 is relaxed to 90 seconds of ring at 1000 Hz plus unlimited backfill from the microSD</w:t>
      </w:r>
      <w:r>
        <w:rPr>
          <w:b/>
          <w:bCs/>
        </w:rPr>
        <w:t xml:space="preserve"> </w:t>
      </w:r>
      <w:r>
        <w:rPr>
          <w:b/>
          <w:bCs/>
        </w:rPr>
        <w:t xml:space="preserve">copy.</w:t>
      </w:r>
      <w:r>
        <w:t xml:space="preserve"> </w:t>
      </w:r>
      <w:r>
        <w:t xml:space="preserve">The reason is worth stating: the ring exists to survive a USB stall or a browser tab</w:t>
      </w:r>
      <w:r>
        <w:t xml:space="preserve"> </w:t>
      </w:r>
      <w:r>
        <w:t xml:space="preserve">losing focus, and the card holds the same byte stream in full, so anything older than the</w:t>
      </w:r>
      <w:r>
        <w:t xml:space="preserve"> </w:t>
      </w:r>
      <w:r>
        <w:t xml:space="preserve">ring is recovered from the card rather than from PSRAM. Ninety seconds of live retransmit</w:t>
      </w:r>
      <w:r>
        <w:t xml:space="preserve"> </w:t>
      </w:r>
      <w:r>
        <w:t xml:space="preserve">plus a complete card copy is a better answer than three minutes of PSRAM the module does not</w:t>
      </w:r>
      <w:r>
        <w:t xml:space="preserve"> </w:t>
      </w:r>
      <w:r>
        <w:t xml:space="preserve">have. The device declares the depth it actually allocated in the STATUS frame and T15 grades</w:t>
      </w:r>
      <w:r>
        <w:t xml:space="preserve"> </w:t>
      </w:r>
      <w:r>
        <w:t xml:space="preserve">against the declared value, not against any figure in the table above. The alternative – a</w:t>
      </w:r>
      <w:r>
        <w:t xml:space="preserve"> </w:t>
      </w:r>
      <w:r>
        <w:t xml:space="preserve">16 MB-PSRAM module – contradicts E-18 and is not recommended.</w:t>
      </w:r>
    </w:p>
    <w:bookmarkEnd w:id="34"/>
    <w:bookmarkStart w:id="35" w:name="the-microsd-file-layout"/>
    <w:p>
      <w:pPr>
        <w:pStyle w:val="Heading3"/>
      </w:pPr>
      <w:r>
        <w:t xml:space="preserve">5.9 The microSD file layout</w:t>
      </w:r>
    </w:p>
    <w:p>
      <w:pPr>
        <w:pStyle w:val="FirstParagraph"/>
      </w:pPr>
      <w:r>
        <w:rPr>
          <w:b/>
          <w:bCs/>
        </w:rPr>
        <w:t xml:space="preserve">This is the definition of what is on the card, and it is made once, here.</w:t>
      </w:r>
      <w:r>
        <w:t xml:space="preserve"> </w:t>
      </w:r>
      <w:r>
        <w:t xml:space="preserve">SVC-EEG-013</w:t>
      </w:r>
      <w:r>
        <w:t xml:space="preserve"> </w:t>
      </w:r>
      <w:r>
        <w:t xml:space="preserve">section 2 R2, TST-EEG-004 T14 and the programme’s ingest tooling cite this section and do</w:t>
      </w:r>
      <w:r>
        <w:t xml:space="preserve"> </w:t>
      </w:r>
      <w:r>
        <w:t xml:space="preserve">not restate it. The earlier SVC-EEG-013 layout –</w:t>
      </w:r>
      <w:r>
        <w:t xml:space="preserve"> </w:t>
      </w:r>
      <w:r>
        <w:rPr>
          <w:rStyle w:val="VerbatimChar"/>
        </w:rPr>
        <w:t xml:space="preserve">/SESSIONS/&lt;unit_serial&gt;/&lt;YYYYMMDD&gt;T&lt;HHMMSS&gt;Z_&lt;session_id&gt;.eegs</w:t>
      </w:r>
      <w:r>
        <w:t xml:space="preserve"> </w:t>
      </w:r>
      <w:r>
        <w:t xml:space="preserve">with a 512-byte plain-text</w:t>
      </w:r>
      <w:r>
        <w:t xml:space="preserve"> </w:t>
      </w:r>
      <w:r>
        <w:t xml:space="preserve">header – is withdrawn, for two reasons that are worth writing down. The unit has no</w:t>
      </w:r>
      <w:r>
        <w:t xml:space="preserve"> </w:t>
      </w:r>
      <w:r>
        <w:t xml:space="preserve">real-time clock, so at the moment a file is created the device may not yet know the UTC</w:t>
      </w:r>
      <w:r>
        <w:t xml:space="preserve"> </w:t>
      </w:r>
      <w:r>
        <w:t xml:space="preserve">time; it learns it from</w:t>
      </w:r>
      <w:r>
        <w:t xml:space="preserve"> </w:t>
      </w:r>
      <w:r>
        <w:rPr>
          <w:rStyle w:val="VerbatimChar"/>
        </w:rPr>
        <w:t xml:space="preserve">CLOCK_XCHG</w:t>
      </w:r>
      <w:r>
        <w:t xml:space="preserve">, which the host may send late or not at all, and a</w:t>
      </w:r>
      <w:r>
        <w:t xml:space="preserve"> </w:t>
      </w:r>
      <w:r>
        <w:t xml:space="preserve">filename that cannot always be formed is not a filename rule. And an in-file header breaks</w:t>
      </w:r>
      <w:r>
        <w:t xml:space="preserve"> </w:t>
      </w:r>
      <w:r>
        <w:t xml:space="preserve">the one contract section 5 exists to state: every frame crosses every boundary unchanged,</w:t>
      </w:r>
      <w:r>
        <w:t xml:space="preserve"> </w:t>
      </w:r>
      <w:r>
        <w:t xml:space="preserve">so the card holds exactly the bytes that went to USB and one parser reads both. The UTC</w:t>
      </w:r>
      <w:r>
        <w:t xml:space="preserve"> </w:t>
      </w:r>
      <w:r>
        <w:t xml:space="preserve">start time the service engineer wants is kept, in the sidecar, where a missing clock</w:t>
      </w:r>
      <w:r>
        <w:t xml:space="preserve"> </w:t>
      </w:r>
      <w:r>
        <w:t xml:space="preserve">exchange leaves a null instead of an unusable name.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786"/>
        <w:gridCol w:w="5625"/>
      </w:tblGrid>
      <w:tr>
        <w:trPr>
          <w:cantSplit/>
          <w:tblHeader/>
        </w:trPr>
        <w:tc>
          <w:tcPr>
            <w:tcW w:w="3786" w:type="dxa"/>
          </w:tcPr>
          <w:p>
            <w:pPr>
              <w:pStyle w:val="Compact"/>
            </w:pPr>
            <w:r>
              <w:t xml:space="preserve">Item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t xml:space="preserve">Definition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Filesystem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exFAT</w:t>
            </w:r>
            <w:r>
              <w:t xml:space="preserve">, formatted by the programme before the card is issued. The firmware never formats a card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Volume label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TIOV&lt;nnnn&gt;</w:t>
            </w:r>
            <w:r>
              <w:t xml:space="preserve">, the four serial digits, so a card found loose can be returned to its unit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Directory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/EEG/&lt;unit_serial&gt;/</w:t>
            </w:r>
            <w:r>
              <w:t xml:space="preserve">, one directory per unit,</w:t>
            </w:r>
            <w:r>
              <w:t xml:space="preserve"> </w:t>
            </w:r>
            <w:r>
              <w:rPr>
                <w:rStyle w:val="VerbatimChar"/>
              </w:rPr>
              <w:t xml:space="preserve">&lt;unit_serial&gt;</w:t>
            </w:r>
            <w:r>
              <w:t xml:space="preserve"> </w:t>
            </w:r>
            <w:r>
              <w:t xml:space="preserve">exactly the</w:t>
            </w:r>
            <w:r>
              <w:t xml:space="preserve"> </w:t>
            </w:r>
            <w:r>
              <w:rPr>
                <w:rStyle w:val="VerbatimChar"/>
              </w:rPr>
              <w:t xml:space="preserve">TIOV-B-nnnn</w:t>
            </w:r>
            <w:r>
              <w:t xml:space="preserve"> </w:t>
            </w:r>
            <w:r>
              <w:t xml:space="preserve">string of section 7.2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Session file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&lt;session_id&gt;.eeg</w:t>
            </w:r>
            <w:r>
              <w:t xml:space="preserve">, where</w:t>
            </w:r>
            <w:r>
              <w:t xml:space="preserve"> </w:t>
            </w:r>
            <w:r>
              <w:rPr>
                <w:rStyle w:val="VerbatimChar"/>
              </w:rPr>
              <w:t xml:space="preserve">&lt;session_id&gt;</w:t>
            </w:r>
            <w:r>
              <w:t xml:space="preserve"> </w:t>
            </w:r>
            <w:r>
              <w:t xml:space="preserve">is the 16 bytes of</w:t>
            </w:r>
            <w:r>
              <w:t xml:space="preserve"> </w:t>
            </w:r>
            <w:r>
              <w:rPr>
                <w:rStyle w:val="VerbatimChar"/>
              </w:rPr>
              <w:t xml:space="preserve">START_SESSION</w:t>
            </w:r>
            <w:r>
              <w:t xml:space="preserve"> </w:t>
            </w:r>
            <w:r>
              <w:t xml:space="preserve">rendered as</w:t>
            </w:r>
            <w:r>
              <w:t xml:space="preserve"> </w:t>
            </w:r>
            <w:r>
              <w:rPr>
                <w:b/>
                <w:bCs/>
              </w:rPr>
              <w:t xml:space="preserve">32 lowercase hexadecimal characters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Session file content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byte-identical COBS frame stream</w:t>
            </w:r>
            <w:r>
              <w:t xml:space="preserve"> </w:t>
            </w:r>
            <w:r>
              <w:t xml:space="preserve">that went to USB: DATA, STATUS, EVENT, GAP and SIGNATURE frames, in the order emitted, each with its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delimiter. No in-file header, no index, no padding, no trailer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Sidecar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&lt;session_id&gt;.json</w:t>
            </w:r>
            <w:r>
              <w:t xml:space="preserve">, UTF-8, written at</w:t>
            </w:r>
            <w:r>
              <w:t xml:space="preserve"> </w:t>
            </w:r>
            <w:r>
              <w:rPr>
                <w:rStyle w:val="VerbatimChar"/>
              </w:rPr>
              <w:t xml:space="preserve">STOP_SESSION</w:t>
            </w:r>
          </w:p>
        </w:tc>
      </w:tr>
      <w:tr>
        <w:trPr>
          <w:cantSplit/>
        </w:trPr>
        <w:tc>
          <w:tcPr>
            <w:tcW w:w="3786" w:type="dxa"/>
          </w:tcPr>
          <w:p>
            <w:pPr>
              <w:pStyle w:val="Compact"/>
            </w:pPr>
            <w:r>
              <w:t xml:space="preserve">Provisioning record</w:t>
            </w:r>
          </w:p>
        </w:tc>
        <w:tc>
          <w:tcPr>
            <w:tcW w:w="562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/EEG/&lt;unit_serial&gt;/unit.json</w:t>
            </w:r>
            <w:r>
              <w:t xml:space="preserve">, the section 7.4 identity block, written once at provisioning and never rewritten by a session</w:t>
            </w:r>
          </w:p>
        </w:tc>
      </w:tr>
    </w:tbl>
    <w:p>
      <w:pPr>
        <w:pStyle w:val="BodyText"/>
      </w:pPr>
      <w:r>
        <w:t xml:space="preserve">The sidecar carries what a reader cannot recover cheaply from the stream, and nothing that</w:t>
      </w:r>
      <w:r>
        <w:t xml:space="preserve"> </w:t>
      </w:r>
      <w:r>
        <w:t xml:space="preserve">contradicts it: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135"/>
        <w:gridCol w:w="2471"/>
        <w:gridCol w:w="3805"/>
      </w:tblGrid>
      <w:tr>
        <w:trPr>
          <w:cantSplit/>
          <w:tblHeader/>
        </w:trPr>
        <w:tc>
          <w:tcPr>
            <w:tcW w:w="3135" w:type="dxa"/>
          </w:tcPr>
          <w:p>
            <w:pPr>
              <w:pStyle w:val="Compact"/>
            </w:pPr>
            <w:r>
              <w:t xml:space="preserve">Field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Type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Notes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schema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u8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1 for this document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unit_serial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as on the label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32 hex characters, matching the filename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board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EEG-CAR-01 Rev B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firmware_version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image_sha256</w:t>
            </w:r>
            <w:r>
              <w:t xml:space="preserve">, both as</w:t>
            </w:r>
            <w:r>
              <w:t xml:space="preserve"> </w:t>
            </w:r>
            <w:r>
              <w:rPr>
                <w:rStyle w:val="VerbatimChar"/>
              </w:rPr>
              <w:t xml:space="preserve">GET_VERSION</w:t>
            </w:r>
            <w:r>
              <w:t xml:space="preserve"> </w:t>
            </w:r>
            <w:r>
              <w:t xml:space="preserve">reports them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utc_start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 or null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ISO 8601, derived from the last</w:t>
            </w:r>
            <w:r>
              <w:t xml:space="preserve"> </w:t>
            </w:r>
            <w:r>
              <w:rPr>
                <w:rStyle w:val="VerbatimChar"/>
              </w:rPr>
              <w:t xml:space="preserve">CLOCK_XCHG</w:t>
            </w:r>
            <w:r>
              <w:t xml:space="preserve"> </w:t>
            </w:r>
            <w:r>
              <w:t xml:space="preserve">before the first frame.</w:t>
            </w:r>
            <w:r>
              <w:t xml:space="preserve"> </w:t>
            </w:r>
            <w:r>
              <w:rPr>
                <w:b/>
                <w:bCs/>
              </w:rPr>
              <w:t xml:space="preserve">Null if the host never sent one</w:t>
            </w:r>
            <w:r>
              <w:t xml:space="preserve">, and a null is not an error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rate_code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sample_rate_hz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u8, u16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as recorded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first_sample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last_sample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u32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the DRDY counter at the ends of the file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frames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signature_blocks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u32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counted as written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public_key_fingerprint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the section 7.4 form, so the card can be verified without the unit</w:t>
            </w:r>
          </w:p>
        </w:tc>
      </w:tr>
      <w:tr>
        <w:trPr>
          <w:cantSplit/>
        </w:trPr>
        <w:tc>
          <w:tcPr>
            <w:tcW w:w="313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sha256</w:t>
            </w:r>
          </w:p>
        </w:tc>
        <w:tc>
          <w:tcPr>
            <w:tcW w:w="2471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3805" w:type="dxa"/>
          </w:tcPr>
          <w:p>
            <w:pPr>
              <w:pStyle w:val="Compact"/>
            </w:pPr>
            <w:r>
              <w:t xml:space="preserve">over the</w:t>
            </w:r>
            <w:r>
              <w:t xml:space="preserve"> </w:t>
            </w:r>
            <w:r>
              <w:rPr>
                <w:rStyle w:val="VerbatimChar"/>
              </w:rPr>
              <w:t xml:space="preserve">.eeg</w:t>
            </w:r>
            <w:r>
              <w:t xml:space="preserve"> </w:t>
            </w:r>
            <w:r>
              <w:t xml:space="preserve">file, written last</w:t>
            </w:r>
          </w:p>
        </w:tc>
      </w:tr>
    </w:tbl>
    <w:p>
      <w:pPr>
        <w:pStyle w:val="BodyText"/>
      </w:pPr>
      <w:r>
        <w:t xml:space="preserve">Rules that follow from the above and are part of the definition. A session file whose</w:t>
      </w:r>
      <w:r>
        <w:t xml:space="preserve"> </w:t>
      </w:r>
      <w:r>
        <w:t xml:space="preserve">sidecar is missing – power lost mid-session –</w:t>
      </w:r>
      <w:r>
        <w:t xml:space="preserve"> </w:t>
      </w:r>
      <w:r>
        <w:rPr>
          <w:b/>
          <w:bCs/>
        </w:rPr>
        <w:t xml:space="preserve">is still a valid recording</w:t>
      </w:r>
      <w:r>
        <w:t xml:space="preserve">: the reader</w:t>
      </w:r>
      <w:r>
        <w:t xml:space="preserve"> </w:t>
      </w:r>
      <w:r>
        <w:t xml:space="preserve">rebuilds every sidecar field except</w:t>
      </w:r>
      <w:r>
        <w:t xml:space="preserve"> </w:t>
      </w:r>
      <w:r>
        <w:rPr>
          <w:rStyle w:val="VerbatimChar"/>
        </w:rPr>
        <w:t xml:space="preserve">utc_start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from the frames themselves, and</w:t>
      </w:r>
      <w:r>
        <w:t xml:space="preserve"> </w:t>
      </w:r>
      <w:r>
        <w:t xml:space="preserve">records the sidecar as absent rather than the session as failed. A file is never appended to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STOP_SESSION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&lt;session_id&gt;</w:t>
      </w:r>
      <w:r>
        <w:t xml:space="preserve"> </w:t>
      </w:r>
      <w:r>
        <w:t xml:space="preserve">is never reused. Card-full policy is</w:t>
      </w:r>
      <w:r>
        <w:t xml:space="preserve"> </w:t>
      </w:r>
      <w:r>
        <w:rPr>
          <w:b/>
          <w:bCs/>
        </w:rPr>
        <w:t xml:space="preserve">stop and flag in STATUS, never overwrite</w:t>
      </w:r>
      <w:r>
        <w:t xml:space="preserve">; the free-space field of section 5.4 is what</w:t>
      </w:r>
      <w:r>
        <w:t xml:space="preserve"> </w:t>
      </w:r>
      <w:r>
        <w:t xml:space="preserve">the host watches. At the 50.7 kB/s of section 5.8 a recording hour is</w:t>
      </w:r>
      <w:r>
        <w:t xml:space="preserve"> </w:t>
      </w:r>
      <w:r>
        <w:rPr>
          <w:b/>
          <w:bCs/>
        </w:rPr>
        <w:t xml:space="preserve">182.5 MB</w:t>
      </w:r>
      <w:r>
        <w:t xml:space="preserve">, a</w:t>
      </w:r>
      <w:r>
        <w:t xml:space="preserve"> </w:t>
      </w:r>
      <w:r>
        <w:t xml:space="preserve">three-hour session</w:t>
      </w:r>
      <w:r>
        <w:t xml:space="preserve"> </w:t>
      </w:r>
      <w:r>
        <w:rPr>
          <w:b/>
          <w:bCs/>
        </w:rPr>
        <w:t xml:space="preserve">548 MB</w:t>
      </w:r>
      <w:r>
        <w:t xml:space="preserve"> </w:t>
      </w:r>
      <w:r>
        <w:t xml:space="preserve">and a three-session loan about</w:t>
      </w:r>
      <w:r>
        <w:t xml:space="preserve"> </w:t>
      </w:r>
      <w:r>
        <w:rPr>
          <w:b/>
          <w:bCs/>
        </w:rPr>
        <w:t xml:space="preserve">1.10 GB</w:t>
      </w:r>
      <w:r>
        <w:t xml:space="preserve"> </w:t>
      </w:r>
      <w:r>
        <w:t xml:space="preserve">(calculated), so a</w:t>
      </w:r>
      <w:r>
        <w:t xml:space="preserve"> </w:t>
      </w:r>
      <w:r>
        <w:t xml:space="preserve">32 GB card holds roughly 175 recording hours and never fills within a loan.</w:t>
      </w:r>
    </w:p>
    <w:p>
      <w:pPr>
        <w:pStyle w:val="BodyText"/>
      </w:pPr>
      <w:r>
        <w:t xml:space="preserve">Nothing above has been written by a real firmware.</w:t>
      </w:r>
      <w:r>
        <w:t xml:space="preserve"> </w:t>
      </w:r>
      <w:r>
        <w:rPr>
          <w:i/>
          <w:iCs/>
        </w:rPr>
        <w:t xml:space="preserve">Corrected 2026-09-02: this paragraph</w:t>
      </w:r>
      <w:r>
        <w:rPr>
          <w:i/>
          <w:iCs/>
        </w:rPr>
        <w:t xml:space="preserve"> </w:t>
      </w:r>
      <w:r>
        <w:rPr>
          <w:i/>
          <w:iCs/>
        </w:rPr>
        <w:t xml:space="preserve">said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sd_append()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sd_free_mb()</w:t>
      </w:r>
      <w:r>
        <w:rPr>
          <w:i/>
          <w:iCs/>
        </w:rPr>
        <w:t xml:space="preserve"> </w:t>
      </w:r>
      <w:r>
        <w:rPr>
          <w:i/>
          <w:iCs/>
        </w:rPr>
        <w:t xml:space="preserve">“are stubs”</w:t>
      </w:r>
      <w:r>
        <w:rPr>
          <w:i/>
          <w:iCs/>
        </w:rPr>
        <w:t xml:space="preserve">. They are not stubs any more – they are</w:t>
      </w:r>
      <w:r>
        <w:rPr>
          <w:i/>
          <w:iCs/>
        </w:rPr>
        <w:t xml:space="preserve"> </w:t>
      </w:r>
      <w:r>
        <w:rPr>
          <w:i/>
          <w:iCs/>
        </w:rPr>
        <w:t xml:space="preserve">written,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drivers.c:163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drivers.c:175</w:t>
      </w:r>
      <w:r>
        <w:rPr>
          <w:i/>
          <w:iCs/>
        </w:rPr>
        <w:t xml:space="preserve"> </w:t>
      </w:r>
      <w:r>
        <w:rPr>
          <w:i/>
          <w:iCs/>
        </w:rPr>
        <w:t xml:space="preserve">(section 1.2).</w:t>
      </w:r>
      <w:r>
        <w:t xml:space="preserve"> </w:t>
      </w:r>
      <w:r>
        <w:t xml:space="preserve">What has not changed is the</w:t>
      </w:r>
      <w:r>
        <w:t xml:space="preserve"> </w:t>
      </w:r>
      <w:r>
        <w:t xml:space="preserve">part that matters:</w:t>
      </w:r>
      <w:r>
        <w:t xml:space="preserve"> </w:t>
      </w:r>
      <w:r>
        <w:rPr>
          <w:b/>
          <w:bCs/>
        </w:rPr>
        <w:t xml:space="preserve">no card has ever been written</w:t>
      </w:r>
      <w:r>
        <w:t xml:space="preserve">, because no unit exists, and the SDMMC</w:t>
      </w:r>
      <w:r>
        <w:t xml:space="preserve"> </w:t>
      </w:r>
      <w:r>
        <w:t xml:space="preserve">host did not initialise under QEMU because QEMU has no card slot. Nothing writes the sidecar.</w:t>
      </w:r>
      <w:r>
        <w:t xml:space="preserve"> </w:t>
      </w:r>
      <w:r>
        <w:t xml:space="preserve">This is still the contract the driver must meet, not a description of an existing card.</w:t>
      </w:r>
    </w:p>
    <w:p>
      <w:r>
        <w:pict>
          <v:rect style="width:0;height:1.5pt" ns2:hralign="center" ns2:hrstd="t" ns2:hr="t"/>
        </w:pict>
      </w:r>
    </w:p>
    <w:bookmarkEnd w:id="35"/>
    <w:bookmarkEnd w:id="36"/>
    <w:bookmarkStart w:id="40" w:name="the-command-channel"/>
    <w:p>
      <w:pPr>
        <w:pStyle w:val="Heading2"/>
      </w:pPr>
      <w:r>
        <w:t xml:space="preserve">6. The command channel</w:t>
      </w:r>
    </w:p>
    <w:bookmarkStart w:id="37" w:name="host-to-device"/>
    <w:p>
      <w:pPr>
        <w:pStyle w:val="Heading3"/>
      </w:pPr>
      <w:r>
        <w:t xml:space="preserve">6.1 Host to device</w:t>
      </w:r>
    </w:p>
    <w:p>
      <w:pPr>
        <w:pStyle w:val="FirstParagraph"/>
      </w:pPr>
      <w:r>
        <w:t xml:space="preserve">A command is a normal frame with</w:t>
      </w:r>
      <w:r>
        <w:t xml:space="preserve"> </w:t>
      </w:r>
      <w:r>
        <w:rPr>
          <w:rStyle w:val="VerbatimChar"/>
        </w:rPr>
        <w:t xml:space="preserve">type = 16</w:t>
      </w:r>
      <w:r>
        <w:t xml:space="preserve"> </w:t>
      </w:r>
      <w:r>
        <w:t xml:space="preserve">(CMD),</w:t>
      </w:r>
      <w:r>
        <w:t xml:space="preserve"> </w:t>
      </w:r>
      <w:r>
        <w:rPr>
          <w:rStyle w:val="VerbatimChar"/>
        </w:rPr>
        <w:t xml:space="preserve">first_sample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rate_code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n_samples = payload length</w:t>
      </w:r>
      <w:r>
        <w:t xml:space="preserve">. The payload is the opcode byte followed by its arguments.</w:t>
      </w:r>
      <w:r>
        <w:t xml:space="preserve"> </w:t>
      </w:r>
      <w:r>
        <w:t xml:space="preserve">This is what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and the browser tool both send.</w:t>
      </w:r>
    </w:p>
    <w:p>
      <w:pPr>
        <w:pStyle w:val="BodyText"/>
      </w:pPr>
      <w:r>
        <w:rPr>
          <w:rStyle w:val="VerbatimChar"/>
        </w:rPr>
        <w:t xml:space="preserve">rx_poll()</w:t>
      </w:r>
      <w:r>
        <w:t xml:space="preserve"> </w:t>
      </w:r>
      <w:r>
        <w:t xml:space="preserve">now reads it that way (FW-D14, fixed 2 September 2026): after the CRC check it</w:t>
      </w:r>
      <w:r>
        <w:t xml:space="preserve"> </w:t>
      </w:r>
      <w:r>
        <w:t xml:space="preserve">requires at least</w:t>
      </w:r>
      <w:r>
        <w:t xml:space="preserve"> </w:t>
      </w:r>
      <w:r>
        <w:rPr>
          <w:rStyle w:val="VerbatimChar"/>
        </w:rPr>
        <w:t xml:space="preserve">FRAME_HDR_BYTES + 1</w:t>
      </w:r>
      <w:r>
        <w:t xml:space="preserve"> </w:t>
      </w:r>
      <w:r>
        <w:t xml:space="preserve">bytes, requires</w:t>
      </w:r>
      <w:r>
        <w:t xml:space="preserve"> </w:t>
      </w:r>
      <w:r>
        <w:rPr>
          <w:rStyle w:val="VerbatimChar"/>
        </w:rPr>
        <w:t xml:space="preserve">out[0] == PROTO_VERSION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out[1] == FT_CMD</w:t>
      </w:r>
      <w:r>
        <w:t xml:space="preserve">, and dispatches from</w:t>
      </w:r>
      <w:r>
        <w:t xml:space="preserve"> </w:t>
      </w:r>
      <w:r>
        <w:rPr>
          <w:rStyle w:val="VerbatimChar"/>
        </w:rPr>
        <w:t xml:space="preserve">out + FRAME_HDR_BYTES</w:t>
      </w:r>
      <w:r>
        <w:t xml:space="preserve">. A frame that fails any of</w:t>
      </w:r>
      <w:r>
        <w:t xml:space="preserve"> </w:t>
      </w:r>
      <w:r>
        <w:t xml:space="preserve">those is dropped in silence, which is the right answer on a link where the alternative is</w:t>
      </w:r>
      <w:r>
        <w:t xml:space="preserve"> </w:t>
      </w:r>
      <w:r>
        <w:t xml:space="preserve">acting on a frame the device did not understand.</w:t>
      </w:r>
    </w:p>
    <w:p>
      <w:pPr>
        <w:pStyle w:val="BodyText"/>
      </w:pPr>
      <w:r>
        <w:t xml:space="preserve">Until that fix the whole decoded body went to</w:t>
      </w:r>
      <w:r>
        <w:t xml:space="preserve"> </w:t>
      </w:r>
      <w:r>
        <w:rPr>
          <w:rStyle w:val="VerbatimChar"/>
        </w:rPr>
        <w:t xml:space="preserve">handle_command()</w:t>
      </w:r>
      <w:r>
        <w:t xml:space="preserve">, which read byte 0 – the</w:t>
      </w:r>
      <w:r>
        <w:t xml:space="preserve"> </w:t>
      </w:r>
      <w:r>
        <w:t xml:space="preserve">protocol version – as the opcode.</w:t>
      </w:r>
      <w:r>
        <w:t xml:space="preserve"> </w:t>
      </w:r>
      <w:r>
        <w:rPr>
          <w:rStyle w:val="VerbatimChar"/>
        </w:rPr>
        <w:t xml:space="preserve">PROTO_VERSION</w:t>
      </w:r>
      <w:r>
        <w:t xml:space="preserve"> </w:t>
      </w:r>
      <w:r>
        <w:t xml:space="preserve">is 1 and</w:t>
      </w:r>
      <w:r>
        <w:t xml:space="preserve"> </w:t>
      </w:r>
      <w:r>
        <w:rPr>
          <w:rStyle w:val="VerbatimChar"/>
        </w:rPr>
        <w:t xml:space="preserve">CMD_START_SESSION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0x01</w:t>
      </w:r>
      <w:r>
        <w:t xml:space="preserve">,</w:t>
      </w:r>
      <w:r>
        <w:t xml:space="preserve"> </w:t>
      </w:r>
      <w:r>
        <w:t xml:space="preserve">so every command from the host started a recording session, including the two that exist</w:t>
      </w:r>
      <w:r>
        <w:t xml:space="preserve"> </w:t>
      </w:r>
      <w:r>
        <w:t xml:space="preserve">precisely so a host can talk to a unit without starting one. The lesson is in section 8: a</w:t>
      </w:r>
      <w:r>
        <w:t xml:space="preserve"> </w:t>
      </w:r>
      <w:r>
        <w:t xml:space="preserve">simulated device written from the same specification as the firmware shares the firmware’s</w:t>
      </w:r>
      <w:r>
        <w:t xml:space="preserve"> </w:t>
      </w:r>
      <w:r>
        <w:t xml:space="preserve">misreadings of it, and will not find this class of defect.</w:t>
      </w:r>
    </w:p>
    <w:p>
      <w:pPr>
        <w:pStyle w:val="BodyText"/>
      </w:pPr>
      <w:r>
        <w:rPr>
          <w:b/>
          <w:bCs/>
        </w:rPr>
        <w:t xml:space="preserve">Four images, not five, and the name has an underscore in it.</w:t>
      </w:r>
      <w:r>
        <w:t xml:space="preserve"> </w:t>
      </w:r>
      <w:r>
        <w:t xml:space="preserve">This command and</w:t>
      </w:r>
      <w:r>
        <w:t xml:space="preserve"> </w:t>
      </w:r>
      <w:r>
        <w:t xml:space="preserve">ASM-EEG-007 section 6.1 step 4 used to disagree twice, and a factory can only follow one of</w:t>
      </w:r>
      <w:r>
        <w:t xml:space="preserve"> </w:t>
      </w:r>
      <w:r>
        <w:t xml:space="preserve">them. Both are settled against the source rather than by preference:</w:t>
      </w:r>
    </w:p>
    <w:p>
      <w:pPr>
        <w:numPr>
          <w:ilvl w:val="0"/>
          <w:numId w:val="1003"/>
        </w:numPr>
      </w:pPr>
      <w:r>
        <w:t xml:space="preserve">The image is</w:t>
      </w:r>
      <w:r>
        <w:t xml:space="preserve"> </w:t>
      </w:r>
      <w:r>
        <w:rPr>
          <w:rStyle w:val="VerbatimChar"/>
        </w:rPr>
        <w:t xml:space="preserve">eeg_field_kit.bin</w:t>
      </w:r>
      <w:r>
        <w:t xml:space="preserve">.</w:t>
      </w:r>
      <w:r>
        <w:t xml:space="preserve"> </w:t>
      </w:r>
      <w:r>
        <w:rPr>
          <w:rStyle w:val="VerbatimChar"/>
        </w:rPr>
        <w:t xml:space="preserve">firmware/CMakeLists.txt</w:t>
      </w:r>
      <w:r>
        <w:t xml:space="preserve"> </w:t>
      </w:r>
      <w:r>
        <w:t xml:space="preserve">line 7 is</w:t>
      </w:r>
      <w:r>
        <w:t xml:space="preserve"> </w:t>
      </w:r>
      <w:r>
        <w:rPr>
          <w:rStyle w:val="VerbatimChar"/>
        </w:rPr>
        <w:t xml:space="preserve">project(eeg_field_kit VERSION 0.2.0)</w:t>
      </w:r>
      <w:r>
        <w:t xml:space="preserve"> </w:t>
      </w:r>
      <w:r>
        <w:t xml:space="preserve">and ESP-IDF names the binary after the project,</w:t>
      </w:r>
      <w:r>
        <w:t xml:space="preserve"> </w:t>
      </w:r>
      <w:r>
        <w:t xml:space="preserve">so ASM-EEG-007’s</w:t>
      </w:r>
      <w:r>
        <w:t xml:space="preserve"> </w:t>
      </w:r>
      <w:r>
        <w:rPr>
          <w:rStyle w:val="VerbatimChar"/>
        </w:rPr>
        <w:t xml:space="preserve">eeg_fieldkit.bin</w:t>
      </w:r>
      <w:r>
        <w:t xml:space="preserve"> </w:t>
      </w:r>
      <w:r>
        <w:t xml:space="preserve">was a file that would never exist. Corrected there.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0x930000 storage.fat</w:t>
      </w:r>
      <w:r>
        <w:t xml:space="preserve"> </w:t>
      </w:r>
      <w:r>
        <w:t xml:space="preserve">is REMOVED from this command. There is no</w:t>
      </w:r>
      <w:r>
        <w:t xml:space="preserve"> </w:t>
      </w:r>
      <w:r>
        <w:rPr>
          <w:rStyle w:val="VerbatimChar"/>
        </w:rPr>
        <w:t xml:space="preserve">storage.fat</w:t>
      </w:r>
      <w:r>
        <w:t xml:space="preserve"> </w:t>
      </w:r>
      <w:r>
        <w:t xml:space="preserve">anywhere</w:t>
      </w:r>
      <w:r>
        <w:t xml:space="preserve"> </w:t>
      </w:r>
      <w:r>
        <w:t xml:space="preserve">in the package to flash, and nothing in the firmware mounts the internal</w:t>
      </w:r>
      <w:r>
        <w:t xml:space="preserve"> </w:t>
      </w:r>
      <w:r>
        <w:rPr>
          <w:rStyle w:val="VerbatimChar"/>
        </w:rPr>
        <w:t xml:space="preserve">storage</w:t>
      </w:r>
      <w:r>
        <w:t xml:space="preserve"> </w:t>
      </w:r>
      <w:r>
        <w:t xml:space="preserve">partition: the only FAT mount is</w:t>
      </w:r>
      <w:r>
        <w:t xml:space="preserve"> </w:t>
      </w:r>
      <w:r>
        <w:rPr>
          <w:rStyle w:val="VerbatimChar"/>
        </w:rPr>
        <w:t xml:space="preserve">esp_vfs_fat_sdmmc_mount()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, which</w:t>
      </w:r>
      <w:r>
        <w:t xml:space="preserve"> </w:t>
      </w:r>
      <w:r>
        <w:t xml:space="preserve">mounts the microSD CARD. The partition is allocated in</w:t>
      </w:r>
      <w:r>
        <w:t xml:space="preserve"> </w:t>
      </w:r>
      <w:r>
        <w:rPr>
          <w:rStyle w:val="VerbatimChar"/>
        </w:rPr>
        <w:t xml:space="preserve">partitions.csv</w:t>
      </w:r>
      <w:r>
        <w:t xml:space="preserve"> </w:t>
      </w:r>
      <w:r>
        <w:t xml:space="preserve">and is</w:t>
      </w:r>
      <w:r>
        <w:t xml:space="preserve"> </w:t>
      </w:r>
      <w:r>
        <w:t xml:space="preserve">currently unused. Leaving the line in would have stopped the flash step with a missing</w:t>
      </w:r>
      <w:r>
        <w:t xml:space="preserve"> </w:t>
      </w:r>
      <w:r>
        <w:t xml:space="preserve">file, on every unit, at the factory.</w:t>
      </w:r>
    </w:p>
    <w:bookmarkEnd w:id="37"/>
    <w:bookmarkStart w:id="38" w:name="acknowledgement"/>
    <w:p>
      <w:pPr>
        <w:pStyle w:val="Heading3"/>
      </w:pPr>
      <w:r>
        <w:t xml:space="preserve">6.2 Acknowledgement</w:t>
      </w:r>
    </w:p>
    <w:p>
      <w:pPr>
        <w:pStyle w:val="FirstParagraph"/>
      </w:pPr>
      <w:r>
        <w:t xml:space="preserve">Every command produces one CMD_ACK frame (</w:t>
      </w:r>
      <w:r>
        <w:rPr>
          <w:rStyle w:val="VerbatimChar"/>
        </w:rPr>
        <w:t xml:space="preserve">type = 6</w:t>
      </w:r>
      <w:r>
        <w:t xml:space="preserve">) whose payload is:</w:t>
      </w:r>
    </w:p>
    <w:tbl>
      <w:tblPr>
        <w:tblLayout w:type="autofit"/>
        <w:tblStyle w:val="Table"/>
        <w:tblW w:w="5000" w:type="pct"/>
        <w:tblLook w:firstRow="1" w:lastRow="0" w:firstColumn="0" w:lastColumn="0" w:noHBand="0" w:noVBand="0" w:val="0020"/>
      </w:tblPr>
      <w:tblGrid>
        <w:gridCol w:w="3266"/>
        <w:gridCol w:w="2487"/>
        <w:gridCol w:w="3658"/>
      </w:tblGrid>
      <w:tr>
        <w:trPr>
          <w:cantSplit/>
          <w:tblHeader/>
        </w:trPr>
        <w:tc>
          <w:tcPr>
            <w:tcW w:w="3266" w:type="dxa"/>
          </w:tcPr>
          <w:p>
            <w:pPr>
              <w:pStyle w:val="Compact"/>
            </w:pPr>
            <w:r>
              <w:t xml:space="preserve">Offset in payload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Size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Field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opcode echoed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reserved, zero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status code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result length, bytes following</w:t>
            </w:r>
          </w:p>
        </w:tc>
      </w:tr>
      <w:tr>
        <w:trPr>
          <w:cantSplit/>
        </w:trPr>
        <w:tc>
          <w:tcPr>
            <w:tcW w:w="3266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487" w:type="dxa"/>
          </w:tcPr>
          <w:p>
            <w:pPr>
              <w:pStyle w:val="Compact"/>
            </w:pPr>
            <w:r>
              <w:t xml:space="preserve">n</w:t>
            </w:r>
          </w:p>
        </w:tc>
        <w:tc>
          <w:tcPr>
            <w:tcW w:w="3658" w:type="dxa"/>
          </w:tcPr>
          <w:p>
            <w:pPr>
              <w:pStyle w:val="Compact"/>
            </w:pPr>
            <w:r>
              <w:t xml:space="preserve">result bytes</w:t>
            </w:r>
          </w:p>
        </w:tc>
      </w:tr>
    </w:tbl>
    <w:p>
      <w:pPr>
        <w:pStyle w:val="BodyText"/>
      </w:pPr>
      <w:r>
        <w:t xml:space="preserve">In absolute frame offsets that puts the status byte at 12 and the result at 14, which is</w:t>
      </w:r>
      <w:r>
        <w:t xml:space="preserve"> </w:t>
      </w:r>
      <w:r>
        <w:t xml:space="preserve">what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reads.</w:t>
      </w:r>
    </w:p>
    <w:p>
      <w:pPr>
        <w:pStyle w:val="BodyText"/>
      </w:pPr>
      <w:r>
        <w:rPr>
          <w:rStyle w:val="VerbatimChar"/>
        </w:rPr>
        <w:t xml:space="preserve">main.c</w:t>
      </w:r>
      <w:r>
        <w:t xml:space="preserve"> </w:t>
      </w:r>
      <w:r>
        <w:t xml:space="preserve">sends this shape as of 2 September 2026.</w:t>
      </w:r>
      <w:r>
        <w:t xml:space="preserve"> </w:t>
      </w:r>
      <w:r>
        <w:rPr>
          <w:rStyle w:val="VerbatimChar"/>
        </w:rPr>
        <w:t xml:space="preserve">ack_emit()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main.c:430-439</w:t>
      </w:r>
      <w:r>
        <w:t xml:space="preserve">) is the</w:t>
      </w:r>
      <w:r>
        <w:t xml:space="preserve"> </w:t>
      </w:r>
      <w:r>
        <w:t xml:space="preserve">single place a CMD_ACK is built for the general command channel, and the browser tool’s own</w:t>
      </w:r>
      <w:r>
        <w:t xml:space="preserve"> </w:t>
      </w:r>
      <w:r>
        <w:rPr>
          <w:rStyle w:val="VerbatimChar"/>
        </w:rPr>
        <w:t xml:space="preserve">parseAck()</w:t>
      </w:r>
      <w:r>
        <w:t xml:space="preserve"> </w:t>
      </w:r>
      <w:r>
        <w:t xml:space="preserve">decodes it in the interop harness of section 8. Before that, every ack went out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{opcode, status}</w:t>
      </w:r>
      <w:r>
        <w:t xml:space="preserve"> </w:t>
      </w:r>
      <w:r>
        <w:t xml:space="preserve">with the status at offset 1 and no length, and IDENTIFY, LOOPBACK and</w:t>
      </w:r>
      <w:r>
        <w:t xml:space="preserve"> </w:t>
      </w:r>
      <w:r>
        <w:t xml:space="preserve">CLOCK_XCHG skipped even that and returned their result at offset 0 with no opcode echo at</w:t>
      </w:r>
      <w:r>
        <w:t xml:space="preserve"> </w:t>
      </w:r>
      <w:r>
        <w:t xml:space="preserve">all – so a host could not tell which command an acknowledgement answered and matched</w:t>
      </w:r>
      <w:r>
        <w:t xml:space="preserve"> </w:t>
      </w:r>
      <w:r>
        <w:t xml:space="preserve">replies by arrival order.</w:t>
      </w:r>
    </w:p>
    <w:p>
      <w:pPr>
        <w:pStyle w:val="BodyText"/>
      </w:pPr>
      <w:r>
        <w:rPr>
          <w:b/>
          <w:bCs/>
        </w:rPr>
        <w:t xml:space="preserve">Every path uses it now.</w:t>
      </w:r>
      <w:r>
        <w:t xml:space="preserve"> </w:t>
      </w:r>
      <w:r>
        <w:rPr>
          <w:i/>
          <w:iCs/>
        </w:rPr>
        <w:t xml:space="preserve">Corrected 2026-09-02: this paragraph read</w:t>
      </w:r>
      <w:r>
        <w:rPr>
          <w:i/>
          <w:iCs/>
        </w:rPr>
        <w:t xml:space="preserve"> </w:t>
      </w:r>
      <w:r>
        <w:rPr>
          <w:i/>
          <w:iCs/>
        </w:rPr>
        <w:t xml:space="preserve">“One path still does</w:t>
      </w:r>
      <w:r>
        <w:rPr>
          <w:i/>
          <w:iCs/>
        </w:rPr>
        <w:t xml:space="preserve"> </w:t>
      </w:r>
      <w:r>
        <w:rPr>
          <w:i/>
          <w:iCs/>
        </w:rPr>
        <w:t xml:space="preserve">not use it”</w:t>
      </w:r>
      <w:r>
        <w:rPr>
          <w:i/>
          <w:iCs/>
        </w:rPr>
        <w:t xml:space="preserve">, and named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handle_provision()</w:t>
      </w:r>
      <w:r>
        <w:rPr>
          <w:i/>
          <w:iCs/>
        </w:rPr>
        <w:t xml:space="preserve">.</w:t>
      </w:r>
      <w:r>
        <w:t xml:space="preserve"> </w:t>
      </w:r>
      <w:r>
        <w:t xml:space="preserve">The whole</w:t>
      </w:r>
      <w:r>
        <w:t xml:space="preserve"> </w:t>
      </w:r>
      <w:r>
        <w:rPr>
          <w:rStyle w:val="VerbatimChar"/>
        </w:rPr>
        <w:t xml:space="preserve">0x40</w:t>
      </w:r>
      <w:r>
        <w:t xml:space="preserve">-</w:t>
      </w:r>
      <w:r>
        <w:rPr>
          <w:rStyle w:val="VerbatimChar"/>
        </w:rPr>
        <w:t xml:space="preserve">0x4F</w:t>
      </w:r>
      <w:r>
        <w:t xml:space="preserve"> </w:t>
      </w:r>
      <w:r>
        <w:t xml:space="preserve">family returns through</w:t>
      </w:r>
      <w:r>
        <w:t xml:space="preserve"> </w:t>
      </w:r>
      <w:r>
        <w:rPr>
          <w:rStyle w:val="VerbatimChar"/>
        </w:rPr>
        <w:t xml:space="preserve">ack_emit()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main.c:561</w:t>
      </w:r>
      <w:r>
        <w:t xml:space="preserve">, including the refusal a command gets when it arrives outside</w:t>
      </w:r>
      <w:r>
        <w:t xml:space="preserve"> </w:t>
      </w:r>
      <w:r>
        <w:t xml:space="preserve">provisioning mode, so FW-D20 is closed. It mattered: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reads the status at</w:t>
      </w:r>
      <w:r>
        <w:t xml:space="preserve"> </w:t>
      </w:r>
      <w:r>
        <w:t xml:space="preserve">absolute frame offset 12, which is payload offset 2, and under the old shape that was the</w:t>
      </w:r>
      <w:r>
        <w:t xml:space="preserve"> </w:t>
      </w:r>
      <w:r>
        <w:t xml:space="preserve">first</w:t>
      </w:r>
      <w:r>
        <w:t xml:space="preserve"> </w:t>
      </w:r>
      <w:r>
        <w:rPr>
          <w:i/>
          <w:iCs/>
        </w:rPr>
        <w:t xml:space="preserve">result</w:t>
      </w:r>
      <w:r>
        <w:t xml:space="preserve"> </w:t>
      </w:r>
      <w:r>
        <w:t xml:space="preserve">byte – on</w:t>
      </w:r>
      <w:r>
        <w:t xml:space="preserve"> </w:t>
      </w:r>
      <w:r>
        <w:rPr>
          <w:rStyle w:val="VerbatimChar"/>
        </w:rPr>
        <w:t xml:space="preserve">0x48</w:t>
      </w:r>
      <w:r>
        <w:t xml:space="preserve"> </w:t>
      </w:r>
      <w:r>
        <w:t xml:space="preserve">READ_PROVISION_STATE, the config-zone lock flag. An</w:t>
      </w:r>
      <w:r>
        <w:t xml:space="preserve"> </w:t>
      </w:r>
      <w:r>
        <w:rPr>
          <w:b/>
          <w:bCs/>
        </w:rPr>
        <w:t xml:space="preserve">unlocked</w:t>
      </w:r>
      <w:r>
        <w:t xml:space="preserve"> </w:t>
      </w:r>
      <w:r>
        <w:t xml:space="preserve">unit therefore reported 0 and the tool read it as success. Three of the interop</w:t>
      </w:r>
      <w:r>
        <w:t xml:space="preserve"> </w:t>
      </w:r>
      <w:r>
        <w:t xml:space="preserve">harness’s 57 checks now read a provisioning status at this offset, so the shape cannot drift</w:t>
      </w:r>
      <w:r>
        <w:t xml:space="preserve"> </w:t>
      </w:r>
      <w:r>
        <w:t xml:space="preserve">again without a test failing. End-of-line provisioning has still never been run against a</w:t>
      </w:r>
      <w:r>
        <w:t xml:space="preserve"> </w:t>
      </w:r>
      <w:r>
        <w:t xml:space="preserve">real ATECC608B.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3406"/>
        <w:gridCol w:w="6005"/>
      </w:tblGrid>
      <w:tr>
        <w:trPr>
          <w:cantSplit/>
          <w:tblHeader/>
        </w:trPr>
        <w:tc>
          <w:tcPr>
            <w:tcW w:w="3406" w:type="dxa"/>
          </w:tcPr>
          <w:p>
            <w:pPr>
              <w:pStyle w:val="Compact"/>
            </w:pPr>
            <w:r>
              <w:t xml:space="preserve">Status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Meaning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OK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unknown opcode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bad length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argument out of range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wrong state (for example a block command outside a session)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interlock: VBUS_DET high, session refused (S-01)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not provisioned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hardware fault (bus NAK, converter not responding)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payload CRC or hash mismatch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0x09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locked: the ATECC configuration zone is already locked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0x0A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timeout</w:t>
            </w:r>
          </w:p>
        </w:tc>
      </w:tr>
      <w:tr>
        <w:trPr>
          <w:cantSplit/>
        </w:trPr>
        <w:tc>
          <w:tcPr>
            <w:tcW w:w="340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0x0B</w:t>
            </w:r>
          </w:p>
        </w:tc>
        <w:tc>
          <w:tcPr>
            <w:tcW w:w="6005" w:type="dxa"/>
          </w:tcPr>
          <w:p>
            <w:pPr>
              <w:pStyle w:val="Compact"/>
            </w:pPr>
            <w:r>
              <w:t xml:space="preserve">not implemented in this build – the honest answer from a stub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source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0x02</w:t>
      </w:r>
      <w:r>
        <w:rPr>
          <w:b/>
          <w:bCs/>
        </w:rPr>
        <w:t xml:space="preserve"> </w:t>
      </w:r>
      <w:r>
        <w:rPr>
          <w:b/>
          <w:bCs/>
        </w:rPr>
        <w:t xml:space="preserve">for two different things, and this table is only half of what a</w:t>
      </w:r>
      <w:r>
        <w:rPr>
          <w:b/>
          <w:bCs/>
        </w:rPr>
        <w:t xml:space="preserve"> </w:t>
      </w:r>
      <w:r>
        <w:rPr>
          <w:b/>
          <w:bCs/>
        </w:rPr>
        <w:t xml:space="preserve">host sees.</w:t>
      </w:r>
      <w:r>
        <w:t xml:space="preserve"> </w:t>
      </w:r>
      <w:r>
        <w:rPr>
          <w:i/>
          <w:iCs/>
        </w:rPr>
        <w:t xml:space="preserve">Recorded 2026-09-02.</w:t>
      </w:r>
      <w:r>
        <w:t xml:space="preserve"> </w:t>
      </w:r>
      <w:r>
        <w:rPr>
          <w:rStyle w:val="VerbatimChar"/>
        </w:rPr>
        <w:t xml:space="preserve">CMD_ENTER_PROV</w:t>
      </w:r>
      <w:r>
        <w:t xml:space="preserve"> </w:t>
      </w:r>
      <w:r>
        <w:t xml:space="preserve">(</w:t>
      </w:r>
      <w:r>
        <w:rPr>
          <w:rStyle w:val="VerbatimChar"/>
        </w:rPr>
        <w:t xml:space="preserve">0x40</w:t>
      </w:r>
      <w:r>
        <w:t xml:space="preserve">) refuses when the ATECC608B</w:t>
      </w:r>
      <w:r>
        <w:t xml:space="preserve"> </w:t>
      </w:r>
      <w:r>
        <w:t xml:space="preserve">configuration zone is already locked – which is the guard that stops a fielded unit being</w:t>
      </w:r>
      <w:r>
        <w:t xml:space="preserve"> </w:t>
      </w:r>
      <w:r>
        <w:t xml:space="preserve">re-keyed over USB, and is intended – and it answers</w:t>
      </w:r>
      <w:r>
        <w:t xml:space="preserve"> </w:t>
      </w:r>
      <w:r>
        <w:rPr>
          <w:rStyle w:val="VerbatimChar"/>
          <w:b/>
          <w:bCs/>
        </w:rPr>
        <w:t xml:space="preserve">0x02</w:t>
      </w:r>
      <w:r>
        <w:t xml:space="preserve"> </w:t>
      </w:r>
      <w:r>
        <w:t xml:space="preserve">for it, where this table</w:t>
      </w:r>
      <w:r>
        <w:t xml:space="preserve"> </w:t>
      </w:r>
      <w:r>
        <w:t xml:space="preserve">assigns</w:t>
      </w:r>
      <w:r>
        <w:t xml:space="preserve"> </w:t>
      </w:r>
      <w:r>
        <w:rPr>
          <w:rStyle w:val="VerbatimChar"/>
        </w:rPr>
        <w:t xml:space="preserve">0x02</w:t>
      </w:r>
      <w:r>
        <w:t xml:space="preserve"> </w:t>
      </w:r>
      <w:r>
        <w:t xml:space="preserve">to</w:t>
      </w:r>
      <w:r>
        <w:t xml:space="preserve"> </w:t>
      </w:r>
      <w:r>
        <w:t xml:space="preserve">“bad length”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0x09</w:t>
      </w:r>
      <w:r>
        <w:t xml:space="preserve"> </w:t>
      </w:r>
      <w:r>
        <w:t xml:space="preserve">to</w:t>
      </w:r>
      <w:r>
        <w:t xml:space="preserve"> </w:t>
      </w:r>
      <w:r>
        <w:t xml:space="preserve">“locked”</w:t>
      </w:r>
      <w:r>
        <w:t xml:space="preserve">.</w:t>
      </w:r>
      <w:r>
        <w:t xml:space="preserve"> </w:t>
      </w:r>
      <w:r>
        <w:rPr>
          <w:rStyle w:val="VerbatimChar"/>
        </w:rPr>
        <w:t xml:space="preserve">CMD_ATECC_WRITE_CONFIG</w:t>
      </w:r>
      <w:r>
        <w:t xml:space="preserve"> </w:t>
      </w:r>
      <w:r>
        <w:t xml:space="preserve">(</w:t>
      </w:r>
      <w:r>
        <w:rPr>
          <w:rStyle w:val="VerbatimChar"/>
        </w:rPr>
        <w:t xml:space="preserve">0x4B</w:t>
      </w:r>
      <w:r>
        <w:t xml:space="preserve">), in</w:t>
      </w:r>
      <w:r>
        <w:t xml:space="preserve"> </w:t>
      </w:r>
      <w:r>
        <w:t xml:space="preserve">the same handler, answers</w:t>
      </w:r>
      <w:r>
        <w:t xml:space="preserve"> </w:t>
      </w:r>
      <w:r>
        <w:rPr>
          <w:rStyle w:val="VerbatimChar"/>
        </w:rPr>
        <w:t xml:space="preserve">0x09</w:t>
      </w:r>
      <w:r>
        <w:t xml:space="preserve"> </w:t>
      </w:r>
      <w:r>
        <w:t xml:space="preserve">for the same condition. So an operator reading this table</w:t>
      </w:r>
      <w:r>
        <w:t xml:space="preserve"> </w:t>
      </w:r>
      <w:r>
        <w:t xml:space="preserve">alone, faced with a</w:t>
      </w:r>
      <w:r>
        <w:t xml:space="preserve"> </w:t>
      </w:r>
      <w:r>
        <w:rPr>
          <w:rStyle w:val="VerbatimChar"/>
        </w:rPr>
        <w:t xml:space="preserve">0x02</w:t>
      </w:r>
      <w:r>
        <w:t xml:space="preserve"> </w:t>
      </w:r>
      <w:r>
        <w:t xml:space="preserve">from step 1, would go looking for a framing fault that is not</w:t>
      </w:r>
      <w:r>
        <w:t xml:space="preserve"> </w:t>
      </w:r>
      <w:r>
        <w:t xml:space="preserve">there.</w:t>
      </w:r>
    </w:p>
    <w:p>
      <w:pPr>
        <w:pStyle w:val="BodyText"/>
      </w:pPr>
      <w:r>
        <w:t xml:space="preserve">The code is the fact and the document does not get to overrule it, so it is written down</w:t>
      </w:r>
      <w:r>
        <w:t xml:space="preserve"> </w:t>
      </w:r>
      <w:r>
        <w:t xml:space="preserve">rather than quietly renumbered:</w:t>
      </w:r>
      <w:r>
        <w:t xml:space="preserve"> </w:t>
      </w:r>
      <w:r>
        <w:rPr>
          <w:rStyle w:val="VerbatimChar"/>
          <w:b/>
          <w:bCs/>
        </w:rPr>
        <w:t xml:space="preserve">0x02</w:t>
      </w:r>
      <w:r>
        <w:rPr>
          <w:b/>
          <w:bCs/>
        </w:rPr>
        <w:t xml:space="preserve">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0x40</w:t>
      </w:r>
      <w:r>
        <w:rPr>
          <w:b/>
          <w:bCs/>
        </w:rPr>
        <w:t xml:space="preserve"> </w:t>
      </w:r>
      <w:r>
        <w:rPr>
          <w:b/>
          <w:bCs/>
        </w:rPr>
        <w:t xml:space="preserve">means</w:t>
      </w:r>
      <w:r>
        <w:rPr>
          <w:b/>
          <w:bCs/>
        </w:rPr>
        <w:t xml:space="preserve"> </w:t>
      </w:r>
      <w:r>
        <w:rPr>
          <w:b/>
          <w:bCs/>
        </w:rPr>
        <w:t xml:space="preserve">“already provisioned, refused”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0x02</w:t>
      </w:r>
      <w:r>
        <w:rPr>
          <w:b/>
          <w:bCs/>
        </w:rPr>
        <w:t xml:space="preserve"> </w:t>
      </w:r>
      <w:r>
        <w:rPr>
          <w:b/>
          <w:bCs/>
        </w:rPr>
        <w:t xml:space="preserve">from anything else means bad length.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hints both readings at that</w:t>
      </w:r>
      <w:r>
        <w:t xml:space="preserve"> </w:t>
      </w:r>
      <w:r>
        <w:t xml:space="preserve">step. The fix is one line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– return</w:t>
      </w:r>
      <w:r>
        <w:t xml:space="preserve"> </w:t>
      </w:r>
      <w:r>
        <w:rPr>
          <w:rStyle w:val="VerbatimChar"/>
        </w:rPr>
        <w:t xml:space="preserve">0x09</w:t>
      </w:r>
      <w:r>
        <w:t xml:space="preserve"> </w:t>
      </w:r>
      <w:r>
        <w:t xml:space="preserve">there, which is defined for exactly</w:t>
      </w:r>
      <w:r>
        <w:t xml:space="preserve"> </w:t>
      </w:r>
      <w:r>
        <w:t xml:space="preserve">this and is what</w:t>
      </w:r>
      <w:r>
        <w:t xml:space="preserve"> </w:t>
      </w:r>
      <w:r>
        <w:rPr>
          <w:rStyle w:val="VerbatimChar"/>
        </w:rPr>
        <w:t xml:space="preserve">0x4B</w:t>
      </w:r>
      <w:r>
        <w:t xml:space="preserve"> </w:t>
      </w:r>
      <w:r>
        <w:t xml:space="preserve">already returns – and it belongs to whoever owns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; it is</w:t>
      </w:r>
      <w:r>
        <w:t xml:space="preserve"> </w:t>
      </w:r>
      <w:r>
        <w:t xml:space="preserve">carried in section 10 rather than pre-announced here as done.</w:t>
      </w:r>
    </w:p>
    <w:p>
      <w:pPr>
        <w:pStyle w:val="BodyText"/>
      </w:pPr>
      <w:r>
        <w:rPr>
          <w:rStyle w:val="VerbatimChar"/>
        </w:rPr>
        <w:t xml:space="preserve">handle_provision()</w:t>
      </w:r>
      <w:r>
        <w:t xml:space="preserve"> </w:t>
      </w:r>
      <w:r>
        <w:t xml:space="preserve">also returns several codes this table does not define at all: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0x18</w:t>
      </w:r>
      <w:r>
        <w:t xml:space="preserve"> </w:t>
      </w:r>
      <w:r>
        <w:t xml:space="preserve">for individual driver failures (GenKey, pubkey read, serial read, each NVS write,</w:t>
      </w:r>
      <w:r>
        <w:t xml:space="preserve"> </w:t>
      </w:r>
      <w:r>
        <w:t xml:space="preserve">the config write, the lock) and</w:t>
      </w:r>
      <w:r>
        <w:t xml:space="preserve"> </w:t>
      </w:r>
      <w:r>
        <w:rPr>
          <w:rStyle w:val="VerbatimChar"/>
        </w:rPr>
        <w:t xml:space="preserve">0x20</w:t>
      </w:r>
      <w:r>
        <w:t xml:space="preserve"> </w:t>
      </w:r>
      <w:r>
        <w:t xml:space="preserve">for a short payload on</w:t>
      </w:r>
      <w:r>
        <w:t xml:space="preserve"> </w:t>
      </w:r>
      <w:r>
        <w:rPr>
          <w:rStyle w:val="VerbatimChar"/>
        </w:rPr>
        <w:t xml:space="preserve">0x44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0x45</w:t>
      </w:r>
      <w:r>
        <w:t xml:space="preserve">. They are</w:t>
      </w:r>
      <w:r>
        <w:t xml:space="preserve"> </w:t>
      </w:r>
      <w:r>
        <w:t xml:space="preserve">distinguishable and they are useful at a station; they are not in section 6.2 and a host</w:t>
      </w:r>
      <w:r>
        <w:t xml:space="preserve"> </w:t>
      </w:r>
      <w:r>
        <w:t xml:space="preserve">written to this table will render them as unknown. Also carried in section 10.</w:t>
      </w:r>
    </w:p>
    <w:p>
      <w:pPr>
        <w:pStyle w:val="BodyText"/>
      </w:pPr>
      <w:r>
        <w:t xml:space="preserve">Any command that receives no acknowledgement within</w:t>
      </w:r>
      <w:r>
        <w:t xml:space="preserve"> </w:t>
      </w:r>
      <w:r>
        <w:rPr>
          <w:b/>
          <w:bCs/>
        </w:rPr>
        <w:t xml:space="preserve">2 s</w:t>
      </w:r>
      <w:r>
        <w:t xml:space="preserve"> </w:t>
      </w:r>
      <w:r>
        <w:t xml:space="preserve">is a failure; the host retries</w:t>
      </w:r>
      <w:r>
        <w:t xml:space="preserve"> </w:t>
      </w:r>
      <w:r>
        <w:t xml:space="preserve">once and then reports. Long operations (</w:t>
      </w:r>
      <w:r>
        <w:rPr>
          <w:rStyle w:val="VerbatimChar"/>
        </w:rPr>
        <w:t xml:space="preserve">CMD_TIMING_SELFTEST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CMD_ATECC_GENKEY</w:t>
      </w:r>
      <w:r>
        <w:t xml:space="preserve">) are</w:t>
      </w:r>
      <w:r>
        <w:t xml:space="preserve"> </w:t>
      </w:r>
      <w:r>
        <w:t xml:space="preserve">given</w:t>
      </w:r>
      <w:r>
        <w:t xml:space="preserve"> </w:t>
      </w:r>
      <w:r>
        <w:rPr>
          <w:b/>
          <w:bCs/>
        </w:rPr>
        <w:t xml:space="preserve">20 s</w:t>
      </w:r>
      <w:r>
        <w:t xml:space="preserve">.</w:t>
      </w:r>
    </w:p>
    <w:bookmarkEnd w:id="38"/>
    <w:bookmarkStart w:id="39" w:name="command-table"/>
    <w:p>
      <w:pPr>
        <w:pStyle w:val="Heading3"/>
      </w:pPr>
      <w:r>
        <w:t xml:space="preserve">6.3 Command table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234"/>
        <w:gridCol w:w="1514"/>
        <w:gridCol w:w="1781"/>
        <w:gridCol w:w="1756"/>
        <w:gridCol w:w="1781"/>
        <w:gridCol w:w="1345"/>
      </w:tblGrid>
      <w:tr>
        <w:trPr>
          <w:cantSplit/>
          <w:tblHeader/>
        </w:trPr>
        <w:tc>
          <w:tcPr>
            <w:tcW w:w="1234" w:type="dxa"/>
          </w:tcPr>
          <w:p>
            <w:pPr>
              <w:pStyle w:val="Compact"/>
            </w:pPr>
            <w:r>
              <w:t xml:space="preserve">Opcode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Command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Arguments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Result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Errors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Test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START_SESSION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session_id 16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0x05</w:t>
            </w:r>
            <w:r>
              <w:t xml:space="preserve"> </w:t>
            </w:r>
            <w:r>
              <w:t xml:space="preserve">if VBUS_DET high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STOP_SESSION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BLOCK_START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label_len u8, label &lt;= 32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0x04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T13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BLOCK_END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T13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SET_RATE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rate_code u8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T7, T14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SET_GAIN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channel u8 1-16, gain_code u8 0-6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T7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IMPEDANCE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mode u8 (0 off, 1 AC 7.8 Hz, 2 AC 31.2 Hz), mask u16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0x07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T10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RETRANSMIT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seq_from u16, seq_to u16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frames replayed u16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  <w:r>
              <w:t xml:space="preserve"> </w:t>
            </w:r>
            <w:r>
              <w:t xml:space="preserve">if outside the ring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0x09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TIMING_SELFTEST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n_tones u8 (40)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median x100 i16, p95 x100 i16, verdict u8, 40 residuals i16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0x0B</w:t>
            </w:r>
            <w:r>
              <w:t xml:space="preserve"> </w:t>
            </w:r>
            <w:r>
              <w:t xml:space="preserve">until the codec driver has been brought up on hardware;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returns a 3-byte result today, not the result column above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T13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0x0A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LIGHTS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mode u8 (0 off, 1 auto, 2 green, 3 red, 4 amber), optional mask u8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for modes 0 to 4;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  <w:r>
              <w:t xml:space="preserve"> </w:t>
            </w:r>
            <w:r>
              <w:t xml:space="preserve">UNIMPLEMENTED for any other mode;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BAD_LENGTH if the mode byte is absent.</w:t>
            </w:r>
            <w:r>
              <w:t xml:space="preserve"> </w:t>
            </w:r>
            <w:r>
              <w:rPr>
                <w:i/>
                <w:iCs/>
              </w:rPr>
              <w:t xml:space="preserve">Corrected twice on 2026-09-02. First: the phase driver now exists (section 3.2), so mode 1 shows all three colours. Then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FW-D18</w:t>
            </w:r>
            <w:r>
              <w:rPr>
                <w:i/>
                <w:iCs/>
              </w:rPr>
              <w:t xml:space="preserve">: this row said modes 2, 3 and 4 were not implemented and that the source wrongly answered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0x00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OK to them.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They are implemented now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– the mask in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c[2]</w:t>
            </w:r>
            <w:r>
              <w:rPr>
                <w:i/>
                <w:iCs/>
              </w:rPr>
              <w:t xml:space="preserve">, when present, selects the sites the forced colour applies to, and defaults to all eight. A host that asks for a mode the firmware does not have gets a refusal rather than a false success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0x0B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CLOCK_XCHG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host time i64 us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sample_index u32, device time i64 us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0x0C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PLAY_AT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asset_id u8, start_sample u32, level i16 tenths dB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T12b, T13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0x0D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FW_UPDATE_BEGIN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image_len u32, sha256 32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slot u8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  <w:r>
              <w:t xml:space="preserve"> </w:t>
            </w:r>
            <w:r>
              <w:t xml:space="preserve">during a session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0x0E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FW_UPDATE_DATA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offset u32, bytes &lt;= 512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bytes accepted u16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0x0F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IDENTIFY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proto version u8, fw major u8, fw minor u8, board revision letter u8, ring bytes u32, capability flags u32, current rate code u8, supported rate count u8, unit serial NUL-terminated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TOOL-EEG-022 step D1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LOOPBACK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up to 240 bytes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the same bytes, unchanged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none: the source truncates a longer payload to 240 bytes rather than refusing it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TOOL-EEG-022 steps D4-D6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0x11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SET_HP_LEVEL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level i16 tenths dB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level read back from the codec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T17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0x12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REF_TONE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freq u16 Hz, level i16, duration u16 ms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env_voice u16, env_room u16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0x0B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T17, E-16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0x13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LOAD_AUDIO_BEGIN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asset_id u8, len u32, sha256 32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T12b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0x14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LOAD_AUDIO_DATA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offset u32, bytes &lt;= 512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bytes accepted u16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T12b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0x15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LOAD_AUDIO_END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sha256 32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T12b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0x16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MIC_MUTE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state u8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state read back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T17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0x17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GET_VERSION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version 3 B, image sha256 32 B, board rev 1 B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0x18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FW_UPDATE_END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sha256 32 B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T25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0x40</w:t>
            </w:r>
            <w:r>
              <w:t xml:space="preserve">-</w:t>
            </w:r>
            <w:r>
              <w:rPr>
                <w:rStyle w:val="VerbatimChar"/>
              </w:rPr>
              <w:t xml:space="preserve">0x49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0x4F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provisioning block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section 7.3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section 7.3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0x09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T6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0x4A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READ_CALIBRATION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offset u16 LE, length u8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that slice of the stored calibration blob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short payload,</w:t>
            </w:r>
            <w:r>
              <w:t xml:space="preserve"> </w:t>
            </w:r>
            <w:r>
              <w:rPr>
                <w:rStyle w:val="VerbatimChar"/>
              </w:rPr>
              <w:t xml:space="preserve">0x06</w:t>
            </w:r>
            <w:r>
              <w:t xml:space="preserve"> </w:t>
            </w:r>
            <w:r>
              <w:t xml:space="preserve">nothing stored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T6</w:t>
            </w:r>
          </w:p>
        </w:tc>
      </w:tr>
      <w:tr>
        <w:trPr>
          <w:cantSplit/>
        </w:trPr>
        <w:tc>
          <w:tcPr>
            <w:tcW w:w="123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0x4B</w:t>
            </w:r>
          </w:p>
        </w:tc>
        <w:tc>
          <w:tcPr>
            <w:tcW w:w="1514" w:type="dxa"/>
          </w:tcPr>
          <w:p>
            <w:pPr>
              <w:pStyle w:val="Compact"/>
            </w:pPr>
            <w:r>
              <w:t xml:space="preserve">ATECC_WRITE_CONFIG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t xml:space="preserve">block u8, mask 32 B, image 32 B (65 B with the opcode)</w:t>
            </w:r>
          </w:p>
        </w:tc>
        <w:tc>
          <w:tcPr>
            <w:tcW w:w="175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78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short payload,</w:t>
            </w:r>
            <w:r>
              <w:t xml:space="preserve"> </w:t>
            </w:r>
            <w:r>
              <w:rPr>
                <w:rStyle w:val="VerbatimChar"/>
              </w:rPr>
              <w:t xml:space="preserve">0x09</w:t>
            </w:r>
            <w:r>
              <w:t xml:space="preserve"> </w:t>
            </w:r>
            <w:r>
              <w:t xml:space="preserve">zone already locked</w:t>
            </w:r>
          </w:p>
        </w:tc>
        <w:tc>
          <w:tcPr>
            <w:tcW w:w="1345" w:type="dxa"/>
          </w:tcPr>
          <w:p>
            <w:pPr>
              <w:pStyle w:val="Compact"/>
            </w:pPr>
            <w:r>
              <w:t xml:space="preserve">T6</w:t>
            </w:r>
          </w:p>
        </w:tc>
      </w:tr>
    </w:tbl>
    <w:p>
      <w:pPr>
        <w:pStyle w:val="BodyText"/>
      </w:pPr>
      <w:r>
        <w:rPr>
          <w:i/>
          <w:iCs/>
        </w:rPr>
        <w:t xml:space="preserve">Added 2026-09-02.</w:t>
      </w:r>
      <w:r>
        <w:t xml:space="preserve"> </w:t>
      </w:r>
      <w:r>
        <w:t xml:space="preserve">The two rows above were missing. Both opcodes exist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and both</w:t>
      </w:r>
      <w:r>
        <w:t xml:space="preserve"> </w:t>
      </w:r>
      <w:r>
        <w:t xml:space="preserve">are sent by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, so a table that stopped at</w:t>
      </w:r>
      <w:r>
        <w:t xml:space="preserve"> </w:t>
      </w:r>
      <w:r>
        <w:rPr>
          <w:rStyle w:val="VerbatimChar"/>
        </w:rPr>
        <w:t xml:space="preserve">0x49</w:t>
      </w:r>
      <w:r>
        <w:t xml:space="preserve"> </w:t>
      </w:r>
      <w:r>
        <w:t xml:space="preserve">described neither the firmware</w:t>
      </w:r>
      <w:r>
        <w:t xml:space="preserve"> </w:t>
      </w:r>
      <w:r>
        <w:t xml:space="preserve">nor the tool.</w:t>
      </w:r>
      <w:r>
        <w:t xml:space="preserve"> </w:t>
      </w:r>
      <w:r>
        <w:rPr>
          <w:rStyle w:val="VerbatimChar"/>
        </w:rPr>
        <w:t xml:space="preserve">0x4A</w:t>
      </w:r>
      <w:r>
        <w:t xml:space="preserve"> </w:t>
      </w:r>
      <w:r>
        <w:t xml:space="preserve">READ_CALIBRATION is what makes TST-EEG-004</w:t>
      </w:r>
      <w:r>
        <w:t xml:space="preserve"> </w:t>
      </w:r>
      <w:r>
        <w:rPr>
          <w:b/>
          <w:bCs/>
        </w:rPr>
        <w:t xml:space="preserve">T6’s acceptance limit</w:t>
      </w:r>
      <w:r>
        <w:rPr>
          <w:b/>
          <w:bCs/>
        </w:rPr>
        <w:t xml:space="preserve"> </w:t>
      </w:r>
      <w:r>
        <w:rPr>
          <w:b/>
          <w:bCs/>
        </w:rPr>
        <w:t xml:space="preserve">executable at all</w:t>
      </w:r>
      <w:r>
        <w:t xml:space="preserve"> </w:t>
      </w:r>
      <w:r>
        <w:t xml:space="preserve">–</w:t>
      </w:r>
      <w:r>
        <w:t xml:space="preserve"> </w:t>
      </w:r>
      <w:r>
        <w:t xml:space="preserve">“constants read back byte-identical to those written”</w:t>
      </w:r>
      <w:r>
        <w:t xml:space="preserve"> </w:t>
      </w:r>
      <w:r>
        <w:t xml:space="preserve">– because</w:t>
      </w:r>
      <w:r>
        <w:t xml:space="preserve"> </w:t>
      </w:r>
      <w:r>
        <w:t xml:space="preserve">until it existed nothing in the package could read the calibration blob back. It is chunked</w:t>
      </w:r>
      <w:r>
        <w:t xml:space="preserve"> </w:t>
      </w:r>
      <w:r>
        <w:t xml:space="preserve">because a full calibration set does not fit in one frame, and it is</w:t>
      </w:r>
      <w:r>
        <w:t xml:space="preserve"> </w:t>
      </w:r>
      <w:r>
        <w:rPr>
          <w:b/>
          <w:bCs/>
        </w:rPr>
        <w:t xml:space="preserve">exempt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provisioning-mode gate</w:t>
      </w:r>
      <w:r>
        <w:t xml:space="preserve">, because T6 runs after provisioning on a unit that has left that</w:t>
      </w:r>
      <w:r>
        <w:t xml:space="preserve"> </w:t>
      </w:r>
      <w:r>
        <w:t xml:space="preserve">mode and may have had its zone locked.</w:t>
      </w:r>
      <w:r>
        <w:t xml:space="preserve"> </w:t>
      </w:r>
      <w:r>
        <w:rPr>
          <w:rStyle w:val="VerbatimChar"/>
        </w:rPr>
        <w:t xml:space="preserve">0x4B</w:t>
      </w:r>
      <w:r>
        <w:t xml:space="preserve"> </w:t>
      </w:r>
      <w:r>
        <w:t xml:space="preserve">ATECC_WRITE_CONFIG writes one masked 32-byte</w:t>
      </w:r>
      <w:r>
        <w:t xml:space="preserve"> </w:t>
      </w:r>
      <w:r>
        <w:t xml:space="preserve">block of the ATECC608B configuration zone; a word with an all-zero mask keeps its factory</w:t>
      </w:r>
      <w:r>
        <w:t xml:space="preserve"> </w:t>
      </w:r>
      <w:r>
        <w:t xml:space="preserve">value.</w:t>
      </w:r>
    </w:p>
    <w:p>
      <w:pPr>
        <w:pStyle w:val="BodyText"/>
      </w:pPr>
      <w:r>
        <w:rPr>
          <w:b/>
          <w:bCs/>
        </w:rPr>
        <w:t xml:space="preserve">These two collided once and the collision is worth remembering.</w:t>
      </w:r>
      <w:r>
        <w:t xml:space="preserve"> </w:t>
      </w:r>
      <w:r>
        <w:t xml:space="preserve">On 2 September both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allocated</w:t>
      </w:r>
      <w:r>
        <w:t xml:space="preserve"> </w:t>
      </w:r>
      <w:r>
        <w:rPr>
          <w:rStyle w:val="VerbatimChar"/>
        </w:rPr>
        <w:t xml:space="preserve">0x4A</w:t>
      </w:r>
      <w:r>
        <w:t xml:space="preserve"> </w:t>
      </w:r>
      <w:r>
        <w:t xml:space="preserve">independently – the firmware to the</w:t>
      </w:r>
      <w:r>
        <w:t xml:space="preserve"> </w:t>
      </w:r>
      <w:r>
        <w:t xml:space="preserve">calibration reader, the tool to the config write – because each took the next free opcode</w:t>
      </w:r>
      <w:r>
        <w:t xml:space="preserve"> </w:t>
      </w:r>
      <w:r>
        <w:t xml:space="preserve">without the other. Had it shipped, step 7b would have sent a 3-byte read to a handler</w:t>
      </w:r>
      <w:r>
        <w:t xml:space="preserve"> </w:t>
      </w:r>
      <w:r>
        <w:t xml:space="preserve">expecting 65 bytes and T6’s read-back would have failed on every unit.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is the</w:t>
      </w:r>
      <w:r>
        <w:t xml:space="preserve"> </w:t>
      </w:r>
      <w:r>
        <w:t xml:space="preserve">authority,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moved its config write to</w:t>
      </w:r>
      <w:r>
        <w:t xml:space="preserve"> </w:t>
      </w:r>
      <w:r>
        <w:rPr>
          <w:rStyle w:val="VerbatimChar"/>
        </w:rPr>
        <w:t xml:space="preserve">0x4B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provision_selftest.py</w:t>
      </w:r>
      <w:r>
        <w:t xml:space="preserve"> </w:t>
      </w:r>
      <w:r>
        <w:t xml:space="preserve">now</w:t>
      </w:r>
      <w:r>
        <w:t xml:space="preserve"> </w:t>
      </w:r>
      <w:r>
        <w:t xml:space="preserve">asserts that every</w:t>
      </w:r>
      <w:r>
        <w:t xml:space="preserve"> </w:t>
      </w:r>
      <w:r>
        <w:rPr>
          <w:rStyle w:val="VerbatimChar"/>
        </w:rPr>
        <w:t xml:space="preserve">CMD_</w:t>
      </w:r>
      <w:r>
        <w:t xml:space="preserve"> </w:t>
      </w:r>
      <w:r>
        <w:t xml:space="preserve">constant in the tool is unique, which is the check whose absence</w:t>
      </w:r>
      <w:r>
        <w:t xml:space="preserve"> </w:t>
      </w:r>
      <w:r>
        <w:t xml:space="preserve">allowed it. The interop harness carries the same guard from the other side: one of its 49</w:t>
      </w:r>
      <w:r>
        <w:t xml:space="preserve"> </w:t>
      </w:r>
      <w:r>
        <w:t xml:space="preserve">checks is</w:t>
      </w:r>
      <w:r>
        <w:t xml:space="preserve"> </w:t>
      </w:r>
      <w:r>
        <w:t xml:space="preserve">“</w:t>
      </w:r>
      <w:r>
        <w:rPr>
          <w:rStyle w:val="VerbatimChar"/>
        </w:rPr>
        <w:t xml:space="preserve">0x4A</w:t>
      </w:r>
      <w:r>
        <w:t xml:space="preserve"> </w:t>
      </w:r>
      <w:r>
        <w:t xml:space="preserve">is still the calibration reader, not the config write”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SET_HP_LEVEL</w:t>
      </w:r>
      <w:r>
        <w:t xml:space="preserve"> </w:t>
      </w:r>
      <w:r>
        <w:t xml:space="preserve">must clamp the codec volume register at the value recorded at calibration.</w:t>
      </w:r>
      <w:r>
        <w:t xml:space="preserve"> </w:t>
      </w:r>
      <w:r>
        <w:t xml:space="preserve">RFQ E-29 caps the headphone output at 100 dB SPL at any commanded level, and the calculated</w:t>
      </w:r>
      <w:r>
        <w:t xml:space="preserve"> </w:t>
      </w:r>
      <w:r>
        <w:t xml:space="preserve">full-scale output of the fitted codec and a 47 Ohm load is about 110 dB SPL, so the clamp is</w:t>
      </w:r>
      <w:r>
        <w:t xml:space="preserve"> </w:t>
      </w:r>
      <w:r>
        <w:t xml:space="preserve">the only thing that meets the requirement. The clamp is</w:t>
      </w:r>
      <w:r>
        <w:t xml:space="preserve"> </w:t>
      </w:r>
      <w:r>
        <w:rPr>
          <w:b/>
          <w:bCs/>
        </w:rPr>
        <w:t xml:space="preserve">not implemented</w:t>
      </w:r>
      <w:r>
        <w:t xml:space="preserve"> </w:t>
      </w:r>
      <w:r>
        <w:t xml:space="preserve">today; the codec</w:t>
      </w:r>
      <w:r>
        <w:t xml:space="preserve"> </w:t>
      </w:r>
      <w:r>
        <w:t xml:space="preserve">driver itself is a stub.</w:t>
      </w:r>
    </w:p>
    <w:p>
      <w:pPr>
        <w:pStyle w:val="BodyText"/>
      </w:pPr>
      <w:r>
        <w:rPr>
          <w:b/>
          <w:bCs/>
        </w:rPr>
        <w:t xml:space="preserve">Two corrections to this table, 2 September 2026.</w:t>
      </w:r>
      <w:r>
        <w:t xml:space="preserve"> </w:t>
      </w:r>
      <w:r>
        <w:rPr>
          <w:rStyle w:val="VerbatimChar"/>
        </w:rPr>
        <w:t xml:space="preserve">0x0F</w:t>
      </w:r>
      <w:r>
        <w:t xml:space="preserve"> </w:t>
      </w:r>
      <w:r>
        <w:t xml:space="preserve">was FW_UPDATE_END here and</w:t>
      </w:r>
      <w:r>
        <w:t xml:space="preserve"> </w:t>
      </w:r>
      <w:r>
        <w:rPr>
          <w:rStyle w:val="VerbatimChar"/>
        </w:rPr>
        <w:t xml:space="preserve">CMD_IDENTIFY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and in TOOL-EEG-022, and there was no</w:t>
      </w:r>
      <w:r>
        <w:t xml:space="preserve"> </w:t>
      </w:r>
      <w:r>
        <w:rPr>
          <w:rStyle w:val="VerbatimChar"/>
        </w:rPr>
        <w:t xml:space="preserve">0x10</w:t>
      </w:r>
      <w:r>
        <w:t xml:space="preserve"> </w:t>
      </w:r>
      <w:r>
        <w:t xml:space="preserve">row at all against</w:t>
      </w:r>
      <w:r>
        <w:t xml:space="preserve"> </w:t>
      </w:r>
      <w:r>
        <w:t xml:space="preserve">their</w:t>
      </w:r>
      <w:r>
        <w:t xml:space="preserve"> </w:t>
      </w:r>
      <w:r>
        <w:rPr>
          <w:rStyle w:val="VerbatimChar"/>
        </w:rPr>
        <w:t xml:space="preserve">CMD_LOOPBACK</w:t>
      </w:r>
      <w:r>
        <w:t xml:space="preserve">. A specification that collides with the source and with the tool</w:t>
      </w:r>
      <w:r>
        <w:t xml:space="preserve"> </w:t>
      </w:r>
      <w:r>
        <w:t xml:space="preserve">written to it is worse than no specification, because each side can be checked against it</w:t>
      </w:r>
      <w:r>
        <w:t xml:space="preserve"> </w:t>
      </w:r>
      <w:r>
        <w:t xml:space="preserve">and pass. The two connectivity commands keep the opcodes the source and the tool already</w:t>
      </w:r>
      <w:r>
        <w:t xml:space="preserve"> </w:t>
      </w:r>
      <w:r>
        <w:t xml:space="preserve">use, and</w:t>
      </w:r>
      <w:r>
        <w:t xml:space="preserve"> </w:t>
      </w:r>
      <w:r>
        <w:rPr>
          <w:b/>
          <w:bCs/>
        </w:rPr>
        <w:t xml:space="preserve">FW_UPDATE_END moves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0x0F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0x18</w:t>
      </w:r>
      <w:r>
        <w:t xml:space="preserve">, the first free opcode above the</w:t>
      </w:r>
      <w:r>
        <w:t xml:space="preserve"> </w:t>
      </w:r>
      <w:r>
        <w:t xml:space="preserve">audio group. Nothing implements the firmware-update family yet, so the move costs nothing;</w:t>
      </w:r>
      <w:r>
        <w:t xml:space="preserve"> </w:t>
      </w:r>
      <w:r>
        <w:t xml:space="preserve">moving IDENTIFY instead would have broken a shipped tool.</w:t>
      </w:r>
      <w:r>
        <w:t xml:space="preserve"> </w:t>
      </w:r>
      <w:r>
        <w:rPr>
          <w:rStyle w:val="VerbatimChar"/>
        </w:rPr>
        <w:t xml:space="preserve">0x0D</w:t>
      </w:r>
      <w:r>
        <w:t xml:space="preserve"> </w:t>
      </w:r>
      <w:r>
        <w:t xml:space="preserve">FW_UPDATE_BEGIN and</w:t>
      </w:r>
      <w:r>
        <w:t xml:space="preserve"> </w:t>
      </w:r>
      <w:r>
        <w:rPr>
          <w:rStyle w:val="VerbatimChar"/>
        </w:rPr>
        <w:t xml:space="preserve">0x0E</w:t>
      </w:r>
      <w:r>
        <w:t xml:space="preserve"> </w:t>
      </w:r>
      <w:r>
        <w:t xml:space="preserve">FW_UPDATE_DATA keep their opcodes, which is what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CMD_FW_UPDATE_BEGIN 0x0D</w:t>
      </w:r>
      <w:r>
        <w:t xml:space="preserve"> </w:t>
      </w:r>
      <w:r>
        <w:t xml:space="preserve">already says.</w:t>
      </w:r>
    </w:p>
    <w:p>
      <w:pPr>
        <w:pStyle w:val="BodyText"/>
      </w:pPr>
      <w:r>
        <w:rPr>
          <w:rStyle w:val="VerbatimChar"/>
        </w:rPr>
        <w:t xml:space="preserve">main.c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CMD_PROVISION 0x0E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retired</w:t>
      </w:r>
      <w:r>
        <w:t xml:space="preserve">; 0x0E is FW_UPDATE_DATA and provisioning</w:t>
      </w:r>
      <w:r>
        <w:t xml:space="preserve"> </w:t>
      </w:r>
      <w:r>
        <w:t xml:space="preserve">mode is entered with</w:t>
      </w:r>
      <w:r>
        <w:t xml:space="preserve"> </w:t>
      </w:r>
      <w:r>
        <w:rPr>
          <w:rStyle w:val="VerbatimChar"/>
        </w:rPr>
        <w:t xml:space="preserve">0x40</w:t>
      </w:r>
      <w:r>
        <w:t xml:space="preserve">. The enum in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still carries the retired name and it</w:t>
      </w:r>
      <w:r>
        <w:t xml:space="preserve"> </w:t>
      </w:r>
      <w:r>
        <w:t xml:space="preserve">should be deleted (FW-D10).</w:t>
      </w:r>
    </w:p>
    <w:p>
      <w:pPr>
        <w:pStyle w:val="BodyText"/>
      </w:pPr>
      <w:r>
        <w:t xml:space="preserve">The opcodes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handles today are</w:t>
      </w:r>
      <w:r>
        <w:t xml:space="preserve"> </w:t>
      </w:r>
      <w:r>
        <w:rPr>
          <w:rStyle w:val="VerbatimChar"/>
          <w:b/>
          <w:bCs/>
        </w:rPr>
        <w:t xml:space="preserve">0x01</w:t>
      </w:r>
      <w:r>
        <w:rPr>
          <w:b/>
          <w:bCs/>
        </w:rPr>
        <w:t xml:space="preserve">-</w:t>
      </w:r>
      <w:r>
        <w:rPr>
          <w:rStyle w:val="VerbatimChar"/>
          <w:b/>
          <w:bCs/>
        </w:rPr>
        <w:t xml:space="preserve">0x05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0x08</w:t>
      </w:r>
      <w:r>
        <w:rPr>
          <w:b/>
          <w:bCs/>
        </w:rPr>
        <w:t xml:space="preserve">-</w:t>
      </w:r>
      <w:r>
        <w:rPr>
          <w:rStyle w:val="VerbatimChar"/>
          <w:b/>
          <w:bCs/>
        </w:rPr>
        <w:t xml:space="preserve">0x0B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0x0F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0x10</w:t>
      </w:r>
      <w:r>
        <w:t xml:space="preserve">,</w:t>
      </w:r>
      <w:r>
        <w:t xml:space="preserve"> </w:t>
      </w:r>
      <w:r>
        <w:t xml:space="preserve">eleven in all, plus the</w:t>
      </w:r>
      <w:r>
        <w:t xml:space="preserve"> </w:t>
      </w:r>
      <w:r>
        <w:rPr>
          <w:b/>
          <w:bCs/>
        </w:rPr>
        <w:t xml:space="preserve">thirteen</w:t>
      </w:r>
      <w:r>
        <w:t xml:space="preserve"> </w:t>
      </w:r>
      <w:r>
        <w:t xml:space="preserve">provisioning opcodes</w:t>
      </w:r>
      <w:r>
        <w:t xml:space="preserve"> </w:t>
      </w:r>
      <w:r>
        <w:rPr>
          <w:rStyle w:val="VerbatimChar"/>
        </w:rPr>
        <w:t xml:space="preserve">0x40</w:t>
      </w:r>
      <w:r>
        <w:t xml:space="preserve">-</w:t>
      </w:r>
      <w:r>
        <w:rPr>
          <w:rStyle w:val="VerbatimChar"/>
        </w:rPr>
        <w:t xml:space="preserve">0x4B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0x4F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handle_provision()</w:t>
      </w:r>
      <w:r>
        <w:t xml:space="preserve"> </w:t>
      </w:r>
      <w:r>
        <w:t xml:space="preserve">implements in full.</w:t>
      </w:r>
      <w:r>
        <w:t xml:space="preserve"> </w:t>
      </w:r>
      <w:r>
        <w:rPr>
          <w:i/>
          <w:iCs/>
        </w:rPr>
        <w:t xml:space="preserve">Corrected 2026-09-02: this sentence said</w:t>
      </w:r>
      <w:r>
        <w:rPr>
          <w:i/>
          <w:iCs/>
        </w:rP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i/>
          <w:iCs/>
        </w:rPr>
        <w:t xml:space="preserve">eleven provisioning opcodes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0x40</w:t>
      </w:r>
      <w:r>
        <w:rPr>
          <w:i/>
          <w:iCs/>
        </w:rPr>
        <w:t xml:space="preserve">-</w:t>
      </w:r>
      <w:r>
        <w:rPr>
          <w:rStyle w:val="VerbatimChar"/>
          <w:i/>
          <w:iCs/>
        </w:rPr>
        <w:t xml:space="preserve">0x49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0x4F</w:t>
      </w:r>
      <w:r>
        <w:rPr>
          <w:i/>
          <w:iCs/>
        </w:rPr>
        <w:t xml:space="preserve">”</w:t>
      </w:r>
      <w:r>
        <w:rPr>
          <w:i/>
          <w:iCs/>
        </w:rPr>
        <w:t xml:space="preserve">, which predates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0x4A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0x4B</w:t>
      </w:r>
      <w:r>
        <w:rPr>
          <w:i/>
          <w:iCs/>
        </w:rPr>
        <w:t xml:space="preserve">.</w:t>
      </w:r>
      <w:r>
        <w:t xml:space="preserve"> </w:t>
      </w:r>
      <w:r>
        <w:t xml:space="preserve">The rest are FW-D10.</w:t>
      </w:r>
    </w:p>
    <w:p>
      <w:pPr>
        <w:pStyle w:val="BodyText"/>
      </w:pPr>
      <w:r>
        <w:rPr>
          <w:rStyle w:val="VerbatimChar"/>
        </w:rPr>
        <w:t xml:space="preserve">CMD_IDENTIFY</w:t>
      </w:r>
      <w:r>
        <w:t xml:space="preserve">’s capability flags are bit 0 CDC, 1 WebUSB, 2 microSD mounted, 3 codec</w:t>
      </w:r>
      <w:r>
        <w:t xml:space="preserve"> </w:t>
      </w:r>
      <w:r>
        <w:t xml:space="preserve">initialised, 4 ATECC608B present, 5 provisioned. Bits 3, 4 and 5 were wrong until 2</w:t>
      </w:r>
      <w:r>
        <w:t xml:space="preserve"> </w:t>
      </w:r>
      <w:r>
        <w:t xml:space="preserve">September: nothing ever set bit 3, so a working codec always read as absent, and bit 4 was</w:t>
      </w:r>
      <w:r>
        <w:t xml:space="preserve"> </w:t>
      </w:r>
      <w:r>
        <w:t xml:space="preserve">set only when the configuration zone was locked, which answers</w:t>
      </w:r>
      <w:r>
        <w:t xml:space="preserve"> </w:t>
      </w:r>
      <w:r>
        <w:t xml:space="preserve">“has this unit been</w:t>
      </w:r>
      <w:r>
        <w:t xml:space="preserve"> </w:t>
      </w:r>
      <w:r>
        <w:t xml:space="preserve">provisioned”</w:t>
      </w:r>
      <w:r>
        <w:t xml:space="preserve"> </w:t>
      </w:r>
      <w:r>
        <w:t xml:space="preserve">when a production tester is asking</w:t>
      </w:r>
      <w:r>
        <w:t xml:space="preserve"> </w:t>
      </w:r>
      <w:r>
        <w:t xml:space="preserve">“is the part fitted”</w:t>
      </w:r>
      <w:r>
        <w:t xml:space="preserve">. They are now</w:t>
      </w:r>
      <w:r>
        <w:t xml:space="preserve"> </w:t>
      </w:r>
      <w:r>
        <w:rPr>
          <w:rStyle w:val="VerbatimChar"/>
        </w:rPr>
        <w:t xml:space="preserve">drv_codec_ready()</w:t>
      </w:r>
      <w:r>
        <w:t xml:space="preserve">,</w:t>
      </w:r>
      <w:r>
        <w:t xml:space="preserve"> </w:t>
      </w:r>
      <w:r>
        <w:rPr>
          <w:rStyle w:val="VerbatimChar"/>
        </w:rPr>
        <w:t xml:space="preserve">drv_atecc_present()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drv_atecc_config_locked()</w:t>
      </w:r>
      <w:r>
        <w:t xml:space="preserve"> </w:t>
      </w:r>
      <w:r>
        <w:t xml:space="preserve">respectively –</w:t>
      </w:r>
      <w:r>
        <w:t xml:space="preserve"> </w:t>
      </w:r>
      <w:r>
        <w:t xml:space="preserve">three different questions with three different answers. TOOL-EEG-022 section 2.3 defines</w:t>
      </w:r>
      <w:r>
        <w:t xml:space="preserve"> </w:t>
      </w:r>
      <w:r>
        <w:t xml:space="preserve">the same six bits and agrees.</w:t>
      </w:r>
    </w:p>
    <w:p>
      <w:r>
        <w:pict>
          <v:rect style="width:0;height:1.5pt" ns2:hralign="center" ns2:hrstd="t" ns2:hr="t"/>
        </w:pict>
      </w:r>
    </w:p>
    <w:bookmarkEnd w:id="39"/>
    <w:bookmarkEnd w:id="40"/>
    <w:bookmarkStart w:id="46" w:name="end-of-line-provisioning"/>
    <w:p>
      <w:pPr>
        <w:pStyle w:val="Heading2"/>
      </w:pPr>
      <w:r>
        <w:t xml:space="preserve">7. End-of-line provisioning</w:t>
      </w:r>
    </w:p>
    <w:p>
      <w:pPr>
        <w:pStyle w:val="FirstParagraph"/>
      </w:pPr>
      <w:r>
        <w:t xml:space="preserve">This is the step that turns an assembled board into a serialised instrument. It is</w:t>
      </w:r>
      <w:r>
        <w:t xml:space="preserve"> </w:t>
      </w:r>
      <w:r>
        <w:t xml:space="preserve">TST-EEG-004</w:t>
      </w:r>
      <w:r>
        <w:t xml:space="preserve"> </w:t>
      </w:r>
      <w:r>
        <w:rPr>
          <w:b/>
          <w:bCs/>
        </w:rPr>
        <w:t xml:space="preserve">T6</w:t>
      </w:r>
      <w:r>
        <w:t xml:space="preserve"> </w:t>
      </w:r>
      <w:r>
        <w:t xml:space="preserve">and it runs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characterisation steps T7, T10, T12 and T17,</w:t>
      </w:r>
      <w:r>
        <w:t xml:space="preserve"> </w:t>
      </w:r>
      <w:r>
        <w:t xml:space="preserve">because it writes their results into the unit. Only T5a precedes it.</w:t>
      </w:r>
    </w:p>
    <w:bookmarkStart w:id="41" w:name="the-station"/>
    <w:p>
      <w:pPr>
        <w:pStyle w:val="Heading3"/>
      </w:pPr>
      <w:r>
        <w:t xml:space="preserve">7.1 The station</w:t>
      </w:r>
    </w:p>
    <w:p>
      <w:pPr>
        <w:pStyle w:val="FirstParagraph"/>
      </w:pPr>
      <w:r>
        <w:t xml:space="preserve">One PC (Windows 11 or Ubuntu 22.04), Python 3.11,</w:t>
      </w:r>
      <w:r>
        <w:t xml:space="preserve"> </w:t>
      </w:r>
      <w:r>
        <w:rPr>
          <w:rStyle w:val="VerbatimChar"/>
        </w:rPr>
        <w:t xml:space="preserve">pyserial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.</w:t>
      </w:r>
      <w:r>
        <w:t xml:space="preserve"> </w:t>
      </w:r>
      <w:r>
        <w:rPr>
          <w:b/>
          <w:bCs/>
        </w:rPr>
        <w:t xml:space="preserve">Offline.</w:t>
      </w:r>
      <w:r>
        <w:t xml:space="preserve"> </w:t>
      </w:r>
      <w:r>
        <w:t xml:space="preserve">An ESD bench, a USB hub, and a barcode scanner for the board serial. No signing key and no</w:t>
      </w:r>
      <w:r>
        <w:t xml:space="preserve"> </w:t>
      </w:r>
      <w:r>
        <w:t xml:space="preserve">network credential is present on this station or in the building (F-19). The unit is powered</w:t>
      </w:r>
      <w:r>
        <w:t xml:space="preserve"> </w:t>
      </w:r>
      <w:r>
        <w:t xml:space="preserve">from its own battery.</w:t>
      </w:r>
    </w:p>
    <w:p>
      <w:pPr>
        <w:pStyle w:val="BodyText"/>
      </w:pPr>
      <w:r>
        <w:t xml:space="preserve">Two different cables reach the unit at this station and they must not be confused. The</w:t>
      </w:r>
      <w:r>
        <w:t xml:space="preserve"> </w:t>
      </w:r>
      <w:r>
        <w:t xml:space="preserve">firmware image goes in through the</w:t>
      </w:r>
      <w:r>
        <w:t xml:space="preserve"> </w:t>
      </w:r>
      <w:r>
        <w:rPr>
          <w:b/>
          <w:bCs/>
        </w:rPr>
        <w:t xml:space="preserve">DevKitC-1’s own UART USB-C port</w:t>
      </w:r>
      <w:r>
        <w:t xml:space="preserve">, reached through the</w:t>
      </w:r>
      <w:r>
        <w:t xml:space="preserve"> </w:t>
      </w:r>
      <w:r>
        <w:t xml:space="preserve">MP-01 opening, because that port carries the auto-reset circuit (section 2.3). The</w:t>
      </w:r>
      <w:r>
        <w:t xml:space="preserve"> </w:t>
      </w:r>
      <w:r>
        <w:t xml:space="preserve">provisioning session that follows runs over the instrument’s own USB link, through the</w:t>
      </w:r>
      <w:r>
        <w:t xml:space="preserve"> </w:t>
      </w:r>
      <w:r>
        <w:t xml:space="preserve">ADuM4160 module’s host USB-C, which is what a participant will later use.</w:t>
      </w:r>
    </w:p>
    <w:bookmarkEnd w:id="41"/>
    <w:bookmarkStart w:id="42" w:name="the-command"/>
    <w:p>
      <w:pPr>
        <w:pStyle w:val="Heading3"/>
      </w:pPr>
      <w:r>
        <w:t xml:space="preserve">7.2 The command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tools/provision.py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/dev/ttyACM0 </w:t>
      </w:r>
      <w:r>
        <w:rPr>
          <w:rStyle w:val="AttributeTok"/>
        </w:rPr>
        <w:t xml:space="preserve">--serial</w:t>
      </w:r>
      <w:r>
        <w:rPr>
          <w:rStyle w:val="NormalTok"/>
        </w:rPr>
        <w:t xml:space="preserve"> TIOV-B-0007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--calibration</w:t>
      </w:r>
      <w:r>
        <w:rPr>
          <w:rStyle w:val="NormalTok"/>
        </w:rPr>
        <w:t xml:space="preserve"> cal_TIOV-B-0007.json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records/TIOV-B-0007.json</w:t>
      </w:r>
    </w:p>
    <w:p>
      <w:pPr>
        <w:pStyle w:val="FirstParagraph"/>
      </w:pPr>
      <w:r>
        <w:t xml:space="preserve">The serial passed to</w:t>
      </w:r>
      <w:r>
        <w:t xml:space="preserve"> </w:t>
      </w:r>
      <w:r>
        <w:rPr>
          <w:rStyle w:val="VerbatimChar"/>
        </w:rPr>
        <w:t xml:space="preserve">--serial</w:t>
      </w:r>
      <w:r>
        <w:t xml:space="preserve"> </w:t>
      </w:r>
      <w:r>
        <w:t xml:space="preserve">is a</w:t>
      </w:r>
      <w:r>
        <w:t xml:space="preserve"> </w:t>
      </w:r>
      <w:r>
        <w:rPr>
          <w:rStyle w:val="VerbatimChar"/>
        </w:rPr>
        <w:t xml:space="preserve">TIOV-B-nnnn</w:t>
      </w:r>
      <w:r>
        <w:t xml:space="preserve"> </w:t>
      </w:r>
      <w:r>
        <w:t xml:space="preserve">string.</w:t>
      </w:r>
      <w:r>
        <w:t xml:space="preserve"> </w:t>
      </w:r>
      <w:r>
        <w:rPr>
          <w:b/>
          <w:bCs/>
        </w:rPr>
        <w:t xml:space="preserve">The format is defined once, in</w:t>
      </w:r>
      <w:r>
        <w:rPr>
          <w:b/>
          <w:bCs/>
        </w:rPr>
        <w:t xml:space="preserve"> </w:t>
      </w:r>
      <w:r>
        <w:rPr>
          <w:b/>
          <w:bCs/>
        </w:rPr>
        <w:t xml:space="preserve">PKG-EEG-015 section 5, and this document cites it rather than restating it</w:t>
      </w:r>
      <w:r>
        <w:t xml:space="preserve">; what belongs</w:t>
      </w:r>
      <w:r>
        <w:t xml:space="preserve"> </w:t>
      </w:r>
      <w:r>
        <w:t xml:space="preserve">here is only what the script does with it.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rejects any argument that does not</w:t>
      </w:r>
      <w:r>
        <w:t xml:space="preserve"> </w:t>
      </w:r>
      <w:r>
        <w:t xml:space="preserve">match the registered format, writes the string unchanged into the USB</w:t>
      </w:r>
      <w:r>
        <w:t xml:space="preserve"> </w:t>
      </w:r>
      <w:r>
        <w:rPr>
          <w:rStyle w:val="VerbatimChar"/>
        </w:rPr>
        <w:t xml:space="preserve">iSerialNumber</w:t>
      </w:r>
      <w:r>
        <w:t xml:space="preserve">, the</w:t>
      </w:r>
      <w:r>
        <w:t xml:space="preserve"> </w:t>
      </w:r>
      <w:r>
        <w:t xml:space="preserve">ATECC608B data zone and the provisioning record, and uses it as the</w:t>
      </w:r>
      <w:r>
        <w:t xml:space="preserve"> </w:t>
      </w:r>
      <w:r>
        <w:rPr>
          <w:rStyle w:val="VerbatimChar"/>
        </w:rPr>
        <w:t xml:space="preserve">&lt;unit_serial&gt;</w:t>
      </w:r>
      <w:r>
        <w:t xml:space="preserve"> </w:t>
      </w:r>
      <w:r>
        <w:t xml:space="preserve">directory name of section 5.9, so the label, the descriptor, the card and the record cannot</w:t>
      </w:r>
      <w:r>
        <w:t xml:space="preserve"> </w:t>
      </w:r>
      <w:r>
        <w:t xml:space="preserve">disagree.</w:t>
      </w:r>
    </w:p>
    <w:p>
      <w:pPr>
        <w:pStyle w:val="BodyText"/>
      </w:pPr>
      <w:r>
        <w:rPr>
          <w:rStyle w:val="VerbatimChar"/>
        </w:rPr>
        <w:t xml:space="preserve">--dry-run</w:t>
      </w:r>
      <w:r>
        <w:t xml:space="preserve"> </w:t>
      </w:r>
      <w:r>
        <w:t xml:space="preserve">prints the whole sequence without touching a device, so the operator can be</w:t>
      </w:r>
      <w:r>
        <w:t xml:space="preserve"> </w:t>
      </w:r>
      <w:r>
        <w:t xml:space="preserve">trained and the station validated before a board exists.</w:t>
      </w:r>
      <w:r>
        <w:t xml:space="preserve"> </w:t>
      </w:r>
      <w:r>
        <w:rPr>
          <w:rStyle w:val="VerbatimChar"/>
        </w:rPr>
        <w:t xml:space="preserve">STATION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OPERATOR</w:t>
      </w:r>
      <w:r>
        <w:t xml:space="preserve"> </w:t>
      </w:r>
      <w:r>
        <w:t xml:space="preserve">environment variables are recorded into the output.</w:t>
      </w:r>
    </w:p>
    <w:bookmarkEnd w:id="42"/>
    <w:bookmarkStart w:id="43" w:name="the-steps"/>
    <w:p>
      <w:pPr>
        <w:pStyle w:val="Heading3"/>
      </w:pPr>
      <w:r>
        <w:t xml:space="preserve">7.3 The steps</w:t>
      </w:r>
    </w:p>
    <w:p>
      <w:pPr>
        <w:pStyle w:val="FirstParagraph"/>
      </w:pPr>
      <w:r>
        <w:rPr>
          <w:i/>
          <w:iCs/>
        </w:rPr>
        <w:t xml:space="preserve">Rewritten 2026-09-02, from the script.</w:t>
      </w:r>
      <w:r>
        <w:t xml:space="preserve"> </w:t>
      </w:r>
      <w:r>
        <w:t xml:space="preserve">This section used to be headed</w:t>
      </w:r>
      <w:r>
        <w:t xml:space="preserve"> </w:t>
      </w:r>
      <w:r>
        <w:t xml:space="preserve">“The eleven steps”</w:t>
      </w:r>
      <w:r>
        <w:t xml:space="preserve"> </w:t>
      </w:r>
      <w:r>
        <w:t xml:space="preserve">and claimed:</w:t>
      </w:r>
      <w:r>
        <w:t xml:space="preserve"> </w:t>
      </w:r>
      <w:r>
        <w:t xml:space="preserve">“this table is the script’s step list, read out of</w:t>
      </w:r>
      <w:r>
        <w:t xml:space="preserve"> </w:t>
      </w:r>
      <w:r>
        <w:rPr>
          <w:rStyle w:val="VerbatimChar"/>
        </w:rPr>
        <w:t xml:space="preserve">firmware/tools/provision.py</w:t>
      </w:r>
      <w:r>
        <w:t xml:space="preserve">,</w:t>
      </w:r>
      <w:r>
        <w:t xml:space="preserve"> </w:t>
      </w:r>
      <w:r>
        <w:t xml:space="preserve">and where the two ever differ the script is what runs.”</w:t>
      </w:r>
      <w:r>
        <w:t xml:space="preserve"> </w:t>
      </w:r>
      <w:r>
        <w:t xml:space="preserve">The second half of that sentence was</w:t>
      </w:r>
      <w:r>
        <w:t xml:space="preserve"> </w:t>
      </w:r>
      <w:r>
        <w:t xml:space="preserve">right and the first half was not. The table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script’s step list. It had no</w:t>
      </w:r>
      <w:r>
        <w:t xml:space="preserve"> </w:t>
      </w:r>
      <w:r>
        <w:t xml:space="preserve">configuration-zone write at all, and it put the lock at step 8, after GenKey. The script</w:t>
      </w:r>
      <w:r>
        <w:t xml:space="preserve"> </w:t>
      </w:r>
      <w:r>
        <w:t xml:space="preserve">writes and locks the zone at</w:t>
      </w:r>
      <w:r>
        <w:t xml:space="preserve"> </w:t>
      </w:r>
      <w:r>
        <w:rPr>
          <w:b/>
          <w:bCs/>
        </w:rPr>
        <w:t xml:space="preserve">2b and 2c</w:t>
      </w:r>
      <w:r>
        <w:t xml:space="preserve">, before GenKey.</w:t>
      </w:r>
    </w:p>
    <w:p>
      <w:pPr>
        <w:pStyle w:val="BodyText"/>
      </w:pPr>
      <w:r>
        <w:rPr>
          <w:b/>
          <w:bCs/>
        </w:rPr>
        <w:t xml:space="preserve">The order in the old table could not have worked, and following it would have scrapped</w:t>
      </w:r>
      <w:r>
        <w:rPr>
          <w:b/>
          <w:bCs/>
        </w:rPr>
        <w:t xml:space="preserve"> </w:t>
      </w:r>
      <w:r>
        <w:rPr>
          <w:b/>
          <w:bCs/>
        </w:rPr>
        <w:t xml:space="preserve">parts.</w:t>
      </w:r>
      <w:r>
        <w:t xml:space="preserve"> </w:t>
      </w:r>
      <w:r>
        <w:t xml:space="preserve">A factory-fresh ATECC608B will not generate a key into a slot whose configuration</w:t>
      </w:r>
      <w:r>
        <w:t xml:space="preserve"> </w:t>
      </w:r>
      <w:r>
        <w:t xml:space="preserve">has not been written and locked, so step 3 fails on every unit; and step 8 would then lock</w:t>
      </w:r>
      <w:r>
        <w:t xml:space="preserve"> </w:t>
      </w:r>
      <w:r>
        <w:t xml:space="preserve">whatever the part arrived with – Microchip’s default configuration – which is irreversible,</w:t>
      </w:r>
      <w:r>
        <w:t xml:space="preserve"> </w:t>
      </w:r>
      <w:r>
        <w:t xml:space="preserve">destroys the breakout and produces no device identity. The write and the lock therefore run</w:t>
      </w:r>
      <w:r>
        <w:t xml:space="preserve"> </w:t>
      </w:r>
      <w:r>
        <w:t xml:space="preserve">first. Old step 8 becomes the read-back that proves the lock took, which is what</w:t>
      </w:r>
      <w:r>
        <w:t xml:space="preserve"> </w:t>
      </w:r>
      <w:r>
        <w:t xml:space="preserve">TST-EEG-004 T6’s acceptance limit actually asks for; old step 9 read the same state with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0x48</w:t>
      </w:r>
      <w:r>
        <w:t xml:space="preserve">, so the two are printed as one step,</w:t>
      </w:r>
      <w:r>
        <w:t xml:space="preserve"> </w:t>
      </w:r>
      <w:r>
        <w:rPr>
          <w:rStyle w:val="VerbatimChar"/>
        </w:rPr>
        <w:t xml:space="preserve">8/9</w:t>
      </w:r>
      <w:r>
        <w:t xml:space="preserve">, rather than sending an identical</w:t>
      </w:r>
      <w:r>
        <w:t xml:space="preserve"> </w:t>
      </w:r>
      <w:r>
        <w:t xml:space="preserve">command twice with nothing in between. A new step</w:t>
      </w:r>
      <w:r>
        <w:t xml:space="preserve"> </w:t>
      </w:r>
      <w:r>
        <w:rPr>
          <w:b/>
          <w:bCs/>
        </w:rPr>
        <w:t xml:space="preserve">7b</w:t>
      </w:r>
      <w:r>
        <w:t xml:space="preserve"> </w:t>
      </w:r>
      <w:r>
        <w:t xml:space="preserve">reads the calibration constants</w:t>
      </w:r>
      <w:r>
        <w:t xml:space="preserve"> </w:t>
      </w:r>
      <w:r>
        <w:t xml:space="preserve">back and compares them, which is the other half of that limit.</w:t>
      </w:r>
    </w:p>
    <w:p>
      <w:pPr>
        <w:pStyle w:val="BodyText"/>
      </w:pPr>
      <w:r>
        <w:t xml:space="preserve">Each step prints its name, then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FAILED: &lt;reason&gt;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skipped (dry run)</w:t>
      </w:r>
      <w:r>
        <w:t xml:space="preserve">. A failure</w:t>
      </w:r>
      <w:r>
        <w:t xml:space="preserve"> </w:t>
      </w:r>
      <w:r>
        <w:t xml:space="preserve">writes the partial record and exits with status 1. Nothing is retried automatically, because</w:t>
      </w:r>
      <w:r>
        <w:t xml:space="preserve"> </w:t>
      </w:r>
      <w:r>
        <w:t xml:space="preserve">two of these steps are irreversible. The step numbers below are the script’s own, including</w:t>
      </w:r>
      <w:r>
        <w:t xml:space="preserve"> </w:t>
      </w:r>
      <w:r>
        <w:t xml:space="preserve">its lettered ones; where this table and the script ever differ again,</w:t>
      </w:r>
      <w:r>
        <w:t xml:space="preserve"> </w:t>
      </w:r>
      <w:r>
        <w:rPr>
          <w:b/>
          <w:bCs/>
        </w:rPr>
        <w:t xml:space="preserve">the script is what</w:t>
      </w:r>
      <w:r>
        <w:rPr>
          <w:b/>
          <w:bCs/>
        </w:rPr>
        <w:t xml:space="preserve"> </w:t>
      </w:r>
      <w:r>
        <w:rPr>
          <w:b/>
          <w:bCs/>
        </w:rPr>
        <w:t xml:space="preserve">runs</w:t>
      </w:r>
      <w:r>
        <w:t xml:space="preserve">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133"/>
        <w:gridCol w:w="1845"/>
        <w:gridCol w:w="1326"/>
        <w:gridCol w:w="1806"/>
        <w:gridCol w:w="1198"/>
        <w:gridCol w:w="2103"/>
      </w:tblGrid>
      <w:tr>
        <w:trPr>
          <w:cantSplit/>
          <w:tblHeader/>
        </w:trPr>
        <w:tc>
          <w:tcPr>
            <w:tcW w:w="1133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Step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t xml:space="preserve">Opcode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Writes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Irreversible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Gate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enter provisioning mode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0x40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refused with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if the zone is already locked – see section 6.2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read the ATECC608B serial number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0x43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2b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write the configuration zone from the template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0x4B</w:t>
            </w:r>
            <w:r>
              <w:t xml:space="preserve">, once per 32-byte block whose mask is non-zero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the ATECC608B config zone, masked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only with</w:t>
            </w:r>
            <w:r>
              <w:t xml:space="preserve"> </w:t>
            </w:r>
            <w:r>
              <w:rPr>
                <w:rStyle w:val="VerbatimChar"/>
              </w:rPr>
              <w:t xml:space="preserve">--write-config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rPr>
                <w:i/>
                <w:iCs/>
              </w:rPr>
              <w:t xml:space="preserve">stop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--lock</w:t>
            </w:r>
            <w:r>
              <w:t xml:space="preserve"> </w:t>
            </w:r>
            <w:r>
              <w:t xml:space="preserve">was given and 2b did not write, the run</w:t>
            </w:r>
            <w:r>
              <w:t xml:space="preserve"> </w:t>
            </w:r>
            <w:r>
              <w:rPr>
                <w:b/>
                <w:bCs/>
              </w:rPr>
              <w:t xml:space="preserve">ends here</w:t>
            </w:r>
            <w:r>
              <w:t xml:space="preserve"> </w:t>
            </w:r>
            <w:r>
              <w:t xml:space="preserve">rather than locking a zone the station never wrote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2c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lock the ATECC608B configuration zone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0x47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the config zone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only with</w:t>
            </w:r>
            <w:r>
              <w:t xml:space="preserve"> </w:t>
            </w:r>
            <w:r>
              <w:rPr>
                <w:rStyle w:val="VerbatimChar"/>
              </w:rPr>
              <w:t xml:space="preserve">--lock</w:t>
            </w:r>
            <w:r>
              <w:t xml:space="preserve">, and only after the serial is typed back or passed with</w:t>
            </w:r>
            <w:r>
              <w:t xml:space="preserve"> </w:t>
            </w:r>
            <w:r>
              <w:rPr>
                <w:rStyle w:val="VerbatimChar"/>
              </w:rPr>
              <w:t xml:space="preserve">--confirm-serial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generate the P-256 key pair in slot 0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0x41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the private key, inside the element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20 s deadline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read back the public key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0x42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20 s deadline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write the USB vendor and product identifiers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0x44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NVS:</w:t>
            </w:r>
            <w:r>
              <w:t xml:space="preserve"> </w:t>
            </w:r>
            <w:r>
              <w:rPr>
                <w:rStyle w:val="VerbatimChar"/>
              </w:rPr>
              <w:t xml:space="preserve">usb_ids</w:t>
            </w:r>
            <w:r>
              <w:t xml:space="preserve">, vid u16 + pid u16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write the hardware revision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0x45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NVS:</w:t>
            </w:r>
            <w:r>
              <w:t xml:space="preserve"> </w:t>
            </w:r>
            <w:r>
              <w:rPr>
                <w:rStyle w:val="VerbatimChar"/>
              </w:rPr>
              <w:t xml:space="preserve">hw_rev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6b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write the unit serial into the device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0x49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NVS:</w:t>
            </w:r>
            <w:r>
              <w:t xml:space="preserve"> </w:t>
            </w:r>
            <w:r>
              <w:rPr>
                <w:rStyle w:val="VerbatimChar"/>
              </w:rPr>
              <w:t xml:space="preserve">unit_serial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TIOV-B-nnnn</w:t>
            </w:r>
            <w:r>
              <w:t xml:space="preserve"> </w:t>
            </w:r>
            <w:r>
              <w:t xml:space="preserve">string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write the calibration constants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0x46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NVS:</w:t>
            </w:r>
            <w:r>
              <w:t xml:space="preserve"> </w:t>
            </w:r>
            <w:r>
              <w:rPr>
                <w:rStyle w:val="VerbatimChar"/>
              </w:rPr>
              <w:t xml:space="preserve">calib</w:t>
            </w:r>
            <w:r>
              <w:t xml:space="preserve">, the blob from</w:t>
            </w:r>
            <w:r>
              <w:t xml:space="preserve"> </w:t>
            </w:r>
            <w:r>
              <w:rPr>
                <w:rStyle w:val="VerbatimChar"/>
              </w:rPr>
              <w:t xml:space="preserve">--calibration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skipped with no</w:t>
            </w:r>
            <w:r>
              <w:t xml:space="preserve"> </w:t>
            </w:r>
            <w:r>
              <w:rPr>
                <w:rStyle w:val="VerbatimChar"/>
              </w:rPr>
              <w:t xml:space="preserve">--calibration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7b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read the calibration constants back and compare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0x4A</w:t>
            </w:r>
            <w:r>
              <w:t xml:space="preserve">, chunked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this is TST-EEG-004 T6’s acceptance limit</w:t>
            </w:r>
            <w:r>
              <w:t xml:space="preserve">: byte-identical or the step fails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8/9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read the state back and confirm the lock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0x48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–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--lock</w:t>
            </w:r>
            <w:r>
              <w:t xml:space="preserve"> </w:t>
            </w:r>
            <w:r>
              <w:t xml:space="preserve">was given and the zone reads unlocked, the operator is told to hold the unit and report it</w:t>
            </w:r>
          </w:p>
        </w:tc>
      </w:tr>
      <w:tr>
        <w:trPr>
          <w:cantSplit/>
        </w:trPr>
        <w:tc>
          <w:tcPr>
            <w:tcW w:w="1133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1845" w:type="dxa"/>
          </w:tcPr>
          <w:p>
            <w:pPr>
              <w:pStyle w:val="Compact"/>
            </w:pPr>
            <w:r>
              <w:t xml:space="preserve">leave provisioning mode</w:t>
            </w:r>
          </w:p>
        </w:tc>
        <w:tc>
          <w:tcPr>
            <w:tcW w:w="132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0x4F</w:t>
            </w:r>
          </w:p>
        </w:tc>
        <w:tc>
          <w:tcPr>
            <w:tcW w:w="1806" w:type="dxa"/>
          </w:tcPr>
          <w:p>
            <w:pPr>
              <w:pStyle w:val="Compact"/>
            </w:pPr>
            <w:r>
              <w:t xml:space="preserve">reboot;</w:t>
            </w:r>
            <w:r>
              <w:t xml:space="preserve"> </w:t>
            </w:r>
            <w:r>
              <w:rPr>
                <w:rStyle w:val="VerbatimChar"/>
              </w:rPr>
              <w:t xml:space="preserve">iSerialNumber</w:t>
            </w:r>
            <w:r>
              <w:t xml:space="preserve"> </w:t>
            </w:r>
            <w:r>
              <w:t xml:space="preserve">is now the</w:t>
            </w:r>
            <w:r>
              <w:t xml:space="preserve"> </w:t>
            </w:r>
            <w:r>
              <w:rPr>
                <w:rStyle w:val="VerbatimChar"/>
              </w:rPr>
              <w:t xml:space="preserve">TIOV-B-nnnn</w:t>
            </w:r>
            <w:r>
              <w:t xml:space="preserve"> </w:t>
            </w:r>
            <w:r>
              <w:t xml:space="preserve">written at 6b</w:t>
            </w:r>
          </w:p>
        </w:tc>
        <w:tc>
          <w:tcPr>
            <w:tcW w:w="1198" w:type="dxa"/>
          </w:tcPr>
          <w:p>
            <w:pPr>
              <w:pStyle w:val="Compact"/>
            </w:pPr>
            <w:r>
              <w:t xml:space="preserve">no</w:t>
            </w:r>
          </w:p>
        </w:tc>
        <w:tc>
          <w:tcPr>
            <w:tcW w:w="2103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Both irreversible steps are behind flags.</w:t>
      </w:r>
      <w:r>
        <w:t xml:space="preserve"> </w:t>
      </w:r>
      <w:r>
        <w:t xml:space="preserve">Neither</w:t>
      </w:r>
      <w:r>
        <w:t xml:space="preserve"> </w:t>
      </w:r>
      <w:r>
        <w:rPr>
          <w:rStyle w:val="VerbatimChar"/>
        </w:rPr>
        <w:t xml:space="preserve">--write-config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--lock</w:t>
      </w:r>
      <w:r>
        <w:t xml:space="preserve"> </w:t>
      </w:r>
      <w:r>
        <w:t xml:space="preserve">is</w:t>
      </w:r>
      <w:r>
        <w:t xml:space="preserve"> </w:t>
      </w:r>
      <w:r>
        <w:t xml:space="preserve">implied. Without</w:t>
      </w:r>
      <w:r>
        <w:t xml:space="preserve"> </w:t>
      </w:r>
      <w:r>
        <w:rPr>
          <w:rStyle w:val="VerbatimChar"/>
        </w:rPr>
        <w:t xml:space="preserve">--lock</w:t>
      </w:r>
      <w:r>
        <w:t xml:space="preserve"> </w:t>
      </w:r>
      <w:r>
        <w:t xml:space="preserve">nothing in a run is irreversible and the run cannot produce a</w:t>
      </w:r>
      <w:r>
        <w:t xml:space="preserve"> </w:t>
      </w:r>
      <w:r>
        <w:t xml:space="preserve">finished unit, which is what a training or station-validation run wants.</w:t>
      </w:r>
      <w:r>
        <w:t xml:space="preserve"> </w:t>
      </w:r>
      <w:r>
        <w:rPr>
          <w:rStyle w:val="VerbatimChar"/>
        </w:rPr>
        <w:t xml:space="preserve">--serial</w:t>
      </w:r>
      <w:r>
        <w:t xml:space="preserve"> </w:t>
      </w:r>
      <w:r>
        <w:t xml:space="preserve">is</w:t>
      </w:r>
      <w:r>
        <w:t xml:space="preserve"> </w:t>
      </w:r>
      <w:r>
        <w:t xml:space="preserve">checked against the PKG-EEG-015 section 5 format before anything is sent.</w:t>
      </w:r>
    </w:p>
    <w:p>
      <w:pPr>
        <w:pStyle w:val="BodyText"/>
      </w:pPr>
      <w:r>
        <w:t xml:space="preserve">The private key is generated</w:t>
      </w:r>
      <w:r>
        <w:t xml:space="preserve"> </w:t>
      </w:r>
      <w:r>
        <w:rPr>
          <w:b/>
          <w:bCs/>
        </w:rPr>
        <w:t xml:space="preserve">inside</w:t>
      </w:r>
      <w:r>
        <w:t xml:space="preserve"> </w:t>
      </w:r>
      <w:r>
        <w:t xml:space="preserve">the secure element and cannot be read out by anyone,</w:t>
      </w:r>
      <w:r>
        <w:t xml:space="preserve"> </w:t>
      </w:r>
      <w:r>
        <w:t xml:space="preserve">including the programme. Step 2c cannot be undone: a config zone locked with the wrong</w:t>
      </w:r>
      <w:r>
        <w:t xml:space="preserve"> </w:t>
      </w:r>
      <w:r>
        <w:t xml:space="preserve">template scraps the ATECC breakout. J11 is socketed, so the loss is one breakout and not one</w:t>
      </w:r>
      <w:r>
        <w:t xml:space="preserve"> </w:t>
      </w:r>
      <w:r>
        <w:t xml:space="preserve">board, and the manufacturer is required to hold 10 % spare ATECC608B breakouts.</w:t>
      </w:r>
    </w:p>
    <w:p>
      <w:pPr>
        <w:pStyle w:val="BodyText"/>
      </w:pPr>
      <w:r>
        <w:rPr>
          <w:b/>
          <w:bCs/>
        </w:rPr>
        <w:t xml:space="preserve">Where this document and the script disagree about NVS, the firmware is the fact.</w:t>
      </w:r>
      <w:r>
        <w:t xml:space="preserve"> </w:t>
      </w:r>
      <w:r>
        <w:t xml:space="preserve">The</w:t>
      </w:r>
      <w:r>
        <w:t xml:space="preserve"> </w:t>
      </w:r>
      <w:r>
        <w:t xml:space="preserve">script’s own header still says the identity and the constants land in namespace</w:t>
      </w:r>
      <w:r>
        <w:t xml:space="preserve"> </w:t>
      </w:r>
      <w:r>
        <w:rPr>
          <w:rStyle w:val="VerbatimChar"/>
        </w:rPr>
        <w:t xml:space="preserve">"tiov"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rPr>
          <w:rStyle w:val="VerbatimChar"/>
        </w:rPr>
        <w:t xml:space="preserve">nvs</w:t>
      </w:r>
      <w:r>
        <w:t xml:space="preserve"> </w:t>
      </w:r>
      <w:r>
        <w:t xml:space="preserve">partition, and warns that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erases that partition</w:t>
      </w:r>
      <w:r>
        <w:t xml:space="preserve"> </w:t>
      </w:r>
      <w:r>
        <w:t xml:space="preserve">unconditionally on</w:t>
      </w:r>
      <w:r>
        <w:t xml:space="preserve"> </w:t>
      </w:r>
      <w:r>
        <w:rPr>
          <w:rStyle w:val="VerbatimChar"/>
        </w:rPr>
        <w:t xml:space="preserve">ESP_ERR_NVS_NO_FREE_PAGES</w:t>
      </w:r>
      <w:r>
        <w:t xml:space="preserve">. That was true and</w:t>
      </w:r>
      <w:r>
        <w:t xml:space="preserve"> </w:t>
      </w:r>
      <w:r>
        <w:rPr>
          <w:b/>
          <w:bCs/>
        </w:rPr>
        <w:t xml:space="preserve">is not true any more</w:t>
      </w:r>
      <w:r>
        <w:t xml:space="preserve">:</w:t>
      </w:r>
      <w:r>
        <w:t xml:space="preserve"> </w:t>
      </w:r>
      <w:r>
        <w:rPr>
          <w:rStyle w:val="VerbatimChar"/>
        </w:rPr>
        <w:t xml:space="preserve">drivers.c</w:t>
      </w:r>
      <w:r>
        <w:t xml:space="preserve"> </w:t>
      </w:r>
      <w:r>
        <w:t xml:space="preserve">now routes the</w:t>
      </w:r>
      <w:r>
        <w:t xml:space="preserve"> </w:t>
      </w:r>
      <w:r>
        <w:rPr>
          <w:rStyle w:val="VerbatimChar"/>
        </w:rPr>
        <w:t xml:space="preserve">calib</w:t>
      </w:r>
      <w:r>
        <w:t xml:space="preserve"> </w:t>
      </w:r>
      <w:r>
        <w:t xml:space="preserve">key to partition</w:t>
      </w:r>
      <w:r>
        <w:t xml:space="preserve"> </w:t>
      </w:r>
      <w:r>
        <w:rPr>
          <w:rStyle w:val="VerbatimChar"/>
        </w:rPr>
        <w:t xml:space="preserve">calib</w:t>
      </w:r>
      <w:r>
        <w:t xml:space="preserve"> </w:t>
      </w:r>
      <w:r>
        <w:t xml:space="preserve">/ namespace</w:t>
      </w:r>
      <w:r>
        <w:t xml:space="preserve"> </w:t>
      </w:r>
      <w:r>
        <w:rPr>
          <w:rStyle w:val="VerbatimChar"/>
        </w:rPr>
        <w:t xml:space="preserve">eegcal</w:t>
      </w:r>
      <w:r>
        <w:t xml:space="preserve"> </w:t>
      </w:r>
      <w:r>
        <w:t xml:space="preserve">and every</w:t>
      </w:r>
      <w:r>
        <w:t xml:space="preserve"> </w:t>
      </w:r>
      <w:r>
        <w:t xml:space="preserve">identity key to</w:t>
      </w:r>
      <w:r>
        <w:t xml:space="preserve"> </w:t>
      </w:r>
      <w:r>
        <w:rPr>
          <w:rStyle w:val="VerbatimChar"/>
        </w:rPr>
        <w:t xml:space="preserve">prov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eegcfg</w:t>
      </w:r>
      <w:r>
        <w:t xml:space="preserve">, initialising each on first use, which is what section 2.5</w:t>
      </w:r>
      <w:r>
        <w:t xml:space="preserve"> </w:t>
      </w:r>
      <w:r>
        <w:t xml:space="preserve">specifies. The stale warning is in</w:t>
      </w:r>
      <w:r>
        <w:t xml:space="preserve"> </w:t>
      </w:r>
      <w:r>
        <w:rPr>
          <w:rStyle w:val="VerbatimChar"/>
        </w:rPr>
        <w:t xml:space="preserve">provision.py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README_provisioning.md</w:t>
      </w:r>
      <w:r>
        <w:t xml:space="preserve">, neither of</w:t>
      </w:r>
      <w:r>
        <w:t xml:space="preserve"> </w:t>
      </w:r>
      <w:r>
        <w:t xml:space="preserve">which this document owns; it is raised in section 10.</w:t>
      </w:r>
    </w:p>
    <w:p>
      <w:pPr>
        <w:pStyle w:val="BodyText"/>
      </w:pPr>
      <w:r>
        <w:rPr>
          <w:b/>
          <w:bCs/>
        </w:rPr>
        <w:t xml:space="preserve">The whole of section 7 is still unexecuted.</w:t>
      </w:r>
      <w:r>
        <w:t xml:space="preserve"> </w:t>
      </w:r>
      <w:r>
        <w:t xml:space="preserve">No step above has ever been sent to a real</w:t>
      </w:r>
      <w:r>
        <w:t xml:space="preserve"> </w:t>
      </w:r>
      <w:r>
        <w:t xml:space="preserve">ATECC608B. The interop harness drives</w:t>
      </w:r>
      <w:r>
        <w:t xml:space="preserve"> </w:t>
      </w:r>
      <w:r>
        <w:rPr>
          <w:rStyle w:val="VerbatimChar"/>
        </w:rPr>
        <w:t xml:space="preserve">0x4A</w:t>
      </w:r>
      <w:r>
        <w:t xml:space="preserve">,</w:t>
      </w:r>
      <w:r>
        <w:t xml:space="preserve"> </w:t>
      </w:r>
      <w:r>
        <w:rPr>
          <w:rStyle w:val="VerbatimChar"/>
        </w:rPr>
        <w:t xml:space="preserve">0x4B</w:t>
      </w:r>
      <w:r>
        <w:t xml:space="preserve"> </w:t>
      </w:r>
      <w:r>
        <w:t xml:space="preserve">and the mode gate against a simulated</w:t>
      </w:r>
      <w:r>
        <w:t xml:space="preserve"> </w:t>
      </w:r>
      <w:r>
        <w:t xml:space="preserve">part, which proves the framing and the refusals and nothing about the silicon.</w:t>
      </w:r>
    </w:p>
    <w:p>
      <w:pPr>
        <w:pStyle w:val="BodyText"/>
      </w:pPr>
      <w:r>
        <w:rPr>
          <w:b/>
          <w:bCs/>
        </w:rPr>
        <w:t xml:space="preserve">The ATECC608B-TNGTLS variant must never be substituted.</w:t>
      </w:r>
      <w:r>
        <w:t xml:space="preserve"> </w:t>
      </w:r>
      <w:r>
        <w:t xml:space="preserve">It arrives with its config zone</w:t>
      </w:r>
      <w:r>
        <w:t xml:space="preserve"> </w:t>
      </w:r>
      <w:r>
        <w:t xml:space="preserve">already locked and its keys owned by Microchip; F-18 and E-21 are impossible on it. The</w:t>
      </w:r>
      <w:r>
        <w:t xml:space="preserve"> </w:t>
      </w:r>
      <w:r>
        <w:t xml:space="preserve">AVL alternate column must say so.</w:t>
      </w:r>
    </w:p>
    <w:p>
      <w:pPr>
        <w:pStyle w:val="BodyText"/>
      </w:pPr>
      <w:r>
        <w:t xml:space="preserve">No eFuse is burned during provisioning on Phase 1. Section 7.5 says when eFuses are burned</w:t>
      </w:r>
      <w:r>
        <w:t xml:space="preserve"> </w:t>
      </w:r>
      <w:r>
        <w:t xml:space="preserve">and when they are not.</w:t>
      </w:r>
    </w:p>
    <w:bookmarkEnd w:id="43"/>
    <w:bookmarkStart w:id="44" w:name="X9e5c5be3d4a69610a052f699743846f1ddf8769"/>
    <w:p>
      <w:pPr>
        <w:pStyle w:val="Heading3"/>
      </w:pPr>
      <w:r>
        <w:t xml:space="preserve">7.4 What the script prints and what it returns</w:t>
      </w:r>
    </w:p>
    <w:p>
      <w:pPr>
        <w:pStyle w:val="FirstParagraph"/>
      </w:pPr>
      <w:r>
        <w:t xml:space="preserve">On success it prints the unit serial, the ATECC serial and the public-key fingerprint, then</w:t>
      </w:r>
      <w:r>
        <w:t xml:space="preserve"> </w:t>
      </w:r>
      <w:r>
        <w:t xml:space="preserve">the instruction to print the fingerprint on the enclosure label (M-03) and return the record</w:t>
      </w:r>
      <w:r>
        <w:t xml:space="preserve"> </w:t>
      </w:r>
      <w:r>
        <w:t xml:space="preserve">with the unit. The record is</w:t>
      </w:r>
      <w:r>
        <w:t xml:space="preserve"> </w:t>
      </w:r>
      <w:r>
        <w:rPr>
          <w:rStyle w:val="VerbatimChar"/>
        </w:rPr>
        <w:t xml:space="preserve">records/&lt;serial&gt;.json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"unit_serial"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"TIOV-B-0007"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"hardware_revision"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"EEG-CAR-01 Rev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"provisioned_utc"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"2026-09-01T09:14:02Z"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"usb_vid"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"0x1209"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"usb_pid"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"atecc_serial"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"device_public_key"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"&lt;128 hex chars, raw uncompressed X||Y&gt;"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"public_key_fingerprint"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 C3D4 E5F6 0718"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"provision_state"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"calibration"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public-key fingerprint is defined here and nowhere else.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first 8 bytes</w:t>
      </w:r>
      <w:r>
        <w:rPr>
          <w:b/>
          <w:bCs/>
        </w:rPr>
        <w:t xml:space="preserve"> </w:t>
      </w:r>
      <w:r>
        <w:rPr>
          <w:b/>
          <w:bCs/>
        </w:rPr>
        <w:t xml:space="preserve">of SHA-256 over the 64-byte uncompressed public key</w:t>
      </w:r>
      <w:r>
        <w:t xml:space="preserve">, rendered as</w:t>
      </w:r>
      <w:r>
        <w:t xml:space="preserve"> </w:t>
      </w:r>
      <w:r>
        <w:rPr>
          <w:b/>
          <w:bCs/>
        </w:rPr>
        <w:t xml:space="preserve">16 uppercase</w:t>
      </w:r>
      <w:r>
        <w:rPr>
          <w:b/>
          <w:bCs/>
        </w:rPr>
        <w:t xml:space="preserve"> </w:t>
      </w:r>
      <w:r>
        <w:rPr>
          <w:b/>
          <w:bCs/>
        </w:rPr>
        <w:t xml:space="preserve">hexadecimal characters in four groups of four separated by single spaces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A1B2 C3D4 E5F6 0718</w:t>
      </w:r>
      <w:r>
        <w:t xml:space="preserve">. ASM-EEG-007, QP-EEG-010, PKG-EEG-015, TST-EEG-004 and REG-EEG-012</w:t>
      </w:r>
      <w:r>
        <w:t xml:space="preserve"> </w:t>
      </w:r>
      <w:r>
        <w:t xml:space="preserve">cite this definition and do not restate it. The fingerprint is what goes on the M-03 label,</w:t>
      </w:r>
      <w:r>
        <w:t xml:space="preserve"> </w:t>
      </w:r>
      <w:r>
        <w:t xml:space="preserve">and the label is generated from this record so the two cannot disagree. All records for a</w:t>
      </w:r>
      <w:r>
        <w:t xml:space="preserve"> </w:t>
      </w:r>
      <w:r>
        <w:t xml:space="preserve">shipment are returned as one manifest.</w:t>
      </w:r>
    </w:p>
    <w:bookmarkEnd w:id="44"/>
    <w:bookmarkStart w:id="45" w:name="Xe4fe2859a2b5fece4eb7d72250f389a330bf2d3"/>
    <w:p>
      <w:pPr>
        <w:pStyle w:val="Heading3"/>
      </w:pPr>
      <w:r>
        <w:t xml:space="preserve">7.5 How the signing key never leaves the programme, and when eFuses are burned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644"/>
        <w:gridCol w:w="3431"/>
        <w:gridCol w:w="3336"/>
      </w:tblGrid>
      <w:tr>
        <w:trPr>
          <w:cantSplit/>
          <w:tblHeader/>
        </w:trPr>
        <w:tc>
          <w:tcPr>
            <w:tcW w:w="2644" w:type="dxa"/>
          </w:tcPr>
          <w:p>
            <w:pPr>
              <w:pStyle w:val="Compact"/>
            </w:pPr>
            <w:r>
              <w:t xml:space="preserve">Who</w:t>
            </w:r>
          </w:p>
        </w:tc>
        <w:tc>
          <w:tcPr>
            <w:tcW w:w="3431" w:type="dxa"/>
          </w:tcPr>
          <w:p>
            <w:pPr>
              <w:pStyle w:val="Compact"/>
            </w:pPr>
            <w:r>
              <w:t xml:space="preserve">Holds</w:t>
            </w:r>
          </w:p>
        </w:tc>
        <w:tc>
          <w:tcPr>
            <w:tcW w:w="3336" w:type="dxa"/>
          </w:tcPr>
          <w:p>
            <w:pPr>
              <w:pStyle w:val="Compact"/>
            </w:pPr>
            <w:r>
              <w:t xml:space="preserve">Does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pStyle w:val="Compact"/>
            </w:pPr>
            <w:r>
              <w:t xml:space="preserve">Programme, Brussels</w:t>
            </w:r>
          </w:p>
        </w:tc>
        <w:tc>
          <w:tcPr>
            <w:tcW w:w="3431" w:type="dxa"/>
          </w:tcPr>
          <w:p>
            <w:pPr>
              <w:pStyle w:val="Compact"/>
            </w:pPr>
            <w:r>
              <w:t xml:space="preserve">the RSA-3072 secure-boot private key, offline, two custodians, two backups</w:t>
            </w:r>
          </w:p>
        </w:tc>
        <w:tc>
          <w:tcPr>
            <w:tcW w:w="3336" w:type="dxa"/>
          </w:tcPr>
          <w:p>
            <w:pPr>
              <w:pStyle w:val="Compact"/>
            </w:pPr>
            <w:r>
              <w:t xml:space="preserve">builds, signs with</w:t>
            </w:r>
            <w:r>
              <w:t xml:space="preserve"> </w:t>
            </w:r>
            <w:r>
              <w:rPr>
                <w:rStyle w:val="VerbatimChar"/>
              </w:rPr>
              <w:t xml:space="preserve">espsecure.py sign_data</w:t>
            </w:r>
            <w:r>
              <w:t xml:space="preserve">, publishes the release</w:t>
            </w:r>
          </w:p>
        </w:tc>
      </w:tr>
      <w:tr>
        <w:trPr>
          <w:cantSplit/>
        </w:trPr>
        <w:tc>
          <w:tcPr>
            <w:tcW w:w="2644" w:type="dxa"/>
          </w:tcPr>
          <w:p>
            <w:pPr>
              <w:pStyle w:val="Compact"/>
            </w:pPr>
            <w:r>
              <w:t xml:space="preserve">Manufacturer</w:t>
            </w:r>
          </w:p>
        </w:tc>
        <w:tc>
          <w:tcPr>
            <w:tcW w:w="3431" w:type="dxa"/>
          </w:tcPr>
          <w:p>
            <w:pPr>
              <w:pStyle w:val="Compact"/>
            </w:pPr>
            <w:r>
              <w:t xml:space="preserve">pre-signed binaries and the public-key</w:t>
            </w:r>
            <w:r>
              <w:t xml:space="preserve"> </w:t>
            </w:r>
            <w:r>
              <w:rPr>
                <w:b/>
                <w:bCs/>
              </w:rPr>
              <w:t xml:space="preserve">digest</w:t>
            </w:r>
            <w:r>
              <w:t xml:space="preserve"> </w:t>
            </w:r>
            <w:r>
              <w:t xml:space="preserve">file only</w:t>
            </w:r>
          </w:p>
        </w:tc>
        <w:tc>
          <w:tcPr>
            <w:tcW w:w="3336" w:type="dxa"/>
          </w:tcPr>
          <w:p>
            <w:pPr>
              <w:pStyle w:val="Compact"/>
            </w:pPr>
            <w:r>
              <w:t xml:space="preserve">flashes, provisions, tests, and from Phase 2 burns eFuses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decision, written down and not deferred: no eFuses are burned on the two Phase 1</w:t>
      </w:r>
      <w:r>
        <w:rPr>
          <w:b/>
          <w:bCs/>
        </w:rPr>
        <w:t xml:space="preserve"> </w:t>
      </w:r>
      <w:r>
        <w:rPr>
          <w:b/>
          <w:bCs/>
        </w:rPr>
        <w:t xml:space="preserve">prototypes.</w:t>
      </w:r>
      <w:r>
        <w:t xml:space="preserve"> </w:t>
      </w:r>
      <w:r>
        <w:t xml:space="preserve">They ship with secure boot and flash encryption disabled and run unsigned</w:t>
      </w:r>
      <w:r>
        <w:t xml:space="preserve"> </w:t>
      </w:r>
      <w:r>
        <w:t xml:space="preserve">images, so the firmware volunteer can re-flash them freely during bring-up. This is a scoped</w:t>
      </w:r>
      <w:r>
        <w:t xml:space="preserve"> </w:t>
      </w:r>
      <w:r>
        <w:t xml:space="preserve">deviation from F-19 for two units that are never given to a participant.</w:t>
      </w:r>
      <w:r>
        <w:t xml:space="preserve"> </w:t>
      </w:r>
      <w:r>
        <w:rPr>
          <w:b/>
          <w:bCs/>
        </w:rPr>
        <w:t xml:space="preserve">TST-EEG-004 T25</w:t>
      </w:r>
      <w:r>
        <w:rPr>
          <w:b/>
          <w:bCs/>
        </w:rPr>
        <w:t xml:space="preserve"> </w:t>
      </w:r>
      <w:r>
        <w:rPr>
          <w:b/>
          <w:bCs/>
        </w:rPr>
        <w:t xml:space="preserve">is therefore a Phase 2-onward step and is not a Phase 1 gate</w:t>
      </w:r>
      <w:r>
        <w:t xml:space="preserve">; it is not run on the</w:t>
      </w:r>
      <w:r>
        <w:t xml:space="preserve"> </w:t>
      </w:r>
      <w:r>
        <w:t xml:space="preserve">prototypes and its absence is not a Phase 1 non-conformance.</w:t>
      </w:r>
    </w:p>
    <w:p>
      <w:pPr>
        <w:pStyle w:val="BodyText"/>
      </w:pPr>
      <w:r>
        <w:t xml:space="preserve">From Phase 2 onward the burn happens at the station, in this order, each step irreversible: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espefuse.py burn_key_digest secure_boot_digest.bin BLOCK_KEY0 SECURE_BOOT_DIGEST0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espefuse.py burn_efuse SECURE_BOOT_EN 1</w:t>
      </w:r>
    </w:p>
    <w:p>
      <w:pPr>
        <w:pStyle w:val="Compact"/>
        <w:numPr>
          <w:ilvl w:val="0"/>
          <w:numId w:val="1004"/>
        </w:numPr>
      </w:pPr>
      <w:r>
        <w:t xml:space="preserve">first boot: the bootloader generates the flash-encryption key</w:t>
      </w:r>
      <w:r>
        <w:t xml:space="preserve"> </w:t>
      </w:r>
      <w:r>
        <w:rPr>
          <w:b/>
          <w:bCs/>
        </w:rPr>
        <w:t xml:space="preserve">on the device</w:t>
      </w:r>
      <w:r>
        <w:t xml:space="preserve">, so the</w:t>
      </w:r>
      <w:r>
        <w:t xml:space="preserve"> </w:t>
      </w:r>
      <w:r>
        <w:t xml:space="preserve">manufacturer never holds that either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espefuse.py burn_efuse DIS_DOWNLOAD_MANUAL_ENCRYPT SOFT_DIS_JTAG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espefuse.py summary</w:t>
      </w:r>
      <w:r>
        <w:t xml:space="preserve"> </w:t>
      </w:r>
      <w:r>
        <w:t xml:space="preserve">captured verbatim into the per-unit record</w:t>
      </w:r>
    </w:p>
    <w:p>
      <w:pPr>
        <w:pStyle w:val="FirstParagraph"/>
      </w:pPr>
      <w:r>
        <w:t xml:space="preserve">TST-EEG-004 places that burn after T5 to T17 and before T18, and requires one deliberate</w:t>
      </w:r>
      <w:r>
        <w:t xml:space="preserve"> </w:t>
      </w:r>
      <w:r>
        <w:t xml:space="preserve">negative test per batch: attempt to boot an unsigned image and confirm rejection (T25).</w:t>
      </w:r>
    </w:p>
    <w:p>
      <w:pPr>
        <w:pStyle w:val="BodyText"/>
      </w:pPr>
      <w:r>
        <w:t xml:space="preserve">Once burned, the ESP32-S3 module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part of the instrument identity, together with the</w:t>
      </w:r>
      <w:r>
        <w:t xml:space="preserve"> </w:t>
      </w:r>
      <w:r>
        <w:t xml:space="preserve">ATECC608B at J11. It is not a field-swappable part, notwithstanding the general module</w:t>
      </w:r>
      <w:r>
        <w:t xml:space="preserve"> </w:t>
      </w:r>
      <w:r>
        <w:t xml:space="preserve">philosophy of DSN-EEG-003 section 2. A failed MCU module means the unit returns to the</w:t>
      </w:r>
      <w:r>
        <w:t xml:space="preserve"> </w:t>
      </w:r>
      <w:r>
        <w:t xml:space="preserve">programme for re-provisioning under a new record. On the Phase 1 prototypes, where nothing</w:t>
      </w:r>
      <w:r>
        <w:t xml:space="preserve"> </w:t>
      </w:r>
      <w:r>
        <w:t xml:space="preserve">is burned, the module remains swappable.</w:t>
      </w:r>
    </w:p>
    <w:p>
      <w:r>
        <w:pict>
          <v:rect style="width:0;height:1.5pt" ns2:hralign="center" ns2:hrstd="t" ns2:hr="t"/>
        </w:pict>
      </w:r>
    </w:p>
    <w:bookmarkEnd w:id="45"/>
    <w:bookmarkEnd w:id="46"/>
    <w:bookmarkStart w:id="49" w:name="the-host-verification-tool"/>
    <w:p>
      <w:pPr>
        <w:pStyle w:val="Heading2"/>
      </w:pPr>
      <w:r>
        <w:t xml:space="preserve">8. The host verification tool</w:t>
      </w:r>
    </w:p>
    <w:p>
      <w:pPr>
        <w:pStyle w:val="FirstParagraph"/>
      </w:pPr>
      <w:r>
        <w:rPr>
          <w:rStyle w:val="VerbatimChar"/>
        </w:rPr>
        <w:t xml:space="preserve">firmware/tools/verify_stream.py</w:t>
      </w:r>
      <w:r>
        <w:t xml:space="preserve"> </w:t>
      </w:r>
      <w:r>
        <w:t xml:space="preserve">is the decoder the production test uses, and the same</w:t>
      </w:r>
      <w:r>
        <w:t xml:space="preserve"> </w:t>
      </w:r>
      <w:r>
        <w:t xml:space="preserve">tool the programme uses to read a returned microSD card, laid out as section 5.9 defines. It</w:t>
      </w:r>
      <w:r>
        <w:t xml:space="preserve"> </w:t>
      </w:r>
      <w:r>
        <w:t xml:space="preserve">reads from a file or a serial port, and reports on the four failures that are otherwise</w:t>
      </w:r>
      <w:r>
        <w:t xml:space="preserve"> </w:t>
      </w:r>
      <w:r>
        <w:t xml:space="preserve">invisible.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verify_stream.py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session.bin </w:t>
      </w:r>
      <w:r>
        <w:rPr>
          <w:rStyle w:val="AttributeTok"/>
        </w:rPr>
        <w:t xml:space="preserve">--pubkey</w:t>
      </w:r>
      <w:r>
        <w:rPr>
          <w:rStyle w:val="NormalTok"/>
        </w:rPr>
        <w:t xml:space="preserve"> records/TIOV-B-0007.json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verify_stream.py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/dev/ttyACM0 </w:t>
      </w:r>
      <w:r>
        <w:rPr>
          <w:rStyle w:val="AttributeTok"/>
        </w:rPr>
        <w:t xml:space="preserve">--seconds</w:t>
      </w:r>
      <w:r>
        <w:rPr>
          <w:rStyle w:val="NormalTok"/>
        </w:rPr>
        <w:t xml:space="preserve"> 60 </w:t>
      </w:r>
      <w:r>
        <w:rPr>
          <w:rStyle w:val="AttributeTok"/>
        </w:rPr>
        <w:t xml:space="preserve">--pubkey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t14.json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144"/>
        <w:gridCol w:w="5267"/>
      </w:tblGrid>
      <w:tr>
        <w:trPr>
          <w:cantSplit/>
          <w:tblHeader/>
        </w:trPr>
        <w:tc>
          <w:tcPr>
            <w:tcW w:w="4144" w:type="dxa"/>
          </w:tcPr>
          <w:p>
            <w:pPr>
              <w:pStyle w:val="Compact"/>
            </w:pPr>
            <w:r>
              <w:t xml:space="preserve">Check</w:t>
            </w:r>
          </w:p>
        </w:tc>
        <w:tc>
          <w:tcPr>
            <w:tcW w:w="5267" w:type="dxa"/>
          </w:tcPr>
          <w:p>
            <w:pPr>
              <w:pStyle w:val="Compact"/>
            </w:pPr>
            <w:r>
              <w:t xml:space="preserve">How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</w:pPr>
            <w:r>
              <w:t xml:space="preserve">corrupted frame</w:t>
            </w:r>
          </w:p>
        </w:tc>
        <w:tc>
          <w:tcPr>
            <w:tcW w:w="5267" w:type="dxa"/>
          </w:tcPr>
          <w:p>
            <w:pPr>
              <w:pStyle w:val="Compact"/>
            </w:pPr>
            <w:r>
              <w:t xml:space="preserve">CRC-32 over the decoded body, counted as</w:t>
            </w:r>
            <w:r>
              <w:t xml:space="preserve"> </w:t>
            </w:r>
            <w:r>
              <w:rPr>
                <w:rStyle w:val="VerbatimChar"/>
              </w:rPr>
              <w:t xml:space="preserve">BAD_CRC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</w:pPr>
            <w:r>
              <w:t xml:space="preserve">lost frame</w:t>
            </w:r>
          </w:p>
        </w:tc>
        <w:tc>
          <w:tcPr>
            <w:tcW w:w="5267" w:type="dxa"/>
          </w:tcPr>
          <w:p>
            <w:pPr>
              <w:pStyle w:val="Compact"/>
            </w:pPr>
            <w:r>
              <w:t xml:space="preserve">sequence continuity modulo 65536, and GAP frames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</w:pPr>
            <w:r>
              <w:t xml:space="preserve">discontinuous timeline</w:t>
            </w:r>
          </w:p>
        </w:tc>
        <w:tc>
          <w:tcPr>
            <w:tcW w:w="5267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first_sample</w:t>
            </w:r>
            <w:r>
              <w:t xml:space="preserve"> </w:t>
            </w:r>
            <w:r>
              <w:t xml:space="preserve">continuity against</w:t>
            </w:r>
            <w:r>
              <w:t xml:space="preserve"> </w:t>
            </w:r>
            <w:r>
              <w:rPr>
                <w:rStyle w:val="VerbatimChar"/>
              </w:rPr>
              <w:t xml:space="preserve">n_samples</w:t>
            </w:r>
            <w:r>
              <w:t xml:space="preserve">, resuming after a GAP</w:t>
            </w:r>
          </w:p>
        </w:tc>
      </w:tr>
      <w:tr>
        <w:trPr>
          <w:cantSplit/>
        </w:trPr>
        <w:tc>
          <w:tcPr>
            <w:tcW w:w="4144" w:type="dxa"/>
          </w:tcPr>
          <w:p>
            <w:pPr>
              <w:pStyle w:val="Compact"/>
            </w:pPr>
            <w:r>
              <w:t xml:space="preserve">unverifiable block</w:t>
            </w:r>
          </w:p>
        </w:tc>
        <w:tc>
          <w:tcPr>
            <w:tcW w:w="5267" w:type="dxa"/>
          </w:tcPr>
          <w:p>
            <w:pPr>
              <w:pStyle w:val="Compact"/>
            </w:pPr>
            <w:r>
              <w:t xml:space="preserve">ECDSA P-256 over the chained digest, against the exported public key</w:t>
            </w:r>
          </w:p>
        </w:tc>
      </w:tr>
    </w:tbl>
    <w:p>
      <w:pPr>
        <w:pStyle w:val="BodyText"/>
      </w:pPr>
      <w:r>
        <w:t xml:space="preserve">It prints one JSON report and exits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on pass,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on fail, so it can be a test step</w:t>
      </w:r>
      <w:r>
        <w:t xml:space="preserve"> </w:t>
      </w:r>
      <w:r>
        <w:t xml:space="preserve">directly: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"samples"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"sample_rate_hz"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"first_sample_index"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"last_sample_index"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1800041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"gap_frames"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"samples_lost_to_gaps"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"signature_blocks"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"signature_blocks_verified"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978"/>
        <w:gridCol w:w="3543"/>
        <w:gridCol w:w="3890"/>
      </w:tblGrid>
      <w:tr>
        <w:trPr>
          <w:cantSplit/>
          <w:tblHeader/>
        </w:trPr>
        <w:tc>
          <w:tcPr>
            <w:tcW w:w="1978" w:type="dxa"/>
          </w:tcPr>
          <w:p>
            <w:pPr>
              <w:pStyle w:val="Compact"/>
            </w:pPr>
            <w:r>
              <w:t xml:space="preserve">Step</w:t>
            </w:r>
          </w:p>
        </w:tc>
        <w:tc>
          <w:tcPr>
            <w:tcW w:w="3543" w:type="dxa"/>
          </w:tcPr>
          <w:p>
            <w:pPr>
              <w:pStyle w:val="Compact"/>
            </w:pPr>
            <w:r>
              <w:t xml:space="preserve">Use</w:t>
            </w:r>
          </w:p>
        </w:tc>
        <w:tc>
          <w:tcPr>
            <w:tcW w:w="3890" w:type="dxa"/>
          </w:tcPr>
          <w:p>
            <w:pPr>
              <w:pStyle w:val="Compact"/>
            </w:pPr>
            <w:r>
              <w:t xml:space="preserve">Pass condition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T5</w:t>
            </w:r>
          </w:p>
        </w:tc>
        <w:tc>
          <w:tcPr>
            <w:tcW w:w="354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--port --seconds 10</w:t>
            </w:r>
            <w:r>
              <w:t xml:space="preserve"> </w:t>
            </w:r>
            <w:r>
              <w:t xml:space="preserve">on each of Windows 11, macOS and Linux, after the OS has enumerated the device</w:t>
            </w:r>
          </w:p>
        </w:tc>
        <w:tc>
          <w:tcPr>
            <w:tcW w:w="3890" w:type="dxa"/>
          </w:tcPr>
          <w:p>
            <w:pPr>
              <w:pStyle w:val="Compact"/>
            </w:pPr>
            <w:r>
              <w:t xml:space="preserve">frames decode with zero bad CRC on every host. The descriptor dump itself comes from</w:t>
            </w:r>
            <w:r>
              <w:t xml:space="preserve"> </w:t>
            </w:r>
            <w:r>
              <w:rPr>
                <w:rStyle w:val="VerbatimChar"/>
              </w:rPr>
              <w:t xml:space="preserve">pnputil /enum-devices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ioreg -p IOUSB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lsusb -v</w:t>
            </w:r>
            <w:r>
              <w:t xml:space="preserve">, not from this tool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T13</w:t>
            </w:r>
          </w:p>
        </w:tc>
        <w:tc>
          <w:tcPr>
            <w:tcW w:w="354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--port</w:t>
            </w:r>
            <w:r>
              <w:t xml:space="preserve"> </w:t>
            </w:r>
            <w:r>
              <w:t xml:space="preserve">capturing while</w:t>
            </w:r>
            <w:r>
              <w:t xml:space="preserve"> </w:t>
            </w:r>
            <w:r>
              <w:rPr>
                <w:rStyle w:val="VerbatimChar"/>
              </w:rPr>
              <w:t xml:space="preserve">CMD_TIMING_SELFTEST</w:t>
            </w:r>
            <w:r>
              <w:t xml:space="preserve"> </w:t>
            </w:r>
            <w:r>
              <w:t xml:space="preserve">runs</w:t>
            </w:r>
          </w:p>
        </w:tc>
        <w:tc>
          <w:tcPr>
            <w:tcW w:w="3890" w:type="dxa"/>
          </w:tcPr>
          <w:p>
            <w:pPr>
              <w:pStyle w:val="Compact"/>
            </w:pPr>
            <w:r>
              <w:t xml:space="preserve">zero CRC or continuity errors across the 40 tones; the median and p95 come from the CMD_ACK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T14</w:t>
            </w:r>
          </w:p>
        </w:tc>
        <w:tc>
          <w:tcPr>
            <w:tcW w:w="354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--file</w:t>
            </w:r>
            <w:r>
              <w:t xml:space="preserve"> </w:t>
            </w:r>
            <w:r>
              <w:t xml:space="preserve">on the 30-minute host capture and</w:t>
            </w:r>
            <w:r>
              <w:t xml:space="preserve"> </w:t>
            </w:r>
            <w:r>
              <w:rPr>
                <w:rStyle w:val="VerbatimChar"/>
              </w:rPr>
              <w:t xml:space="preserve">--file</w:t>
            </w:r>
            <w:r>
              <w:t xml:space="preserve"> </w:t>
            </w:r>
            <w:r>
              <w:t xml:space="preserve">on the card copy, then compare the two reports</w:t>
            </w:r>
          </w:p>
        </w:tc>
        <w:tc>
          <w:tcPr>
            <w:tcW w:w="389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= 90,000,</w:t>
            </w:r>
            <w:r>
              <w:t xml:space="preserve"> </w:t>
            </w:r>
            <w:r>
              <w:rPr>
                <w:rStyle w:val="VerbatimChar"/>
              </w:rPr>
              <w:t xml:space="preserve">error_count</w:t>
            </w:r>
            <w:r>
              <w:t xml:space="preserve"> </w:t>
            </w:r>
            <w:r>
              <w:t xml:space="preserve">= 0, and the two reports identical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T16</w:t>
            </w:r>
          </w:p>
        </w:tc>
        <w:tc>
          <w:tcPr>
            <w:tcW w:w="3543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--file --pubkey records/&lt;serial&gt;.json</w:t>
            </w:r>
            <w:r>
              <w:t xml:space="preserve"> </w:t>
            </w:r>
            <w:r>
              <w:t xml:space="preserve">over a session of at least 8192 samples</w:t>
            </w:r>
          </w:p>
        </w:tc>
        <w:tc>
          <w:tcPr>
            <w:tcW w:w="389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signature_blocks_verified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signature_blocks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signature_blocks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&gt; 0</w:t>
            </w:r>
          </w:p>
        </w:tc>
      </w:tr>
    </w:tbl>
    <w:p>
      <w:pPr>
        <w:pStyle w:val="BodyText"/>
      </w:pPr>
      <w:r>
        <w:t xml:space="preserve">That last condition has to be asserted separately by the operator: the tool’s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flag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blocks == 0</w:t>
      </w:r>
      <w:r>
        <w:t xml:space="preserve">, so a stream carrying no SIGNATURE frames at all would pass. This</w:t>
      </w:r>
      <w:r>
        <w:t xml:space="preserve"> </w:t>
      </w:r>
      <w:r>
        <w:t xml:space="preserve">is stated rather than hidden, and the fix is listed in section 10.</w:t>
      </w:r>
    </w:p>
    <w:p>
      <w:pPr>
        <w:pStyle w:val="BodyText"/>
      </w:pPr>
      <w:r>
        <w:t xml:space="preserve">The T-numbers above are TST-EEG-004 Rev C’s and are cited, not coined. Where a step this</w:t>
      </w:r>
      <w:r>
        <w:t xml:space="preserve"> </w:t>
      </w:r>
      <w:r>
        <w:t xml:space="preserve">document needs does not exist there, it is raised as an open item rather than numbered here.</w:t>
      </w:r>
    </w:p>
    <w:bookmarkStart w:id="47" w:name="the-protocol-interoperability-harness"/>
    <w:p>
      <w:pPr>
        <w:pStyle w:val="Heading3"/>
      </w:pPr>
      <w:r>
        <w:t xml:space="preserve">8.1 The protocol interoperability harness</w:t>
      </w:r>
    </w:p>
    <w:p>
      <w:pPr>
        <w:pStyle w:val="FirstParagraph"/>
      </w:pPr>
      <w:r>
        <w:rPr>
          <w:rStyle w:val="VerbatimChar"/>
        </w:rPr>
        <w:t xml:space="preserve">webtest/tests/interop/</w:t>
      </w:r>
      <w:r>
        <w:t xml:space="preserve"> </w:t>
      </w:r>
      <w:r>
        <w:t xml:space="preserve">is a second host-side tool, added on 2 September 2026, and it</w:t>
      </w:r>
      <w:r>
        <w:t xml:space="preserve"> </w:t>
      </w:r>
      <w:r>
        <w:t xml:space="preserve">answers one question:</w:t>
      </w:r>
      <w:r>
        <w:t xml:space="preserve"> </w:t>
      </w:r>
      <w:r>
        <w:rPr>
          <w:b/>
          <w:bCs/>
        </w:rPr>
        <w:t xml:space="preserve">do the firmware and the browser test program speak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protocol?</w:t>
      </w:r>
      <w:r>
        <w:t xml:space="preserve"> </w:t>
      </w:r>
      <w:r>
        <w:t xml:space="preserve">Run it with</w:t>
      </w:r>
      <w:r>
        <w:t xml:space="preserve"> </w:t>
      </w:r>
      <w:r>
        <w:rPr>
          <w:rStyle w:val="VerbatimChar"/>
        </w:rPr>
        <w:t xml:space="preserve">sh webtest/tests/interop/run.sh</w:t>
      </w:r>
      <w:r>
        <w:t xml:space="preserve">. It needs a C compiler and Node</w:t>
      </w:r>
      <w:r>
        <w:t xml:space="preserve"> </w:t>
      </w:r>
      <w:r>
        <w:t xml:space="preserve">18 or later, and it needs neither ESP-IDF nor hardware.</w:t>
      </w:r>
    </w:p>
    <w:p>
      <w:pPr>
        <w:pStyle w:val="BodyText"/>
      </w:pPr>
      <w:r>
        <w:t xml:space="preserve">It compiles the shipped</w:t>
      </w:r>
      <w:r>
        <w:t xml:space="preserve"> </w:t>
      </w:r>
      <w:r>
        <w:rPr>
          <w:rStyle w:val="VerbatimChar"/>
        </w:rPr>
        <w:t xml:space="preserve">firmware/main/main.c</w:t>
      </w:r>
      <w:r>
        <w:t xml:space="preserve"> </w:t>
      </w:r>
      <w:r>
        <w:t xml:space="preserve">against small ESP-IDF stubs, simulates the</w:t>
      </w:r>
      <w:r>
        <w:t xml:space="preserve"> </w:t>
      </w:r>
      <w:r>
        <w:t xml:space="preserve">peripherals in</w:t>
      </w:r>
      <w:r>
        <w:t xml:space="preserve"> </w:t>
      </w:r>
      <w:r>
        <w:rPr>
          <w:rStyle w:val="VerbatimChar"/>
        </w:rPr>
        <w:t xml:space="preserve">drivers_sim.c</w:t>
      </w:r>
      <w:r>
        <w:t xml:space="preserve">, wires the two USB endpoints to stdin and stdout, and drives</w:t>
      </w:r>
      <w:r>
        <w:t xml:space="preserve"> </w:t>
      </w:r>
      <w:r>
        <w:t xml:space="preserve">the result with</w:t>
      </w:r>
      <w:r>
        <w:t xml:space="preserve"> </w:t>
      </w:r>
      <w:r>
        <w:rPr>
          <w:rStyle w:val="VerbatimChar"/>
        </w:rPr>
        <w:t xml:space="preserve">webtest/js/protocol.js</w:t>
      </w:r>
      <w:r>
        <w:t xml:space="preserve"> </w:t>
      </w:r>
      <w:r>
        <w:t xml:space="preserve">– the same module the browser tool ships. It</w:t>
      </w:r>
      <w:r>
        <w:t xml:space="preserve"> </w:t>
      </w:r>
      <w:r>
        <w:t xml:space="preserve">reports</w:t>
      </w:r>
      <w:r>
        <w:t xml:space="preserve"> </w:t>
      </w:r>
      <w:r>
        <w:rPr>
          <w:b/>
          <w:bCs/>
        </w:rPr>
        <w:t xml:space="preserve">57 checks, all passing</w:t>
      </w:r>
      <w:r>
        <w:t xml:space="preserve"> </w:t>
      </w:r>
      <w:r>
        <w:t xml:space="preserve">as this document is issued.</w:t>
      </w:r>
      <w:r>
        <w:t xml:space="preserve"> </w:t>
      </w:r>
      <w:r>
        <w:rPr>
          <w:i/>
          <w:iCs/>
        </w:rPr>
        <w:t xml:space="preserve">Corrected 2026-09-02: this</w:t>
      </w:r>
      <w:r>
        <w:rPr>
          <w:i/>
          <w:iCs/>
        </w:rPr>
        <w:t xml:space="preserve"> </w:t>
      </w:r>
      <w:r>
        <w:rPr>
          <w:i/>
          <w:iCs/>
        </w:rPr>
        <w:t xml:space="preserve">paragraph said 32, which was the count before the provisioning-acknowledgement and opcode</w:t>
      </w:r>
      <w:r>
        <w:rPr>
          <w:i/>
          <w:iCs/>
        </w:rPr>
        <w:t xml:space="preserve"> </w:t>
      </w:r>
      <w:r>
        <w:rPr>
          <w:i/>
          <w:iCs/>
        </w:rPr>
        <w:t xml:space="preserve">work of that day.</w:t>
      </w:r>
      <w:r>
        <w:t xml:space="preserve"> </w:t>
      </w:r>
      <w:r>
        <w:t xml:space="preserve">The checks are frame decode and CRC, IDENTIFY parsed by the host’s own</w:t>
      </w:r>
      <w:r>
        <w:t xml:space="preserve"> </w:t>
      </w:r>
      <w:r>
        <w:t xml:space="preserve">decoder including all six capability bits and the 6 MiB ring of FW-D13, LOOPBACK at four</w:t>
      </w:r>
      <w:r>
        <w:t xml:space="preserve"> </w:t>
      </w:r>
      <w:r>
        <w:t xml:space="preserve">payload lengths, opcode echo on seven commands and the twelve-byte CLOCK_XCHG result, both</w:t>
      </w:r>
      <w:r>
        <w:t xml:space="preserve"> </w:t>
      </w:r>
      <w:r>
        <w:t xml:space="preserve">halves of the S-01 interlock, silence in reply to a corrupted CRC and to random noise, and</w:t>
      </w:r>
      <w:r>
        <w:t xml:space="preserve"> </w:t>
      </w:r>
      <w:r>
        <w:t xml:space="preserve">– new on 2 September – the provisioning family: a config write refused outside</w:t>
      </w:r>
      <w:r>
        <w:t xml:space="preserve"> </w:t>
      </w:r>
      <w:r>
        <w:t xml:space="preserve">provisioning mode, opcode echo on</w:t>
      </w:r>
      <w:r>
        <w:t xml:space="preserve"> </w:t>
      </w:r>
      <w:r>
        <w:rPr>
          <w:rStyle w:val="VerbatimChar"/>
        </w:rPr>
        <w:t xml:space="preserve">0x4B</w:t>
      </w:r>
      <w:r>
        <w:t xml:space="preserve">, a well-formed config write accepted after</w:t>
      </w:r>
      <w:r>
        <w:t xml:space="preserve"> </w:t>
      </w:r>
      <w:r>
        <w:rPr>
          <w:rStyle w:val="VerbatimChar"/>
        </w:rPr>
        <w:t xml:space="preserve">0x40</w:t>
      </w:r>
      <w:r>
        <w:t xml:space="preserve">, a short config write refused with bad length, and</w:t>
      </w:r>
      <w:r>
        <w:t xml:space="preserve"> </w:t>
      </w: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0x4A</w:t>
      </w:r>
      <w:r>
        <w:rPr>
          <w:b/>
          <w:bCs/>
        </w:rPr>
        <w:t xml:space="preserve"> </w:t>
      </w:r>
      <w:r>
        <w:rPr>
          <w:b/>
          <w:bCs/>
        </w:rPr>
        <w:t xml:space="preserve">is still the calibration</w:t>
      </w:r>
      <w:r>
        <w:rPr>
          <w:b/>
          <w:bCs/>
        </w:rPr>
        <w:t xml:space="preserve"> </w:t>
      </w:r>
      <w:r>
        <w:rPr>
          <w:b/>
          <w:bCs/>
        </w:rPr>
        <w:t xml:space="preserve">reader, not the config write”</w:t>
      </w:r>
      <w:r>
        <w:t xml:space="preserve">, which is the guard against the opcode collision described in</w:t>
      </w:r>
      <w:r>
        <w:t xml:space="preserve"> </w:t>
      </w:r>
      <w:r>
        <w:t xml:space="preserve">section 6.3 recurring.</w:t>
      </w:r>
    </w:p>
    <w:p>
      <w:pPr>
        <w:pStyle w:val="BodyText"/>
      </w:pPr>
      <w:r>
        <w:t xml:space="preserve">It exists because the test that came before it could not have found FW-D14. That test drove</w:t>
      </w:r>
      <w:r>
        <w:t xml:space="preserve"> </w:t>
      </w:r>
      <w:r>
        <w:t xml:space="preserve">the real host code against a device</w:t>
      </w:r>
      <w:r>
        <w:t xml:space="preserve"> </w:t>
      </w:r>
      <w:r>
        <w:rPr>
          <w:b/>
          <w:bCs/>
        </w:rPr>
        <w:t xml:space="preserve">simulated in JavaScript</w:t>
      </w:r>
      <w:r>
        <w:t xml:space="preserve">, and the simulation was</w:t>
      </w:r>
      <w:r>
        <w:t xml:space="preserve"> </w:t>
      </w:r>
      <w:r>
        <w:t xml:space="preserve">written by hand from this specification, as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was. The two drifted from it</w:t>
      </w:r>
      <w:r>
        <w:t xml:space="preserve"> </w:t>
      </w:r>
      <w:r>
        <w:t xml:space="preserve">independently and in different directions –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dispatched on the frame’s first byte,</w:t>
      </w:r>
      <w:r>
        <w:t xml:space="preserve"> </w:t>
      </w:r>
      <w:r>
        <w:t xml:space="preserve">the simulation answered</w:t>
      </w:r>
      <w:r>
        <w:t xml:space="preserve"> </w:t>
      </w:r>
      <w:r>
        <w:rPr>
          <w:rStyle w:val="VerbatimChar"/>
        </w:rPr>
        <w:t xml:space="preserve">{opcode, 0xFF}</w:t>
      </w:r>
      <w:r>
        <w:t xml:space="preserve">, and section 6.2 specified a third shape – and</w:t>
      </w:r>
      <w:r>
        <w:t xml:space="preserve"> </w:t>
      </w:r>
      <w:r>
        <w:t xml:space="preserve">every test passed throughout, because the JavaScript host and the JavaScript device shared</w:t>
      </w:r>
      <w:r>
        <w:t xml:space="preserve"> </w:t>
      </w:r>
      <w:r>
        <w:t xml:space="preserve">one misunderstanding. A simulator written from the same document as the firmware tests the</w:t>
      </w:r>
      <w:r>
        <w:t xml:space="preserve"> </w:t>
      </w:r>
      <w:r>
        <w:t xml:space="preserve">pair of readings, not the document.</w:t>
      </w:r>
    </w:p>
    <w:p>
      <w:pPr>
        <w:pStyle w:val="BodyText"/>
      </w:pPr>
      <w:r>
        <w:t xml:space="preserve">What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do: it says nothing about the analogue front end, the converters, the</w:t>
      </w:r>
      <w:r>
        <w:t xml:space="preserve"> </w:t>
      </w:r>
      <w:r>
        <w:t xml:space="preserve">timing, the descriptors (the stubs expand the TinyUSB macros to placeholders, and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neutralises the</w:t>
      </w:r>
      <w:r>
        <w:t xml:space="preserve"> </w:t>
      </w:r>
      <w:r>
        <w:rPr>
          <w:rStyle w:val="VerbatimChar"/>
        </w:rPr>
        <w:t xml:space="preserve">_Static_assert</w:t>
      </w:r>
      <w:r>
        <w:t xml:space="preserve"> </w:t>
      </w:r>
      <w:r>
        <w:t xml:space="preserve">of FW-D11 in its private copy), or anything else that needs</w:t>
      </w:r>
      <w:r>
        <w:t xml:space="preserve"> </w:t>
      </w:r>
      <w:r>
        <w:t xml:space="preserve">a board. It retires no row of section 1.3 that needs a unit.</w:t>
      </w:r>
    </w:p>
    <w:p>
      <w:pPr>
        <w:pStyle w:val="BodyText"/>
      </w:pPr>
      <w:r>
        <w:rPr>
          <w:i/>
          <w:iCs/>
        </w:rPr>
        <w:t xml:space="preserve">Corrected 2026-09-02.</w:t>
      </w:r>
      <w:r>
        <w:t xml:space="preserve"> </w:t>
      </w:r>
      <w:r>
        <w:t xml:space="preserve">This paragraph used to end</w:t>
      </w:r>
      <w:r>
        <w:t xml:space="preserve"> </w:t>
      </w:r>
      <w:r>
        <w:t xml:space="preserve">“and FW-D20 is a defect it looks straight</w:t>
      </w:r>
      <w:r>
        <w:t xml:space="preserve"> </w:t>
      </w:r>
      <w:r>
        <w:t xml:space="preserve">at and does not see.”</w:t>
      </w:r>
      <w:r>
        <w:t xml:space="preserve"> </w:t>
      </w:r>
      <w:r>
        <w:t xml:space="preserve">That was true of the 32-check version, which checked only that</w:t>
      </w:r>
      <w:r>
        <w:t xml:space="preserve"> </w:t>
      </w:r>
      <w:r>
        <w:rPr>
          <w:rStyle w:val="VerbatimChar"/>
        </w:rPr>
        <w:t xml:space="preserve">0x48</w:t>
      </w:r>
      <w:r>
        <w:t xml:space="preserve"> </w:t>
      </w:r>
      <w:r>
        <w:t xml:space="preserve">echoed its own opcode – a test the wrong ack shape passes. The provisioning checks added on</w:t>
      </w:r>
      <w:r>
        <w:t xml:space="preserve"> </w:t>
      </w:r>
      <w:r>
        <w:t xml:space="preserve">2 September read a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at the section 6.2 offset, and one of them expects a specific</w:t>
      </w:r>
      <w:r>
        <w:t xml:space="preserve"> </w:t>
      </w:r>
      <w:r>
        <w:rPr>
          <w:rStyle w:val="VerbatimChar"/>
        </w:rPr>
        <w:t xml:space="preserve">0x02</w:t>
      </w:r>
      <w:r>
        <w:t xml:space="preserve"> </w:t>
      </w:r>
      <w:r>
        <w:t xml:space="preserve">bad-length refusal, so the shape is now covered from the host side. It is worth</w:t>
      </w:r>
      <w:r>
        <w:t xml:space="preserve"> </w:t>
      </w:r>
      <w:r>
        <w:t xml:space="preserve">keeping the old sentence visible: a harness can look straight at a defect and pass, and the</w:t>
      </w:r>
      <w:r>
        <w:t xml:space="preserve"> </w:t>
      </w:r>
      <w:r>
        <w:t xml:space="preserve">fix was to make it read the field the defect was in.</w:t>
      </w:r>
    </w:p>
    <w:bookmarkEnd w:id="47"/>
    <w:bookmarkStart w:id="48" w:name="the-qemu-run-and-exactly-what-it-proves"/>
    <w:p>
      <w:pPr>
        <w:pStyle w:val="Heading3"/>
      </w:pPr>
      <w:r>
        <w:t xml:space="preserve">8.2 The QEMU run, and exactly what it proves</w:t>
      </w:r>
    </w:p>
    <w:p>
      <w:pPr>
        <w:pStyle w:val="FirstParagraph"/>
      </w:pPr>
      <w:r>
        <w:rPr>
          <w:i/>
          <w:iCs/>
        </w:rPr>
        <w:t xml:space="preserve">New, 2 September 2026.</w:t>
      </w:r>
      <w:r>
        <w:t xml:space="preserve"> </w:t>
      </w:r>
      <w:r>
        <w:t xml:space="preserve">The firmware has been</w:t>
      </w:r>
      <w:r>
        <w:t xml:space="preserve"> </w:t>
      </w:r>
      <w:r>
        <w:rPr>
          <w:b/>
          <w:bCs/>
        </w:rPr>
        <w:t xml:space="preserve">run</w:t>
      </w:r>
      <w:r>
        <w:t xml:space="preserve">, once, under</w:t>
      </w:r>
      <w:r>
        <w:t xml:space="preserve"> </w:t>
      </w:r>
      <w:r>
        <w:rPr>
          <w:rStyle w:val="VerbatimChar"/>
        </w:rPr>
        <w:t xml:space="preserve">qemu-system-xtensa 9.0.0 (esp-develop)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-M esp32s3 -m 4M</w:t>
      </w:r>
      <w:r>
        <w:t xml:space="preserve">, against a</w:t>
      </w:r>
      <w:r>
        <w:t xml:space="preserve"> </w:t>
      </w:r>
      <w:r>
        <w:rPr>
          <w:rStyle w:val="VerbatimChar"/>
        </w:rPr>
        <w:t xml:space="preserve">sdkconfig.defaults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sdkconfig.phase1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sdkconfig.qemu</w:t>
      </w:r>
      <w:r>
        <w:t xml:space="preserve"> </w:t>
      </w:r>
      <w:r>
        <w:t xml:space="preserve">build. The complete console</w:t>
      </w:r>
      <w:r>
        <w:t xml:space="preserve"> </w:t>
      </w:r>
      <w:r>
        <w:t xml:space="preserve">capture is</w:t>
      </w:r>
      <w:r>
        <w:t xml:space="preserve"> </w:t>
      </w:r>
      <w:r>
        <w:rPr>
          <w:rStyle w:val="VerbatimChar"/>
        </w:rPr>
        <w:t xml:space="preserve">firmware/release/qemu_boot.log</w:t>
      </w:r>
      <w:r>
        <w:t xml:space="preserve"> </w:t>
      </w:r>
      <w:r>
        <w:t xml:space="preserve">and it is part of the release.</w:t>
      </w:r>
    </w:p>
    <w:p>
      <w:pPr>
        <w:pStyle w:val="BodyText"/>
      </w:pPr>
      <w:r>
        <w:rPr>
          <w:b/>
          <w:bCs/>
        </w:rPr>
        <w:t xml:space="preserve">This is an emulator, not a unit, and the distinction is the whole of what follows.</w:t>
      </w:r>
      <w:r>
        <w:t xml:space="preserve"> </w:t>
      </w:r>
      <w:r>
        <w:t xml:space="preserve">QEMU’s</w:t>
      </w:r>
      <w:r>
        <w:t xml:space="preserve"> </w:t>
      </w:r>
      <w:r>
        <w:rPr>
          <w:rStyle w:val="VerbatimChar"/>
        </w:rPr>
        <w:t xml:space="preserve">esp32s3</w:t>
      </w:r>
      <w:r>
        <w:t xml:space="preserve"> </w:t>
      </w:r>
      <w:r>
        <w:t xml:space="preserve">machine has no octal PSRAM, no microSD, no ES8388 and no ADS1299. Every</w:t>
      </w:r>
      <w:r>
        <w:t xml:space="preserve"> </w:t>
      </w:r>
      <w:r>
        <w:t xml:space="preserve">peripheral this instrument exists to talk to is absent.</w:t>
      </w:r>
    </w:p>
    <w:p>
      <w:pPr>
        <w:pStyle w:val="BodyText"/>
      </w:pPr>
      <w:r>
        <w:t xml:space="preserve">What the run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prove – the part that needs no peripheral: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4362"/>
        <w:gridCol w:w="5049"/>
      </w:tblGrid>
      <w:tr>
        <w:trPr>
          <w:cantSplit/>
          <w:tblHeader/>
        </w:trPr>
        <w:tc>
          <w:tcPr>
            <w:tcW w:w="4362" w:type="dxa"/>
          </w:tcPr>
          <w:p>
            <w:pPr>
              <w:pStyle w:val="Compact"/>
            </w:pPr>
            <w:r>
              <w:t xml:space="preserve">Observed in the log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What it settles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t xml:space="preserve">ROM loader, then</w:t>
            </w:r>
            <w:r>
              <w:t xml:space="preserve"> </w:t>
            </w:r>
            <w:r>
              <w:rPr>
                <w:rStyle w:val="VerbatimChar"/>
              </w:rPr>
              <w:t xml:space="preserve">ESP-IDF v5.2.5 2nd stage bootloader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built bootloader is a bootloader and this is the version that built it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t xml:space="preserve">the nine-row partition dump, matching</w:t>
            </w:r>
            <w:r>
              <w:t xml:space="preserve"> </w:t>
            </w:r>
            <w:r>
              <w:rPr>
                <w:rStyle w:val="VerbatimChar"/>
              </w:rPr>
              <w:t xml:space="preserve">partitions.csv</w:t>
            </w:r>
            <w:r>
              <w:t xml:space="preserve"> </w:t>
            </w:r>
            <w:r>
              <w:t xml:space="preserve">offset for offset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flashed table is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table, and</w:t>
            </w:r>
            <w:r>
              <w:t xml:space="preserve"> </w:t>
            </w:r>
            <w:r>
              <w:rPr>
                <w:rStyle w:val="VerbatimChar"/>
              </w:rPr>
              <w:t xml:space="preserve">nvs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phy_init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ota_0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ota_1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storage</w:t>
            </w:r>
            <w:r>
              <w:t xml:space="preserve"> </w:t>
            </w:r>
            <w:r>
              <w:t xml:space="preserve">all land where section 2.5 says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Defaulting to factory image</w:t>
            </w:r>
            <w:r>
              <w:t xml:space="preserve">, five segments loaded,</w:t>
            </w:r>
            <w:r>
              <w:t xml:space="preserve"> </w:t>
            </w:r>
            <w:r>
              <w:rPr>
                <w:rStyle w:val="VerbatimChar"/>
              </w:rPr>
              <w:t xml:space="preserve">Loaded app from partition at offset 0x20000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image is loadable from the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  <w:r>
              <w:t xml:space="preserve"> </w:t>
            </w:r>
            <w:r>
              <w:t xml:space="preserve">slot at the section 9 offset, and its segment map is consistent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Project name: eeg_field_kit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 version: e91f9d58-dirty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application descriptor carries the CMake project name of section 9 – and a</w:t>
            </w:r>
            <w:r>
              <w:t xml:space="preserve"> </w:t>
            </w:r>
            <w:r>
              <w:rPr>
                <w:b/>
                <w:bCs/>
              </w:rPr>
              <w:t xml:space="preserve">dirty</w:t>
            </w:r>
            <w:r>
              <w:t xml:space="preserve"> </w:t>
            </w:r>
            <w:r>
              <w:t xml:space="preserve">tree, which is why section 2.1 says the build is not yet reproducible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main_task: Calling app_main()</w:t>
            </w:r>
            <w:r>
              <w:t xml:space="preserve"> </w:t>
            </w:r>
            <w:r>
              <w:t xml:space="preserve">then the firmware’s own first log line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app_main()</w:t>
            </w:r>
            <w:r>
              <w:t xml:space="preserve"> </w:t>
            </w:r>
            <w:r>
              <w:t xml:space="preserve">is reached and runs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drv_sd_init()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drv_codec_init()</w:t>
            </w:r>
            <w:r>
              <w:t xml:space="preserve"> </w:t>
            </w:r>
            <w:r>
              <w:t xml:space="preserve">both time out, log, and</w:t>
            </w:r>
            <w:r>
              <w:t xml:space="preserve"> </w:t>
            </w:r>
            <w:r>
              <w:rPr>
                <w:b/>
                <w:bCs/>
              </w:rPr>
              <w:t xml:space="preserve">continue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two degrade-gracefully paths behave as written: a unit with no card or no codec does not refuse to start</w:t>
            </w:r>
          </w:p>
        </w:tc>
      </w:tr>
      <w:tr>
        <w:trPr>
          <w:cantSplit/>
        </w:trPr>
        <w:tc>
          <w:tcPr>
            <w:tcW w:w="4362" w:type="dxa"/>
          </w:tcPr>
          <w:p>
            <w:pPr>
              <w:pStyle w:val="Compact"/>
            </w:pPr>
            <w:r>
              <w:t xml:space="preserve">the FW-D13 diagnostic, verbatim, then</w:t>
            </w:r>
            <w:r>
              <w:t xml:space="preserve"> </w:t>
            </w:r>
            <w:r>
              <w:rPr>
                <w:rStyle w:val="VerbatimChar"/>
              </w:rPr>
              <w:t xml:space="preserve">abort()</w:t>
            </w:r>
          </w:p>
        </w:tc>
        <w:tc>
          <w:tcPr>
            <w:tcW w:w="5049" w:type="dxa"/>
          </w:tcPr>
          <w:p>
            <w:pPr>
              <w:pStyle w:val="Compact"/>
            </w:pPr>
            <w:r>
              <w:t xml:space="preserve">the ring-buffer guard added on 2 September fires and names the cause, rather than asserting somewhere inside</w:t>
            </w:r>
            <w:r>
              <w:t xml:space="preserve"> </w:t>
            </w:r>
            <w:r>
              <w:rPr>
                <w:rStyle w:val="VerbatimChar"/>
              </w:rPr>
              <w:t xml:space="preserve">xRingbufferSend</w:t>
            </w:r>
            <w:r>
              <w:t xml:space="preserve"> </w:t>
            </w:r>
            <w:r>
              <w:t xml:space="preserve">a frame later</w:t>
            </w:r>
          </w:p>
        </w:tc>
      </w:tr>
    </w:tbl>
    <w:p>
      <w:pPr>
        <w:pStyle w:val="BodyText"/>
      </w:pPr>
      <w:r>
        <w:t xml:space="preserve">What it proves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about: every register value, the daisy-chain order, the SPI</w:t>
      </w:r>
      <w:r>
        <w:t xml:space="preserve"> </w:t>
      </w:r>
      <w:r>
        <w:t xml:space="preserve">timing, the ADS1299 entirely, the USB descriptors and enumeration, the contact lights, the</w:t>
      </w:r>
      <w:r>
        <w:t xml:space="preserve"> </w:t>
      </w:r>
      <w:r>
        <w:t xml:space="preserve">ATECC608B, the fuel gauge, timing accuracy, and anything else in TST-EEG-004. No row of</w:t>
      </w:r>
      <w:r>
        <w:t xml:space="preserve"> </w:t>
      </w:r>
      <w:r>
        <w:t xml:space="preserve">section 1.3 is retired by it and no requirement is met by it.</w:t>
      </w:r>
    </w:p>
    <w:p>
      <w:pPr>
        <w:pStyle w:val="BodyText"/>
      </w:pPr>
      <w:r>
        <w:rPr>
          <w:b/>
          <w:bCs/>
        </w:rPr>
        <w:t xml:space="preserve">The abort at the end is the correct behaviour, not a failure of the run.</w:t>
      </w:r>
      <w:r>
        <w:t xml:space="preserve"> </w:t>
      </w:r>
      <w:r>
        <w:t xml:space="preserve">PSRAM is</w:t>
      </w:r>
      <w:r>
        <w:t xml:space="preserve"> </w:t>
      </w:r>
      <w:r>
        <w:t xml:space="preserve">absent, so the 6 MiB ring of F-06 cannot be allocated, and</w:t>
      </w:r>
      <w:r>
        <w:t xml:space="preserve"> </w:t>
      </w:r>
      <w:r>
        <w:rPr>
          <w:rStyle w:val="VerbatimChar"/>
        </w:rPr>
        <w:t xml:space="preserve">app_main()</w:t>
      </w:r>
      <w:r>
        <w:t xml:space="preserve"> </w:t>
      </w:r>
      <w:r>
        <w:t xml:space="preserve">refuses to carry on</w:t>
      </w:r>
      <w:r>
        <w:t xml:space="preserve"> </w:t>
      </w:r>
      <w:r>
        <w:t xml:space="preserve">without it.</w:t>
      </w:r>
      <w:r>
        <w:t xml:space="preserve"> </w:t>
      </w:r>
      <w:r>
        <w:rPr>
          <w:rStyle w:val="VerbatimChar"/>
        </w:rPr>
        <w:t xml:space="preserve">sdkconfig.qemu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CONFIG_SPIRAM_IGNORE_NOTFOUND=y</w:t>
      </w:r>
      <w:r>
        <w:t xml:space="preserve"> </w:t>
      </w:r>
      <w:r>
        <w:t xml:space="preserve">only so the boot gets</w:t>
      </w:r>
      <w:r>
        <w:t xml:space="preserve"> </w:t>
      </w:r>
      <w:r>
        <w:t xml:space="preserve">far enough to reach that point instead of failing earlier in</w:t>
      </w:r>
      <w:r>
        <w:t xml:space="preserve"> </w:t>
      </w:r>
      <w:r>
        <w:rPr>
          <w:rStyle w:val="VerbatimChar"/>
        </w:rPr>
        <w:t xml:space="preserve">cpu_start</w:t>
      </w:r>
      <w:r>
        <w:t xml:space="preserve">; it is not a</w:t>
      </w:r>
      <w:r>
        <w:t xml:space="preserve"> </w:t>
      </w:r>
      <w:r>
        <w:t xml:space="preserve">configuration for any unit (section 2.4).</w:t>
      </w:r>
    </w:p>
    <w:p>
      <w:pPr>
        <w:pStyle w:val="BodyText"/>
      </w:pPr>
      <w:r>
        <w:rPr>
          <w:b/>
          <w:bCs/>
        </w:rPr>
        <w:t xml:space="preserve">One thing the log raises that is not a QEMU artefact.</w:t>
      </w:r>
      <w:r>
        <w:t xml:space="preserve"> </w:t>
      </w:r>
      <w:r>
        <w:t xml:space="preserve">A unit that boot-loops or aborts</w:t>
      </w:r>
      <w:r>
        <w:t xml:space="preserve"> </w:t>
      </w:r>
      <w:r>
        <w:t xml:space="preserve">in a participant’s home cannot be told apart from a dead battery or a bad cable, and the</w:t>
      </w:r>
      <w:r>
        <w:t xml:space="preserve"> </w:t>
      </w:r>
      <w:r>
        <w:t xml:space="preserve">browser tool cannot ask it what is wrong because it never enumerates. The abort is right for</w:t>
      </w:r>
      <w:r>
        <w:t xml:space="preserve"> </w:t>
      </w:r>
      <w:r>
        <w:t xml:space="preserve">a bench and wrong for a field device, and what a field device should do instead – enumerate,</w:t>
      </w:r>
      <w:r>
        <w:t xml:space="preserve"> </w:t>
      </w:r>
      <w:r>
        <w:t xml:space="preserve">report the fault in STATUS, and refuse to record – is not written. That is carried in</w:t>
      </w:r>
      <w:r>
        <w:t xml:space="preserve"> </w:t>
      </w:r>
      <w:r>
        <w:t xml:space="preserve">section 10.</w:t>
      </w:r>
    </w:p>
    <w:p>
      <w:r>
        <w:pict>
          <v:rect style="width:0;height:1.5pt" ns2:hralign="center" ns2:hrstd="t" ns2:hr="t"/>
        </w:pict>
      </w:r>
    </w:p>
    <w:bookmarkEnd w:id="48"/>
    <w:bookmarkEnd w:id="49"/>
    <w:bookmarkStart w:id="50" w:name="firmware-release-process"/>
    <w:p>
      <w:pPr>
        <w:pStyle w:val="Heading2"/>
      </w:pPr>
      <w:r>
        <w:t xml:space="preserve">9. Firmware release process</w:t>
      </w:r>
    </w:p>
    <w:p>
      <w:pPr>
        <w:pStyle w:val="FirstParagraph"/>
      </w:pPr>
      <w:r>
        <w:rPr>
          <w:b/>
          <w:bCs/>
        </w:rPr>
        <w:t xml:space="preserve">Version scheme.</w:t>
      </w:r>
      <w:r>
        <w:t xml:space="preserve"> </w:t>
      </w:r>
      <w:r>
        <w:rPr>
          <w:rStyle w:val="VerbatimChar"/>
        </w:rPr>
        <w:t xml:space="preserve">FW-EEG-001 v&lt;major&gt;.&lt;minor&gt;.&lt;patch&gt;</w:t>
      </w:r>
      <w:r>
        <w:t xml:space="preserve">, carried in the CMake</w:t>
      </w:r>
      <w:r>
        <w:t xml:space="preserve"> </w:t>
      </w:r>
      <w:r>
        <w:rPr>
          <w:rStyle w:val="VerbatimChar"/>
        </w:rPr>
        <w:t xml:space="preserve">project(... VERSION ...)</w:t>
      </w:r>
      <w:r>
        <w:t xml:space="preserve"> </w:t>
      </w:r>
      <w:r>
        <w:t xml:space="preserve">field, in the ESP-IDF application descriptor, in the STATUS frame</w:t>
      </w:r>
      <w:r>
        <w:t xml:space="preserve"> </w:t>
      </w:r>
      <w:r>
        <w:t xml:space="preserve">and in</w:t>
      </w:r>
      <w:r>
        <w:t xml:space="preserve"> </w:t>
      </w:r>
      <w:r>
        <w:rPr>
          <w:rStyle w:val="VerbatimChar"/>
        </w:rPr>
        <w:t xml:space="preserve">CMD_GET_VERSION</w:t>
      </w:r>
      <w:r>
        <w:t xml:space="preserve">. The shipped project declares</w:t>
      </w:r>
      <w:r>
        <w:t xml:space="preserve"> </w:t>
      </w:r>
      <w:r>
        <w:rPr>
          <w:b/>
          <w:bCs/>
        </w:rPr>
        <w:t xml:space="preserve">0.2.0</w:t>
      </w:r>
      <w:r>
        <w:t xml:space="preserve">.</w:t>
      </w:r>
      <w:r>
        <w:t xml:space="preserve"> </w:t>
      </w:r>
      <w:r>
        <w:rPr>
          <w:rStyle w:val="VerbatimChar"/>
        </w:rPr>
        <w:t xml:space="preserve">v0.x</w:t>
      </w:r>
      <w:r>
        <w:t xml:space="preserve"> </w:t>
      </w:r>
      <w:r>
        <w:t xml:space="preserve">is Phase 1</w:t>
      </w:r>
      <w:r>
        <w:t xml:space="preserve"> </w:t>
      </w:r>
      <w:r>
        <w:t xml:space="preserve">bring-up;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is the first fleet release and is gated on the safety review sign-off,</w:t>
      </w:r>
      <w:r>
        <w:t xml:space="preserve"> </w:t>
      </w:r>
      <w:r>
        <w:t xml:space="preserve">which has not happened.</w:t>
      </w:r>
    </w:p>
    <w:p>
      <w:pPr>
        <w:pStyle w:val="BodyText"/>
      </w:pPr>
      <w:r>
        <w:rPr>
          <w:b/>
          <w:bCs/>
        </w:rPr>
        <w:t xml:space="preserve">Reproducible build.</w:t>
      </w:r>
      <w:r>
        <w:t xml:space="preserve"> </w:t>
      </w:r>
      <w:r>
        <w:rPr>
          <w:rStyle w:val="VerbatimChar"/>
        </w:rPr>
        <w:t xml:space="preserve">FROM espressif/idf:v5.2.5</w:t>
      </w:r>
      <w:r>
        <w:t xml:space="preserve"> </w:t>
      </w:r>
      <w:r>
        <w:t xml:space="preserve">pinned by image digest,</w:t>
      </w:r>
      <w:r>
        <w:t xml:space="preserve"> </w:t>
      </w:r>
      <w:r>
        <w:rPr>
          <w:rStyle w:val="VerbatimChar"/>
        </w:rPr>
        <w:t xml:space="preserve">SOURCE_DATE_EPOCH</w:t>
      </w:r>
      <w:r>
        <w:t xml:space="preserve"> </w:t>
      </w:r>
      <w:r>
        <w:t xml:space="preserve">set from the release commit date, one</w:t>
      </w:r>
      <w:r>
        <w:t xml:space="preserve"> </w:t>
      </w:r>
      <w:r>
        <w:rPr>
          <w:rStyle w:val="VerbatimChar"/>
        </w:rPr>
        <w:t xml:space="preserve">make release</w:t>
      </w:r>
      <w:r>
        <w:t xml:space="preserve">. The manufacturer</w:t>
      </w:r>
      <w:r>
        <w:t xml:space="preserve"> </w:t>
      </w:r>
      <w:r>
        <w:t xml:space="preserve">is invited, not required, to reproduce the hash.</w:t>
      </w:r>
      <w:r>
        <w:t xml:space="preserve"> </w:t>
      </w:r>
      <w:r>
        <w:rPr>
          <w:b/>
          <w:bCs/>
        </w:rPr>
        <w:t xml:space="preserve">This has not yet been done.</w:t>
      </w:r>
      <w:r>
        <w:t xml:space="preserve"> </w:t>
      </w:r>
      <w:r>
        <w:t xml:space="preserve">The images</w:t>
      </w:r>
      <w:r>
        <w:t xml:space="preserve"> </w:t>
      </w:r>
      <w:r>
        <w:t xml:space="preserve">described below were built on a developer machine from a working tree with uncommitted</w:t>
      </w:r>
      <w:r>
        <w:t xml:space="preserve"> </w:t>
      </w:r>
      <w:r>
        <w:t xml:space="preserve">changes – the boot log records the application version as</w:t>
      </w:r>
      <w:r>
        <w:t xml:space="preserve"> </w:t>
      </w:r>
      <w:r>
        <w:rPr>
          <w:rStyle w:val="VerbatimChar"/>
        </w:rPr>
        <w:t xml:space="preserve">e91f9d58-dirty</w:t>
      </w:r>
      <w:r>
        <w:t xml:space="preserve"> </w:t>
      </w:r>
      <w:r>
        <w:t xml:space="preserve">– so the</w:t>
      </w:r>
      <w:r>
        <w:t xml:space="preserve"> </w:t>
      </w:r>
      <w:r>
        <w:t xml:space="preserve">SHA-256 list below is the hash of</w:t>
      </w:r>
      <w:r>
        <w:t xml:space="preserve"> </w:t>
      </w:r>
      <w:r>
        <w:rPr>
          <w:i/>
          <w:iCs/>
        </w:rPr>
        <w:t xml:space="preserve">those</w:t>
      </w:r>
      <w:r>
        <w:t xml:space="preserve"> </w:t>
      </w:r>
      <w:r>
        <w:t xml:space="preserve">images and not yet a hash anyone else can</w:t>
      </w:r>
      <w:r>
        <w:t xml:space="preserve"> </w:t>
      </w:r>
      <w:r>
        <w:t xml:space="preserve">reproduce. Rebuilding from a clean tree in the pinned container is an open item.</w:t>
      </w:r>
    </w:p>
    <w:p>
      <w:pPr>
        <w:pStyle w:val="BodyText"/>
      </w:pPr>
      <w:r>
        <w:rPr>
          <w:b/>
          <w:bCs/>
        </w:rPr>
        <w:t xml:space="preserve">Release contents, flash offsets and what was actually built.</w:t>
      </w:r>
      <w:r>
        <w:t xml:space="preserve"> </w:t>
      </w:r>
      <w:r>
        <w:rPr>
          <w:i/>
          <w:iCs/>
        </w:rPr>
        <w:t xml:space="preserve">Measured 2026-09-02.</w:t>
      </w:r>
      <w:r>
        <w:t xml:space="preserve"> </w:t>
      </w:r>
      <w:r>
        <w:t xml:space="preserve">The</w:t>
      </w:r>
      <w:r>
        <w:t xml:space="preserve"> </w:t>
      </w:r>
      <w:r>
        <w:t xml:space="preserve">four files below are in</w:t>
      </w:r>
      <w:r>
        <w:t xml:space="preserve"> </w:t>
      </w:r>
      <w:r>
        <w:rPr>
          <w:rStyle w:val="VerbatimChar"/>
        </w:rPr>
        <w:t xml:space="preserve">firmware/release/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carrying their SHA-256;</w:t>
      </w:r>
      <w:r>
        <w:t xml:space="preserve"> </w:t>
      </w:r>
      <w:r>
        <w:t xml:space="preserve">the figures are</w:t>
      </w:r>
      <w:r>
        <w:t xml:space="preserve"> </w:t>
      </w:r>
      <w:r>
        <w:rPr>
          <w:rStyle w:val="VerbatimChar"/>
        </w:rPr>
        <w:t xml:space="preserve">idf.py size</w:t>
      </w:r>
      <w:r>
        <w:t xml:space="preserve"> </w:t>
      </w:r>
      <w:r>
        <w:t xml:space="preserve">and the files on disk.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412"/>
        <w:gridCol w:w="2528"/>
        <w:gridCol w:w="2016"/>
        <w:gridCol w:w="2455"/>
      </w:tblGrid>
      <w:tr>
        <w:trPr>
          <w:cantSplit/>
          <w:tblHeader/>
        </w:trPr>
        <w:tc>
          <w:tcPr>
            <w:tcW w:w="2412" w:type="dxa"/>
          </w:tcPr>
          <w:p>
            <w:pPr>
              <w:pStyle w:val="Compact"/>
            </w:pPr>
            <w:r>
              <w:t xml:space="preserve">File</w:t>
            </w:r>
          </w:p>
        </w:tc>
        <w:tc>
          <w:tcPr>
            <w:tcW w:w="2528" w:type="dxa"/>
          </w:tcPr>
          <w:p>
            <w:pPr>
              <w:pStyle w:val="Compact"/>
            </w:pPr>
            <w:r>
              <w:t xml:space="preserve">Offset</w:t>
            </w:r>
          </w:p>
        </w:tc>
        <w:tc>
          <w:tcPr>
            <w:tcW w:w="2016" w:type="dxa"/>
          </w:tcPr>
          <w:p>
            <w:pPr>
              <w:pStyle w:val="Compact"/>
            </w:pPr>
            <w:r>
              <w:t xml:space="preserve">Bytes</w:t>
            </w:r>
          </w:p>
        </w:tc>
        <w:tc>
          <w:tcPr>
            <w:tcW w:w="2455" w:type="dxa"/>
          </w:tcPr>
          <w:p>
            <w:pPr>
              <w:pStyle w:val="Compact"/>
            </w:pPr>
            <w:r>
              <w:t xml:space="preserve">SHA-256 (first 16 hex)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bootloader.bin</w:t>
            </w:r>
          </w:p>
        </w:tc>
        <w:tc>
          <w:tcPr>
            <w:tcW w:w="252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0x0</w:t>
            </w:r>
          </w:p>
        </w:tc>
        <w:tc>
          <w:tcPr>
            <w:tcW w:w="2016" w:type="dxa"/>
          </w:tcPr>
          <w:p>
            <w:pPr>
              <w:pStyle w:val="Compact"/>
            </w:pPr>
            <w:r>
              <w:t xml:space="preserve">23,168</w:t>
            </w:r>
          </w:p>
        </w:tc>
        <w:tc>
          <w:tcPr>
            <w:tcW w:w="245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23864fcd3a087b98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partition-table.bin</w:t>
            </w:r>
          </w:p>
        </w:tc>
        <w:tc>
          <w:tcPr>
            <w:tcW w:w="252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0x8000</w:t>
            </w:r>
          </w:p>
        </w:tc>
        <w:tc>
          <w:tcPr>
            <w:tcW w:w="2016" w:type="dxa"/>
          </w:tcPr>
          <w:p>
            <w:pPr>
              <w:pStyle w:val="Compact"/>
            </w:pPr>
            <w:r>
              <w:t xml:space="preserve">3,072</w:t>
            </w:r>
          </w:p>
        </w:tc>
        <w:tc>
          <w:tcPr>
            <w:tcW w:w="245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fdd6a7170583bbaf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ota_data_initial.bin</w:t>
            </w:r>
          </w:p>
        </w:tc>
        <w:tc>
          <w:tcPr>
            <w:tcW w:w="252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0xF000</w:t>
            </w:r>
          </w:p>
        </w:tc>
        <w:tc>
          <w:tcPr>
            <w:tcW w:w="2016" w:type="dxa"/>
          </w:tcPr>
          <w:p>
            <w:pPr>
              <w:pStyle w:val="Compact"/>
            </w:pPr>
            <w:r>
              <w:t xml:space="preserve">8,192</w:t>
            </w:r>
          </w:p>
        </w:tc>
        <w:tc>
          <w:tcPr>
            <w:tcW w:w="245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7d2c7ac4888bfd75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eeg_field_kit.bin</w:t>
            </w:r>
          </w:p>
        </w:tc>
        <w:tc>
          <w:tcPr>
            <w:tcW w:w="252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0x20000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  <w:r>
              <w:t xml:space="preserve"> </w:t>
            </w:r>
            <w:r>
              <w:t xml:space="preserve">slot)</w:t>
            </w:r>
          </w:p>
        </w:tc>
        <w:tc>
          <w:tcPr>
            <w:tcW w:w="2016" w:type="dxa"/>
          </w:tcPr>
          <w:p>
            <w:pPr>
              <w:pStyle w:val="Compact"/>
            </w:pPr>
            <w:r>
              <w:t xml:space="preserve">405,360</w:t>
            </w:r>
          </w:p>
        </w:tc>
        <w:tc>
          <w:tcPr>
            <w:tcW w:w="245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90e5ec1f6b91fb4d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carries the full 64-character digests and is the file the manufacturer</w:t>
      </w:r>
      <w:r>
        <w:t xml:space="preserve"> </w:t>
      </w:r>
      <w:r>
        <w:t xml:space="preserve">verifies against; the truncations above are for reading, not for checking.</w:t>
      </w:r>
    </w:p>
    <w:p>
      <w:pPr>
        <w:pStyle w:val="BodyText"/>
      </w:pPr>
      <w:r>
        <w:rPr>
          <w:b/>
          <w:bCs/>
        </w:rPr>
        <w:t xml:space="preserve">Memory, and the one figure that is a problem.</w:t>
      </w:r>
      <w:r>
        <w:t xml:space="preserve"> </w:t>
      </w:r>
      <w:r>
        <w:rPr>
          <w:i/>
          <w:iCs/>
        </w:rPr>
        <w:t xml:space="preserve">Added 2026-09-02; the whole of this</w:t>
      </w:r>
      <w:r>
        <w:rPr>
          <w:i/>
          <w:iCs/>
        </w:rPr>
        <w:t xml:space="preserve"> </w:t>
      </w:r>
      <w:r>
        <w:rPr>
          <w:i/>
          <w:iCs/>
        </w:rPr>
        <w:t xml:space="preserve">paragraph is new, and item 17 of section 10 is the open half of it.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2942"/>
        <w:gridCol w:w="2942"/>
        <w:gridCol w:w="3527"/>
      </w:tblGrid>
      <w:tr>
        <w:trPr>
          <w:cantSplit/>
          <w:tblHeader/>
        </w:trPr>
        <w:tc>
          <w:tcPr>
            <w:tcW w:w="2942" w:type="dxa"/>
          </w:tcPr>
          <w:p>
            <w:pPr>
              <w:pStyle w:val="Compact"/>
            </w:pPr>
            <w:r>
              <w:t xml:space="preserve">Figure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Value</w:t>
            </w:r>
          </w:p>
        </w:tc>
        <w:tc>
          <w:tcPr>
            <w:tcW w:w="3527" w:type="dxa"/>
          </w:tcPr>
          <w:p>
            <w:pPr>
              <w:pStyle w:val="Compact"/>
            </w:pPr>
            <w:r>
              <w:t xml:space="preserve">Reading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pStyle w:val="Compact"/>
            </w:pPr>
            <w:r>
              <w:t xml:space="preserve">Total image, as</w:t>
            </w:r>
            <w:r>
              <w:t xml:space="preserve"> </w:t>
            </w:r>
            <w:r>
              <w:rPr>
                <w:rStyle w:val="VerbatimChar"/>
              </w:rPr>
              <w:t xml:space="preserve">idf.py size</w:t>
            </w:r>
            <w:r>
              <w:t xml:space="preserve"> </w:t>
            </w:r>
            <w:r>
              <w:t xml:space="preserve">reports it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405,245 bytes</w:t>
            </w:r>
          </w:p>
        </w:tc>
        <w:tc>
          <w:tcPr>
            <w:tcW w:w="3527" w:type="dxa"/>
          </w:tcPr>
          <w:p>
            <w:pPr>
              <w:pStyle w:val="Compact"/>
            </w:pPr>
            <w:r>
              <w:t xml:space="preserve">13 % of the 3 MB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  <w:r>
              <w:t xml:space="preserve"> </w:t>
            </w:r>
            <w:r>
              <w:t xml:space="preserve">slot. Ample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eeg_field_kit.bin</w:t>
            </w:r>
            <w:r>
              <w:t xml:space="preserve"> </w:t>
            </w:r>
            <w:r>
              <w:t xml:space="preserve">on disk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405,360 bytes</w:t>
            </w:r>
          </w:p>
        </w:tc>
        <w:tc>
          <w:tcPr>
            <w:tcW w:w="3527" w:type="dxa"/>
          </w:tcPr>
          <w:p>
            <w:pPr>
              <w:pStyle w:val="Compact"/>
            </w:pPr>
            <w:r>
              <w:t xml:space="preserve">the same image plus the padding and appended SHA-256 that</w:t>
            </w:r>
            <w:r>
              <w:t xml:space="preserve"> </w:t>
            </w:r>
            <w:r>
              <w:rPr>
                <w:rStyle w:val="VerbatimChar"/>
              </w:rPr>
              <w:t xml:space="preserve">esptool</w:t>
            </w:r>
            <w:r>
              <w:t xml:space="preserve"> </w:t>
            </w:r>
            <w:r>
              <w:t xml:space="preserve">writes into the flashable file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pStyle w:val="Compact"/>
            </w:pPr>
            <w:r>
              <w:t xml:space="preserve">Flash code / rodata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237,099 / 75,468 bytes</w:t>
            </w:r>
          </w:p>
        </w:tc>
        <w:tc>
          <w:tcPr>
            <w:tcW w:w="3527" w:type="dxa"/>
          </w:tcPr>
          <w:p>
            <w:pPr>
              <w:pStyle w:val="Compact"/>
            </w:pPr>
          </w:p>
        </w:tc>
      </w:tr>
      <w:tr>
        <w:trPr>
          <w:cantSplit/>
        </w:trPr>
        <w:tc>
          <w:tcPr>
            <w:tcW w:w="2942" w:type="dxa"/>
          </w:tcPr>
          <w:p>
            <w:pPr>
              <w:pStyle w:val="Compact"/>
            </w:pPr>
            <w:r>
              <w:t xml:space="preserve">DIRAM used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t xml:space="preserve">88,799 of 345,856 bytes (25.7 %)</w:t>
            </w:r>
          </w:p>
        </w:tc>
        <w:tc>
          <w:tcPr>
            <w:tcW w:w="3527" w:type="dxa"/>
          </w:tcPr>
          <w:p>
            <w:pPr>
              <w:pStyle w:val="Compact"/>
            </w:pPr>
            <w:r>
              <w:t xml:space="preserve">257,057 bytes remain. Ample</w:t>
            </w:r>
          </w:p>
        </w:tc>
      </w:tr>
      <w:tr>
        <w:trPr>
          <w:cantSplit/>
        </w:trPr>
        <w:tc>
          <w:tcPr>
            <w:tcW w:w="29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Static IRAM used</w:t>
            </w:r>
          </w:p>
        </w:tc>
        <w:tc>
          <w:tcPr>
            <w:tcW w:w="29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16,383 of 16,384 bytes – one byte free</w:t>
            </w:r>
          </w:p>
        </w:tc>
        <w:tc>
          <w:tcPr>
            <w:tcW w:w="352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 a pass.</w:t>
            </w:r>
            <w:r>
              <w:t xml:space="preserve"> </w:t>
            </w:r>
            <w:r>
              <w:t xml:space="preserve">See below</w:t>
            </w:r>
          </w:p>
        </w:tc>
      </w:tr>
    </w:tbl>
    <w:p>
      <w:pPr>
        <w:pStyle w:val="BodyText"/>
      </w:pPr>
      <w:r>
        <w:t xml:space="preserve">The IRAM figure is the finding. One byte free is a cliff, not a margin: the next function</w:t>
      </w:r>
      <w:r>
        <w:t xml:space="preserve"> </w:t>
      </w:r>
      <w:r>
        <w:t xml:space="preserve">anyone marks</w:t>
      </w:r>
      <w:r>
        <w:t xml:space="preserve"> </w:t>
      </w:r>
      <w:r>
        <w:rPr>
          <w:rStyle w:val="VerbatimChar"/>
        </w:rPr>
        <w:t xml:space="preserve">IRAM_ATTR</w:t>
      </w:r>
      <w:r>
        <w:t xml:space="preserve"> </w:t>
      </w:r>
      <w:r>
        <w:t xml:space="preserve">fails the link with an error naming a section rather than a cause,</w:t>
      </w:r>
      <w:r>
        <w:t xml:space="preserve"> </w:t>
      </w:r>
      <w:r>
        <w:t xml:space="preserve">and this design has more interrupt work coming – E-13’s tone scheduler and E-12’s onset</w:t>
      </w:r>
      <w:r>
        <w:t xml:space="preserve"> </w:t>
      </w:r>
      <w:r>
        <w:t xml:space="preserve">detector are both interrupt-side work that does not exist yet.</w:t>
      </w:r>
    </w:p>
    <w:p>
      <w:pPr>
        <w:pStyle w:val="BodyText"/>
      </w:pPr>
      <w:r>
        <w:t xml:space="preserve">Two ISRs that this firmware does not use were taken out of IRAM to make room –</w:t>
      </w:r>
      <w:r>
        <w:t xml:space="preserve"> </w:t>
      </w:r>
      <w:r>
        <w:rPr>
          <w:rStyle w:val="VerbatimChar"/>
        </w:rPr>
        <w:t xml:space="preserve">CONFIG_SPI_SLAVE_ISR_IN_IRAM=n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CONFIG_GPTIMER_ISR_HANDLER_IN_IRAM=n</w:t>
      </w:r>
      <w:r>
        <w:t xml:space="preserve">; there is no SPI</w:t>
      </w:r>
      <w:r>
        <w:t xml:space="preserve"> </w:t>
      </w:r>
      <w:r>
        <w:t xml:space="preserve">slave anywhere in the design and nothing uses</w:t>
      </w:r>
      <w:r>
        <w:t xml:space="preserve"> </w:t>
      </w:r>
      <w:r>
        <w:rPr>
          <w:rStyle w:val="VerbatimChar"/>
        </w:rPr>
        <w:t xml:space="preserve">gptimer</w:t>
      </w:r>
      <w:r>
        <w:t xml:space="preserve">.</w:t>
      </w:r>
      <w:r>
        <w:t xml:space="preserve"> </w:t>
      </w:r>
      <w:r>
        <w:rPr>
          <w:b/>
          <w:bCs/>
        </w:rPr>
        <w:t xml:space="preserve">It did not help.</w:t>
      </w:r>
      <w:r>
        <w:t xml:space="preserve"> </w:t>
      </w:r>
      <w:r>
        <w:t xml:space="preserve">The figure</w:t>
      </w:r>
      <w:r>
        <w:t xml:space="preserve"> </w:t>
      </w:r>
      <w:r>
        <w:t xml:space="preserve">came back 16,383 of 16,384, byte for byte. The change is kept, because carrying interrupt</w:t>
      </w:r>
      <w:r>
        <w:t xml:space="preserve"> </w:t>
      </w:r>
      <w:r>
        <w:t xml:space="preserve">handlers for a bus and a timer this firmware does not use is wrong either way, but</w:t>
      </w:r>
      <w:r>
        <w:t xml:space="preserve"> </w:t>
      </w:r>
      <w:r>
        <w:rPr>
          <w:b/>
          <w:bCs/>
        </w:rPr>
        <w:t xml:space="preserve">it is</w:t>
      </w:r>
      <w:r>
        <w:rPr>
          <w:b/>
          <w:bCs/>
        </w:rPr>
        <w:t xml:space="preserve"> </w:t>
      </w:r>
      <w:r>
        <w:rPr>
          <w:b/>
          <w:bCs/>
        </w:rPr>
        <w:t xml:space="preserve">not the fix and must not be recorded as one.</w:t>
      </w:r>
      <w:r>
        <w:t xml:space="preserve"> </w:t>
      </w:r>
      <w:r>
        <w:t xml:space="preserve">SPI</w:t>
      </w:r>
      <w:r>
        <w:t xml:space="preserve"> </w:t>
      </w:r>
      <w:r>
        <w:rPr>
          <w:i/>
          <w:iCs/>
        </w:rPr>
        <w:t xml:space="preserve">master</w:t>
      </w:r>
      <w:r>
        <w:t xml:space="preserve"> </w:t>
      </w:r>
      <w:r>
        <w:t xml:space="preserve">stays in IRAM deliberately:</w:t>
      </w:r>
      <w:r>
        <w:t xml:space="preserve"> </w:t>
      </w:r>
      <w:r>
        <w:rPr>
          <w:rStyle w:val="VerbatimChar"/>
        </w:rPr>
        <w:t xml:space="preserve">sample_task()</w:t>
      </w:r>
      <w:r>
        <w:t xml:space="preserve"> </w:t>
      </w:r>
      <w:r>
        <w:t xml:space="preserve">reads the converters on every DRDY and that path must survive a flash-cache</w:t>
      </w:r>
      <w:r>
        <w:t xml:space="preserve"> </w:t>
      </w:r>
      <w:r>
        <w:t xml:space="preserve">stall.</w:t>
      </w:r>
    </w:p>
    <w:p>
      <w:pPr>
        <w:pStyle w:val="BodyText"/>
      </w:pPr>
      <w:r>
        <w:t xml:space="preserve">What is not yet known is whether the pool is genuinely full or whether</w:t>
      </w:r>
      <w:r>
        <w:t xml:space="preserve"> </w:t>
      </w:r>
      <w:r>
        <w:rPr>
          <w:rStyle w:val="VerbatimChar"/>
        </w:rPr>
        <w:t xml:space="preserve">esp_idf_size</w:t>
      </w:r>
      <w:r>
        <w:t xml:space="preserve"> </w:t>
      </w:r>
      <w:r>
        <w:t xml:space="preserve">is</w:t>
      </w:r>
      <w:r>
        <w:t xml:space="preserve"> </w:t>
      </w:r>
      <w:r>
        <w:t xml:space="preserve">reporting against a fixed 16 kB window that is not the real limit on an ESP32-S3 with octal</w:t>
      </w:r>
      <w:r>
        <w:t xml:space="preserve"> </w:t>
      </w:r>
      <w:r>
        <w:t xml:space="preserve">SPIRAM and XIP. Settling that needs the linker map read against hardware. It is carried as</w:t>
      </w:r>
      <w:r>
        <w:t xml:space="preserve"> </w:t>
      </w:r>
      <w:r>
        <w:t xml:space="preserve">section 10 item 17 and as SIM-EEG-018 open item 1, and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guessed at from here.</w:t>
      </w:r>
    </w:p>
    <w:p>
      <w:pPr>
        <w:pStyle w:val="BodyText"/>
      </w:pPr>
      <w:r>
        <w:rPr>
          <w:rStyle w:val="VerbatimChar"/>
          <w:i/>
          <w:iCs/>
        </w:rPr>
        <w:t xml:space="preserve">storage.fat</w:t>
      </w:r>
      <w:r>
        <w:rPr>
          <w:i/>
          <w:iCs/>
        </w:rPr>
        <w:t xml:space="preserve"> </w:t>
      </w:r>
      <w:r>
        <w:rPr>
          <w:i/>
          <w:iCs/>
        </w:rPr>
        <w:t xml:space="preserve">was a fifth row here and is withdrawn: no such file exists in the package and</w:t>
      </w:r>
      <w:r>
        <w:rPr>
          <w:i/>
          <w:iCs/>
        </w:rPr>
        <w:t xml:space="preserve"> </w:t>
      </w:r>
      <w:r>
        <w:rPr>
          <w:i/>
          <w:iCs/>
        </w:rPr>
        <w:t xml:space="preserve">nothing in the firmware mounts the internal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storage</w:t>
      </w:r>
      <w:r>
        <w:rPr>
          <w:i/>
          <w:iCs/>
        </w:rPr>
        <w:t xml:space="preserve"> </w:t>
      </w:r>
      <w:r>
        <w:rPr>
          <w:i/>
          <w:iCs/>
        </w:rPr>
        <w:t xml:space="preserve">partition it would have been written</w:t>
      </w:r>
      <w:r>
        <w:rPr>
          <w:i/>
          <w:iCs/>
        </w:rPr>
        <w:t xml:space="preserve"> </w:t>
      </w:r>
      <w:r>
        <w:rPr>
          <w:i/>
          <w:iCs/>
        </w:rPr>
        <w:t xml:space="preserve">to. See the note in section 6.1.</w:t>
      </w:r>
    </w:p>
    <w:p>
      <w:pPr>
        <w:pStyle w:val="SourceCode"/>
      </w:pPr>
      <w:r>
        <w:rPr>
          <w:rStyle w:val="ExtensionTok"/>
        </w:rPr>
        <w:t xml:space="preserve">esptool.py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--chip</w:t>
      </w:r>
      <w:r>
        <w:rPr>
          <w:rStyle w:val="NormalTok"/>
        </w:rPr>
        <w:t xml:space="preserve"> esp32s3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devkit UART 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--baud 921600 write_flash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--flash_mode</w:t>
      </w:r>
      <w:r>
        <w:rPr>
          <w:rStyle w:val="NormalTok"/>
        </w:rPr>
        <w:t xml:space="preserve"> qio </w:t>
      </w:r>
      <w:r>
        <w:rPr>
          <w:rStyle w:val="AttributeTok"/>
        </w:rPr>
        <w:t xml:space="preserve">--flash_size</w:t>
      </w:r>
      <w:r>
        <w:rPr>
          <w:rStyle w:val="NormalTok"/>
        </w:rPr>
        <w:t xml:space="preserve"> 16MB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0x0 bootloader.bin 0x8000 partition-table.bin 0xF000 ota_data_initial.bin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0x20000 eeg_field_kit.bin</w:t>
      </w:r>
    </w:p>
    <w:p>
      <w:pPr>
        <w:pStyle w:val="FirstParagraph"/>
      </w:pPr>
      <w:r>
        <w:rPr>
          <w:rStyle w:val="VerbatimChar"/>
        </w:rPr>
        <w:t xml:space="preserve">&lt;devkit UART port&gt;</w:t>
      </w:r>
      <w:r>
        <w:t xml:space="preserve"> </w:t>
      </w:r>
      <w:r>
        <w:t xml:space="preserve">is the DevKitC-1’s own UART USB-C port, per section 2.3.</w:t>
      </w:r>
      <w:r>
        <w:t xml:space="preserve"> </w:t>
      </w:r>
      <w:r>
        <w:rPr>
          <w:rStyle w:val="VerbatimChar"/>
        </w:rPr>
        <w:t xml:space="preserve">esptool.py</w:t>
      </w:r>
      <w:r>
        <w:t xml:space="preserve"> </w:t>
      </w:r>
      <w:r>
        <w:t xml:space="preserve">drives the DevKit’s auto-reset circuit itself; there is no separate boot-mode step and no</w:t>
      </w:r>
      <w:r>
        <w:t xml:space="preserve"> </w:t>
      </w:r>
      <w:r>
        <w:t xml:space="preserve">fixture on J26.</w:t>
      </w:r>
    </w:p>
    <w:p>
      <w:pPr>
        <w:pStyle w:val="BodyText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accompanies every release: version, ESP-IDF commit,</w:t>
      </w:r>
      <w:r>
        <w:t xml:space="preserve"> </w:t>
      </w:r>
      <w:r>
        <w:rPr>
          <w:rStyle w:val="VerbatimChar"/>
        </w:rPr>
        <w:t xml:space="preserve">esp_tinyusb</w:t>
      </w:r>
      <w:r>
        <w:t xml:space="preserve"> </w:t>
      </w:r>
      <w:r>
        <w:t xml:space="preserve">version,</w:t>
      </w:r>
      <w:r>
        <w:t xml:space="preserve"> </w:t>
      </w:r>
      <w:r>
        <w:t xml:space="preserve">build container digest, SHA-256 of every file, the WinUSB GUID, the</w:t>
      </w:r>
      <w:r>
        <w:t xml:space="preserve"> </w:t>
      </w:r>
      <w:r>
        <w:rPr>
          <w:rStyle w:val="VerbatimChar"/>
        </w:rPr>
        <w:t xml:space="preserve">board_pins.h</w:t>
      </w:r>
      <w:r>
        <w:t xml:space="preserve"> </w:t>
      </w:r>
      <w:r>
        <w:t xml:space="preserve">regeneration record, and the secure-boot public key digest. The manufacturer verifies the</w:t>
      </w:r>
      <w:r>
        <w:t xml:space="preserve"> </w:t>
      </w:r>
      <w:r>
        <w:t xml:space="preserve">SHA-256 list before flashing and records</w:t>
      </w:r>
      <w:r>
        <w:t xml:space="preserve"> </w:t>
      </w:r>
      <w:r>
        <w:rPr>
          <w:b/>
          <w:bCs/>
        </w:rPr>
        <w:t xml:space="preserve">which version and which image hash went onto</w:t>
      </w:r>
      <w:r>
        <w:rPr>
          <w:b/>
          <w:bCs/>
        </w:rPr>
        <w:t xml:space="preserve"> </w:t>
      </w:r>
      <w:r>
        <w:rPr>
          <w:b/>
          <w:bCs/>
        </w:rPr>
        <w:t xml:space="preserve">which unit</w:t>
      </w:r>
      <w:r>
        <w:t xml:space="preserve"> </w:t>
      </w:r>
      <w:r>
        <w:t xml:space="preserve">into that unit’s record. A circulating kit that visits twenty participants will</w:t>
      </w:r>
      <w:r>
        <w:t xml:space="preserve"> </w:t>
      </w:r>
      <w:r>
        <w:t xml:space="preserve">be re-flashed several times over its life; without that record nobody can say what a given</w:t>
      </w:r>
      <w:r>
        <w:t xml:space="preserve"> </w:t>
      </w:r>
      <w:r>
        <w:t xml:space="preserve">recording was produced by, and a pre-registered study cannot tolerate that.</w:t>
      </w:r>
    </w:p>
    <w:p>
      <w:pPr>
        <w:pStyle w:val="BodyText"/>
      </w:pPr>
      <w:r>
        <w:rPr>
          <w:b/>
          <w:bCs/>
        </w:rPr>
        <w:t xml:space="preserve">A/B update with rollback (F-20).</w:t>
      </w:r>
      <w:r>
        <w:t xml:space="preserve"> </w:t>
      </w:r>
      <w:r>
        <w:rPr>
          <w:rStyle w:val="VerbatimChar"/>
        </w:rPr>
        <w:t xml:space="preserve">ota_0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ota_1</w:t>
      </w:r>
      <w:r>
        <w:t xml:space="preserve"> </w:t>
      </w:r>
      <w:r>
        <w:t xml:space="preserve">alternate;</w:t>
      </w:r>
      <w:r>
        <w:t xml:space="preserve"> </w:t>
      </w:r>
      <w:r>
        <w:rPr>
          <w:rStyle w:val="VerbatimChar"/>
        </w:rPr>
        <w:t xml:space="preserve">factory</w:t>
      </w:r>
      <w:r>
        <w:t xml:space="preserve"> </w:t>
      </w:r>
      <w:r>
        <w:t xml:space="preserve">is the</w:t>
      </w:r>
      <w:r>
        <w:t xml:space="preserve"> </w:t>
      </w:r>
      <w:r>
        <w:t xml:space="preserve">recovery image, flashed once at end of line and never overwritten in the field. A new image</w:t>
      </w:r>
      <w:r>
        <w:t xml:space="preserve"> </w:t>
      </w:r>
      <w:r>
        <w:t xml:space="preserve">arrives over</w:t>
      </w:r>
      <w:r>
        <w:t xml:space="preserve"> </w:t>
      </w:r>
      <w:r>
        <w:rPr>
          <w:rStyle w:val="VerbatimChar"/>
        </w:rPr>
        <w:t xml:space="preserve">CMD_FW_UPDATE_BEGIN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</w:t>
      </w:r>
      <w:r>
        <w:t xml:space="preserve">, is written to the inactive slot, and</w:t>
      </w:r>
      <w:r>
        <w:t xml:space="preserve"> </w:t>
      </w:r>
      <w:r>
        <w:t xml:space="preserve">boots in</w:t>
      </w:r>
      <w:r>
        <w:t xml:space="preserve"> </w:t>
      </w:r>
      <w:r>
        <w:rPr>
          <w:rStyle w:val="VerbatimChar"/>
        </w:rPr>
        <w:t xml:space="preserve">PENDING_VERIFY</w:t>
      </w:r>
      <w:r>
        <w:t xml:space="preserve">.</w:t>
      </w:r>
      <w:r>
        <w:t xml:space="preserve"> </w:t>
      </w:r>
      <w:r>
        <w:rPr>
          <w:rStyle w:val="VerbatimChar"/>
        </w:rPr>
        <w:t xml:space="preserve">esp_ota_mark_app_valid_cancel_rollback()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after three self-checks pass: the device enumerated on USB, the ATECC608B serial was read,</w:t>
      </w:r>
      <w:r>
        <w:t xml:space="preserve"> </w:t>
      </w:r>
      <w:r>
        <w:t xml:space="preserve">and one ADS1299 RDATAC read returned. If any check fails or the unit resets first, the</w:t>
      </w:r>
      <w:r>
        <w:t xml:space="preserve"> </w:t>
      </w:r>
      <w:r>
        <w:t xml:space="preserve">bootloader reverts to the previous slot on its own. Anti-rollback is on from Phase 2, so a</w:t>
      </w:r>
      <w:r>
        <w:t xml:space="preserve"> </w:t>
      </w:r>
      <w:r>
        <w:t xml:space="preserve">downgrade below the burned secure version is refused; on the Phase 1 prototypes, which burn</w:t>
      </w:r>
      <w:r>
        <w:t xml:space="preserve"> </w:t>
      </w:r>
      <w:r>
        <w:t xml:space="preserve">no eFuses, there is no anti-rollback and a downgrade is possible.</w:t>
      </w:r>
    </w:p>
    <w:p>
      <w:pPr>
        <w:pStyle w:val="BodyText"/>
      </w:pPr>
      <w:r>
        <w:t xml:space="preserve">The manufacturer never builds firmware and never modifies source. Any change goes through</w:t>
      </w:r>
      <w:r>
        <w:t xml:space="preserve"> </w:t>
      </w:r>
      <w:r>
        <w:t xml:space="preserve">the programme and produces a new version.</w:t>
      </w:r>
    </w:p>
    <w:p>
      <w:r>
        <w:pict>
          <v:rect style="width:0;height:1.5pt" ns2:hralign="center" ns2:hrstd="t" ns2:hr="t"/>
        </w:pict>
      </w:r>
    </w:p>
    <w:bookmarkEnd w:id="50"/>
    <w:bookmarkStart w:id="52" w:name="open-items-honestly"/>
    <w:p>
      <w:pPr>
        <w:pStyle w:val="Heading2"/>
      </w:pPr>
      <w:r>
        <w:t xml:space="preserve">10. Open items, honestly</w:t>
      </w:r>
    </w:p>
    <w:tbl>
      <w:tblPr>
        <w:tblStyle w:val="Table"/>
        <w:tblW w:w="5000" w:type="pct"/>
        <w:tblLayout w:type="autofit"/>
        <w:tblLook w:firstRow="1" w:lastRow="0" w:firstColumn="0" w:lastColumn="0" w:noHBand="0" w:noVBand="0" w:val="0020"/>
      </w:tblPr>
      <w:tblGrid>
        <w:gridCol w:w="1162"/>
        <w:gridCol w:w="2486"/>
        <w:gridCol w:w="2432"/>
        <w:gridCol w:w="1555"/>
        <w:gridCol w:w="1776"/>
      </w:tblGrid>
      <w:tr>
        <w:trPr>
          <w:cantSplit/>
          <w:tblHeader/>
        </w:trPr>
        <w:tc>
          <w:tcPr>
            <w:tcW w:w="1162" w:type="dxa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Item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Consequence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Owner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Gate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  <w:strike/>
              </w:rPr>
              <w:t xml:space="preserve">The firmware has never been compiled against a real ESP-IDF installation.</w:t>
            </w:r>
            <w:r>
              <w:t xml:space="preserve"> </w:t>
            </w:r>
            <w:r>
              <w:rPr>
                <w:b/>
                <w:bCs/>
              </w:rPr>
              <w:t xml:space="preserve">CLOSED 2026-09-02.</w:t>
            </w:r>
            <w:r>
              <w:t xml:space="preserve"> </w:t>
            </w:r>
            <w:r>
              <w:t xml:space="preserve">It was built against ESP-IDF v5.2.5, clean at ESP-IDF’s default</w:t>
            </w:r>
            <w:r>
              <w:t xml:space="preserve"> </w:t>
            </w:r>
            <w:r>
              <w:rPr>
                <w:rStyle w:val="VerbatimChar"/>
              </w:rPr>
              <w:t xml:space="preserve">-Wall -Werror=all</w:t>
            </w:r>
            <w:r>
              <w:t xml:space="preserve">; images in</w:t>
            </w:r>
            <w:r>
              <w:t xml:space="preserve"> </w:t>
            </w:r>
            <w:r>
              <w:rPr>
                <w:rStyle w:val="VerbatimChar"/>
              </w:rPr>
              <w:t xml:space="preserve">firmware/release/</w:t>
            </w:r>
            <w:r>
              <w:t xml:space="preserve">. Five project defects surfaced in the process and are recorded in sections 2.2 and 2.4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Every ESP-IDF header, Kconfig option and TinyUSB macro this source names now resolves, and both</w:t>
            </w:r>
            <w:r>
              <w:t xml:space="preserve"> </w:t>
            </w:r>
            <w:r>
              <w:rPr>
                <w:rStyle w:val="VerbatimChar"/>
              </w:rPr>
              <w:t xml:space="preserve">_Static_assert</w:t>
            </w:r>
            <w:r>
              <w:t xml:space="preserve">s held. It says nothing about whether any of it is</w:t>
            </w:r>
            <w:r>
              <w:t xml:space="preserve"> </w:t>
            </w:r>
            <w:r>
              <w:rPr>
                <w:i/>
                <w:iCs/>
              </w:rPr>
              <w:t xml:space="preserve">correct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closed. What replaces it is items 1a and 2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1a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build is not reproducible yet.</w:t>
            </w:r>
            <w:r>
              <w:t xml:space="preserve"> </w:t>
            </w:r>
            <w:r>
              <w:t xml:space="preserve">It was made on a developer machine from a dirty tree, not in the pinned</w:t>
            </w:r>
            <w:r>
              <w:t xml:space="preserve"> </w:t>
            </w:r>
            <w:r>
              <w:rPr>
                <w:rStyle w:val="VerbatimChar"/>
              </w:rPr>
              <w:t xml:space="preserve">espressif/idf:v5.2.5</w:t>
            </w:r>
            <w:r>
              <w:t xml:space="preserve"> </w:t>
            </w:r>
            <w:r>
              <w:t xml:space="preserve">container from a release commit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SHA-256 list in section 9 cannot be independently reproduced, and F-19’s</w:t>
            </w:r>
            <w:r>
              <w:t xml:space="preserve"> </w:t>
            </w:r>
            <w:r>
              <w:t xml:space="preserve">“the manufacturer verifies before flashing”</w:t>
            </w:r>
            <w:r>
              <w:t xml:space="preserve"> </w:t>
            </w:r>
            <w:r>
              <w:t xml:space="preserve">is a weaker guarantee than it reads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a clean-tree container build whose hashes match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It has never run on hardware.</w:t>
            </w:r>
            <w:r>
              <w:t xml:space="preserve"> </w:t>
            </w:r>
            <w:r>
              <w:t xml:space="preserve">It has run</w:t>
            </w:r>
            <w:r>
              <w:t xml:space="preserve"> </w:t>
            </w:r>
            <w:r>
              <w:rPr>
                <w:b/>
                <w:bCs/>
              </w:rPr>
              <w:t xml:space="preserve">once under QEMU</w:t>
            </w:r>
            <w:r>
              <w:t xml:space="preserve"> </w:t>
            </w:r>
            <w:r>
              <w:t xml:space="preserve">(section 8.2), which is a much weaker claim: QEMU’s</w:t>
            </w:r>
            <w:r>
              <w:t xml:space="preserve"> </w:t>
            </w:r>
            <w:r>
              <w:rPr>
                <w:rStyle w:val="VerbatimChar"/>
              </w:rPr>
              <w:t xml:space="preserve">esp32s3</w:t>
            </w:r>
            <w:r>
              <w:t xml:space="preserve"> </w:t>
            </w:r>
            <w:r>
              <w:t xml:space="preserve">has no PSRAM, no microSD, no ES8388 and no ADS1299, so no peripheral this instrument uses was present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Every register value, the daisy order, the SPI timing and the descriptor set are assumptions. The QEMU run retires no row of section 1.3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T5, then T13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five drivers are written and none has run.</w:t>
            </w:r>
            <w:r>
              <w:t xml:space="preserve"> </w:t>
            </w:r>
            <w:r>
              <w:rPr>
                <w:rStyle w:val="VerbatimChar"/>
              </w:rPr>
              <w:t xml:space="preserve">drivers.c</w:t>
            </w:r>
            <w:r>
              <w:t xml:space="preserve"> </w:t>
            </w:r>
            <w:r>
              <w:t xml:space="preserve">implements them (section 1.2); no I2C address, register write or timeout in it has ever been answered by a part. The block-signing task is still not written and not declared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TST-EEG-004 steps</w:t>
            </w:r>
            <w:r>
              <w:t xml:space="preserve"> </w:t>
            </w:r>
            <w:r>
              <w:rPr>
                <w:b/>
                <w:bCs/>
              </w:rPr>
              <w:t xml:space="preserve">T12, T13, T14, T16 and T17</w:t>
            </w:r>
            <w:r>
              <w:t xml:space="preserve"> </w:t>
            </w:r>
            <w:r>
              <w:t xml:space="preserve">cannot be signed off on code inspection, and T16 has no input at all while nothing emits SIGNATURE frames. The total step count is TST-EEG-004 Rev C’s to state, not this document’s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each driver has a named step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  <w:strike/>
              </w:rPr>
              <w:t xml:space="preserve">The contact-light phase driver does not exist</w:t>
            </w:r>
            <w:r>
              <w:t xml:space="preserve"> </w:t>
            </w:r>
            <w:r>
              <w:rPr>
                <w:b/>
                <w:bCs/>
              </w:rPr>
              <w:t xml:space="preserve">CLOSED 2026-09-02</w:t>
            </w:r>
            <w:r>
              <w:t xml:space="preserve"> </w:t>
            </w:r>
            <w:r>
              <w:t xml:space="preserve">(section 3.2, FW-D16).</w:t>
            </w:r>
            <w:r>
              <w:t xml:space="preserve"> </w:t>
            </w:r>
            <w:r>
              <w:rPr>
                <w:rStyle w:val="VerbatimChar"/>
              </w:rPr>
              <w:t xml:space="preserve">lights_phase()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lights_task()</w:t>
            </w:r>
            <w:r>
              <w:t xml:space="preserve"> </w:t>
            </w:r>
            <w:r>
              <w:t xml:space="preserve">drive LED_V against the shift register in antiphase, and the three colours come from both halves of the lead-off measurement.</w:t>
            </w:r>
            <w:r>
              <w:t xml:space="preserve"> </w:t>
            </w:r>
            <w:r>
              <w:rPr>
                <w:b/>
                <w:bCs/>
              </w:rPr>
              <w:t xml:space="preserve">E-27 is met in the source.</w:t>
            </w:r>
            <w:r>
              <w:t xml:space="preserve"> </w:t>
            </w:r>
            <w:r>
              <w:t xml:space="preserve">The alternation is about 250 Hz, not the nominal 240, because it quantises to the 1 kHz tick; the requirement is</w:t>
            </w:r>
            <w:r>
              <w:t xml:space="preserve"> </w:t>
            </w:r>
            <w:r>
              <w:t xml:space="preserve">“above 100 Hz”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Written, never run. T11 is no longer blocked by a missing driver; it still needs a unit and a colorimeter. What remains open is narrower:</w:t>
            </w:r>
            <w:r>
              <w:t xml:space="preserve"> </w:t>
            </w:r>
            <w:r>
              <w:rPr>
                <w:rStyle w:val="VerbatimChar"/>
              </w:rPr>
              <w:t xml:space="preserve">CMD_LIGHTS</w:t>
            </w:r>
            <w:r>
              <w:t xml:space="preserve"> </w:t>
            </w:r>
            <w:r>
              <w:t xml:space="preserve">modes 2, 3 and 4 – forcing a colour – are not implemented and the source answers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OK rather than</w:t>
            </w:r>
            <w:r>
              <w:t xml:space="preserve"> </w:t>
            </w:r>
            <w:r>
              <w:rPr>
                <w:rStyle w:val="VerbatimChar"/>
              </w:rPr>
              <w:t xml:space="preserve">0x0B</w:t>
            </w:r>
            <w:r>
              <w:t xml:space="preserve"> </w:t>
            </w:r>
            <w:r>
              <w:t xml:space="preserve">to them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T11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strike/>
              </w:rPr>
              <w:t xml:space="preserve">Descriptor macro names … are unverified against</w:t>
            </w:r>
            <w:r>
              <w:rPr>
                <w:strike/>
              </w:rPr>
              <w:t xml:space="preserve"> </w:t>
            </w:r>
            <w:r>
              <w:rPr>
                <w:rStyle w:val="VerbatimChar"/>
                <w:strike/>
              </w:rPr>
              <w:t xml:space="preserve">esp_tinyusb ~1.4.2</w:t>
            </w:r>
            <w:r>
              <w:t xml:space="preserve"> </w:t>
            </w:r>
            <w:r>
              <w:rPr>
                <w:b/>
                <w:bCs/>
              </w:rPr>
              <w:t xml:space="preserve">CLOSED 2026-09-02.</w:t>
            </w:r>
            <w:r>
              <w:t xml:space="preserve"> </w:t>
            </w:r>
            <w:r>
              <w:t xml:space="preserve">They resolved against</w:t>
            </w:r>
            <w:r>
              <w:t xml:space="preserve"> </w:t>
            </w:r>
            <w:r>
              <w:rPr>
                <w:rStyle w:val="VerbatimChar"/>
              </w:rPr>
              <w:t xml:space="preserve">esp_tinyusb</w:t>
            </w:r>
            <w:r>
              <w:t xml:space="preserve"> </w:t>
            </w:r>
            <w:r>
              <w:t xml:space="preserve">1.4.5, and the</w:t>
            </w:r>
            <w:r>
              <w:t xml:space="preserve"> </w:t>
            </w:r>
            <w:r>
              <w:rPr>
                <w:rStyle w:val="VerbatimChar"/>
              </w:rPr>
              <w:t xml:space="preserve">_Static_assert</w:t>
            </w:r>
            <w:r>
              <w:t xml:space="preserve"> </w:t>
            </w:r>
            <w:r>
              <w:t xml:space="preserve">on the MS OS 2.0 descriptor length (</w:t>
            </w:r>
            <w:r>
              <w:rPr>
                <w:rStyle w:val="VerbatimChar"/>
              </w:rPr>
              <w:t xml:space="preserve">main.c:705</w:t>
            </w:r>
            <w:r>
              <w:t xml:space="preserve">) was evaluated and held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descriptor set assembles at the asserted length. Whether Windows binds WinUSB to it is a different question and is T5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T5 on Windows 11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USB</w:t>
            </w:r>
            <w:r>
              <w:t xml:space="preserve"> </w:t>
            </w:r>
            <w:r>
              <w:rPr>
                <w:b/>
                <w:bCs/>
              </w:rPr>
              <w:t xml:space="preserve">PID is a placeholder</w:t>
            </w:r>
            <w:r>
              <w:t xml:space="preserve"> </w:t>
            </w:r>
            <w:r>
              <w:t xml:space="preserve">and the WinUSB GUID is the TinyUSB example GUID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Blocks the fleet, not the two prototypes. Browser authorisation is keyed to VID, PID and serial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pid.codes allocation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sdkconfig.defaults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is</w:t>
            </w:r>
            <w:r>
              <w:rPr>
                <w:strike/>
              </w:rPr>
              <w:t xml:space="preserve"> </w:t>
            </w:r>
            <w:r>
              <w:rPr>
                <w:b/>
                <w:bCs/>
                <w:strike/>
              </w:rPr>
              <w:t xml:space="preserve">still missing five lines</w:t>
            </w:r>
            <w:r>
              <w:t xml:space="preserve"> </w:t>
            </w:r>
            <w:r>
              <w:rPr>
                <w:b/>
                <w:bCs/>
              </w:rPr>
              <w:t xml:space="preserve">CLOSED 2026-09-02</w:t>
            </w:r>
            <w:r>
              <w:t xml:space="preserve"> </w:t>
            </w:r>
            <w:r>
              <w:t xml:space="preserve">(section 2.4). All five are in the file, and one of them was named wrongly here: the key is</w:t>
            </w:r>
            <w:r>
              <w:t xml:space="preserve"> </w:t>
            </w:r>
            <w:r>
              <w:rPr>
                <w:rStyle w:val="VerbatimChar"/>
              </w:rPr>
              <w:t xml:space="preserve">CONFIG_TINYUSB_VENDOR_COUNT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CONFIG_TINYUSB_VENDOR_ENABLED</w:t>
            </w:r>
            <w:r>
              <w:t xml:space="preserve">, which does not exist and which ESP-IDF accepted in silence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vendor class is enabled and the WebUSB interface exists in the built image.</w:t>
            </w:r>
            <w:r>
              <w:t xml:space="preserve"> </w:t>
            </w:r>
            <w:r>
              <w:rPr>
                <w:b/>
                <w:bCs/>
              </w:rPr>
              <w:t xml:space="preserve">One half is still open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CONFIG_ESP_TASK_WDT_EN=y</w:t>
            </w:r>
            <w:r>
              <w:t xml:space="preserve"> </w:t>
            </w:r>
            <w:r>
              <w:t xml:space="preserve">is set but nothing subscribes</w:t>
            </w:r>
            <w:r>
              <w:t xml:space="preserve"> </w:t>
            </w:r>
            <w:r>
              <w:rPr>
                <w:rStyle w:val="VerbatimChar"/>
              </w:rPr>
              <w:t xml:space="preserve">sample_task</w:t>
            </w:r>
            <w:r>
              <w:t xml:space="preserve"> </w:t>
            </w:r>
            <w:r>
              <w:t xml:space="preserve">or the SD path to the watchdog, so a stalled SD write still does not reset the unit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T5; the watchdog subscription before T14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F-06 has been relaxed by ECO-EEG-025</w:t>
            </w:r>
            <w:r>
              <w:t xml:space="preserve"> </w:t>
            </w:r>
            <w:r>
              <w:t xml:space="preserve">to 90 s of ring plus microSD backfill; the 6 MiB ring gives 126 s as the simulator counts it, 124 s over the framed stream, and meets it either way (section 5.8)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Carried by RFQ-EEG-001 Rev E, DSN-EEG-003 Rev D and TST-EEG-004 Rev C.</w:t>
            </w:r>
            <w:r>
              <w:t xml:space="preserve"> </w:t>
            </w:r>
            <w:r>
              <w:rPr>
                <w:rStyle w:val="VerbatimChar"/>
              </w:rPr>
              <w:t xml:space="preserve">RING_BYTES</w:t>
            </w:r>
            <w:r>
              <w:t xml:space="preserve"> </w:t>
            </w:r>
            <w:r>
              <w:t xml:space="preserve">is now 6 MiB in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and FW-D13 is closed. The residual work is the</w:t>
            </w:r>
            <w:r>
              <w:t xml:space="preserve"> </w:t>
            </w:r>
            <w:r>
              <w:rPr>
                <w:b/>
                <w:bCs/>
              </w:rPr>
              <w:t xml:space="preserve">retransmit index of FW-D06</w:t>
            </w:r>
            <w:r>
              <w:t xml:space="preserve">, which does not exist:</w:t>
            </w:r>
            <w:r>
              <w:t xml:space="preserve"> </w:t>
            </w:r>
            <w:r>
              <w:rPr>
                <w:rStyle w:val="VerbatimChar"/>
              </w:rPr>
              <w:t xml:space="preserve">CMD_RETRANSMIT</w:t>
            </w:r>
            <w:r>
              <w:t xml:space="preserve"> </w:t>
            </w:r>
            <w:r>
              <w:t xml:space="preserve">still ignores its range and drains the ring destructively, so the ring is allocated but the backfill the 90 s depends on cannot yet be delivered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T15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verify_stream.py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--session-id</w:t>
            </w:r>
            <w:r>
              <w:t xml:space="preserve"> </w:t>
            </w:r>
            <w:r>
              <w:t xml:space="preserve">and roots the signature chain at 32 zero bytes; TST-EEG-004 T16 says the chain is rooted at the session identifier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Until the option is added, T16 must be run with an all-zero root and the deviation recorded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before T16 is first executed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verify_stream.py</w:t>
            </w:r>
            <w:r>
              <w:t xml:space="preserve"> </w:t>
            </w:r>
            <w:r>
              <w:t xml:space="preserve">reports</w:t>
            </w:r>
            <w:r>
              <w:t xml:space="preserve"> </w:t>
            </w: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when there are</w:t>
            </w:r>
            <w:r>
              <w:t xml:space="preserve"> </w:t>
            </w:r>
            <w:r>
              <w:rPr>
                <w:b/>
                <w:bCs/>
              </w:rPr>
              <w:t xml:space="preserve">no SIGNATURE frames at all</w:t>
            </w:r>
            <w:r>
              <w:t xml:space="preserve">, and has no</w:t>
            </w:r>
            <w:r>
              <w:t xml:space="preserve"> </w:t>
            </w:r>
            <w:r>
              <w:rPr>
                <w:rStyle w:val="VerbatimChar"/>
              </w:rPr>
              <w:t xml:space="preserve">--compare</w:t>
            </w:r>
            <w:r>
              <w:t xml:space="preserve"> </w:t>
            </w:r>
            <w:r>
              <w:t xml:space="preserve">for T14’s card-versus-host check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operator must assert</w:t>
            </w:r>
            <w:r>
              <w:t xml:space="preserve"> </w:t>
            </w:r>
            <w:r>
              <w:rPr>
                <w:rStyle w:val="VerbatimChar"/>
              </w:rPr>
              <w:t xml:space="preserve">signature_blocks &gt; 0</w:t>
            </w:r>
            <w:r>
              <w:t xml:space="preserve"> </w:t>
            </w:r>
            <w:r>
              <w:t xml:space="preserve">and diff the two reports by hand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before T14 and T16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microSD file format</w:t>
            </w:r>
            <w:r>
              <w:t xml:space="preserve"> </w:t>
            </w:r>
            <w:r>
              <w:t xml:space="preserve">is now defined in full in</w:t>
            </w:r>
            <w:r>
              <w:t xml:space="preserve"> </w:t>
            </w:r>
            <w:r>
              <w:rPr>
                <w:b/>
                <w:bCs/>
              </w:rPr>
              <w:t xml:space="preserve">section 5.9</w:t>
            </w:r>
            <w:r>
              <w:t xml:space="preserve"> </w:t>
            </w:r>
            <w:r>
              <w:t xml:space="preserve">and this document owns it; SVC-EEG-013 section 2 R2 cites that section and its</w:t>
            </w:r>
            <w:r>
              <w:t xml:space="preserve"> </w:t>
            </w:r>
            <w:r>
              <w:rPr>
                <w:rStyle w:val="VerbatimChar"/>
              </w:rPr>
              <w:t xml:space="preserve">/SESSIONS/...eegs</w:t>
            </w:r>
            <w:r>
              <w:t xml:space="preserve"> </w:t>
            </w:r>
            <w:r>
              <w:t xml:space="preserve">layout with a 512-byte header is withdrawn. What is still open is the code.</w:t>
            </w:r>
            <w:r>
              <w:t xml:space="preserve"> </w:t>
            </w:r>
            <w:r>
              <w:rPr>
                <w:i/>
                <w:iCs/>
              </w:rPr>
              <w:t xml:space="preserve">Corrected 2026-09-02: this row said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sd_append()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sd_free_mb()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“are stubs”</w:t>
            </w:r>
            <w:r>
              <w:rPr>
                <w:i/>
                <w:iCs/>
              </w:rPr>
              <w:t xml:space="preserve">; they are written (</w:t>
            </w:r>
            <w:r>
              <w:rPr>
                <w:rStyle w:val="VerbatimChar"/>
                <w:i/>
                <w:iCs/>
              </w:rPr>
              <w:t xml:space="preserve">drivers.c:163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:175</w:t>
            </w:r>
            <w:r>
              <w:rPr>
                <w:i/>
                <w:iCs/>
              </w:rPr>
              <w:t xml:space="preserve">) and have never addressed a card.</w:t>
            </w:r>
            <w:r>
              <w:t xml:space="preserve"> </w:t>
            </w:r>
            <w:r>
              <w:t xml:space="preserve">Nothing writes the sidecar, and</w:t>
            </w:r>
            <w:r>
              <w:t xml:space="preserve"> </w:t>
            </w:r>
            <w:r>
              <w:rPr>
                <w:rStyle w:val="VerbatimChar"/>
              </w:rPr>
              <w:t xml:space="preserve">verify_stream.py</w:t>
            </w:r>
            <w:r>
              <w:t xml:space="preserve"> </w:t>
            </w:r>
            <w:r>
              <w:t xml:space="preserve">neither reads a sidecar nor checks the file hash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definition no longer differs between documents, but no card has ever been written, so the layout is unexercised and T14 cannot run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T14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host tool names diverge across the package</w:t>
            </w:r>
            <w:r>
              <w:t xml:space="preserve">: this document ships</w:t>
            </w:r>
            <w:r>
              <w:t xml:space="preserve"> </w:t>
            </w:r>
            <w:r>
              <w:rPr>
                <w:rStyle w:val="VerbatimChar"/>
              </w:rPr>
              <w:t xml:space="preserve">tools/provision.py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tools/verify_stream.py</w:t>
            </w:r>
            <w:r>
              <w:t xml:space="preserve">; other documents name</w:t>
            </w:r>
            <w:r>
              <w:t xml:space="preserve"> </w:t>
            </w:r>
            <w:r>
              <w:rPr>
                <w:rStyle w:val="VerbatimChar"/>
              </w:rPr>
              <w:t xml:space="preserve">eegtest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prov_eeg.py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tools/eegtest/ota.py</w:t>
            </w:r>
            <w:r>
              <w:t xml:space="preserve"> </w:t>
            </w:r>
            <w:r>
              <w:t xml:space="preserve">for the same two programs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A test step that names a binary that does not exist cannot be executed as written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before the first production run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6.81 MB FAT partition holds about 71 s of audio</w:t>
            </w:r>
            <w:r>
              <w:t xml:space="preserve"> </w:t>
            </w:r>
            <w:r>
              <w:t xml:space="preserve">at 48 kHz 16-bit mono (calculated). Longer block audio must come from the card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F-11’s pre-load model needs a decision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Phase 2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t xml:space="preserve">Secure-boot v2 bootloaders are larger than plain ones; the</w:t>
            </w:r>
            <w:r>
              <w:t xml:space="preserve"> </w:t>
            </w:r>
            <w:r>
              <w:rPr>
                <w:b/>
                <w:bCs/>
              </w:rPr>
              <w:t xml:space="preserve">partition table sits at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0x8000</w:t>
            </w:r>
            <w:r>
              <w:t xml:space="preserve">, leaving 32 kB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If the signed bootloader overflows,</w:t>
            </w:r>
            <w:r>
              <w:t xml:space="preserve"> </w:t>
            </w:r>
            <w:r>
              <w:rPr>
                <w:rStyle w:val="VerbatimChar"/>
              </w:rPr>
              <w:t xml:space="preserve">CONFIG_PARTITION_TABLE_OFFSET</w:t>
            </w:r>
            <w:r>
              <w:t xml:space="preserve"> </w:t>
            </w:r>
            <w:r>
              <w:t xml:space="preserve">must move and every offset in section 9 changes. Phase 1 does not hit this, because Phase 1 builds no signed bootloader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first secure build, Phase 2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E-29 acoustic clamp is not implemented.</w:t>
            </w:r>
            <w:r>
              <w:t xml:space="preserve"> </w:t>
            </w:r>
            <w:r>
              <w:rPr>
                <w:rStyle w:val="VerbatimChar"/>
              </w:rPr>
              <w:t xml:space="preserve">SET_HP_LEVEL</w:t>
            </w:r>
            <w:r>
              <w:t xml:space="preserve"> </w:t>
            </w:r>
            <w:r>
              <w:t xml:space="preserve">must clamp the codec volume register at the calibrated value; the codec driver is a stub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Calculated full-scale output is about 110 dB SPL against E-29’s 100 dB SPL limit, so the requirement is</w:t>
            </w:r>
            <w:r>
              <w:t xml:space="preserve"> </w:t>
            </w:r>
            <w:r>
              <w:rPr>
                <w:b/>
                <w:bCs/>
              </w:rPr>
              <w:t xml:space="preserve">not met</w:t>
            </w:r>
            <w:r>
              <w:t xml:space="preserve"> </w:t>
            </w:r>
            <w:r>
              <w:t xml:space="preserve">until both the driver and the clamp exist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T17 and the E-29 type test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 safety engineer has reviewed this design, and no hardware has been built.</w:t>
            </w:r>
            <w:r>
              <w:t xml:space="preserve"> </w:t>
            </w:r>
            <w:r>
              <w:rPr>
                <w:i/>
                <w:iCs/>
              </w:rPr>
              <w:t xml:space="preserve">Corrected 2026-09-02: this row said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“nothing in this package has been built”</w:t>
            </w:r>
            <w:r>
              <w:rPr>
                <w:i/>
                <w:iCs/>
              </w:rPr>
              <w:t xml:space="preserve">. The firmware has been built and run under an emulator; no board has been fabricated and no unit exists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Blocks use on a person. Does not block a build, a quote or firmware bring-up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programme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RISK-EEG-011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Static IRAM is 16,383 of 16,384 bytes used – one byte free</w:t>
            </w:r>
            <w:r>
              <w:t xml:space="preserve"> </w:t>
            </w:r>
            <w:r>
              <w:t xml:space="preserve">(section 9). Turning off the unused SPI-slave and gptimer ISRs did not move the figure by a single byte, so it is not those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next function marked</w:t>
            </w:r>
            <w:r>
              <w:t xml:space="preserve"> </w:t>
            </w:r>
            <w:r>
              <w:rPr>
                <w:rStyle w:val="VerbatimChar"/>
              </w:rPr>
              <w:t xml:space="preserve">IRAM_ATTR</w:t>
            </w:r>
            <w:r>
              <w:t xml:space="preserve"> </w:t>
            </w:r>
            <w:r>
              <w:t xml:space="preserve">fails the link with an error naming a section and not a cause, and E-13’s tone scheduler and E-12’s onset detector are both still to be written. Either the pool is genuinely full and someone must choose what leaves IRAM, or</w:t>
            </w:r>
            <w:r>
              <w:t xml:space="preserve"> </w:t>
            </w:r>
            <w:r>
              <w:rPr>
                <w:rStyle w:val="VerbatimChar"/>
              </w:rPr>
              <w:t xml:space="preserve">esp_idf_size</w:t>
            </w:r>
            <w:r>
              <w:t xml:space="preserve"> </w:t>
            </w:r>
            <w:r>
              <w:t xml:space="preserve">is reporting against a fixed 16 kB window that is not the real limit on an ESP32-S3 with octal SPIRAM and XIP. Deciding which needs the linker map read against hardware; it is not guessed at from here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the linker map read on a unit, before the next IRAM function is added. Also SIM-EEG-018 open item 1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CMD_ENTER_PROV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answers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0x02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“already provisioned”</w:t>
            </w:r>
            <w:r>
              <w:t xml:space="preserve">, where section 6.2 assigns</w:t>
            </w:r>
            <w:r>
              <w:t xml:space="preserve"> </w:t>
            </w:r>
            <w:r>
              <w:rPr>
                <w:rStyle w:val="VerbatimChar"/>
              </w:rPr>
              <w:t xml:space="preserve">0x02</w:t>
            </w:r>
            <w:r>
              <w:t xml:space="preserve"> </w:t>
            </w:r>
            <w:r>
              <w:t xml:space="preserve">to bad length and</w:t>
            </w:r>
            <w:r>
              <w:t xml:space="preserve"> </w:t>
            </w:r>
            <w:r>
              <w:rPr>
                <w:rStyle w:val="VerbatimChar"/>
              </w:rPr>
              <w:t xml:space="preserve">0x09</w:t>
            </w:r>
            <w:r>
              <w:t xml:space="preserve"> </w:t>
            </w:r>
            <w:r>
              <w:t xml:space="preserve">to locked – and</w:t>
            </w:r>
            <w:r>
              <w:t xml:space="preserve"> </w:t>
            </w:r>
            <w:r>
              <w:rPr>
                <w:rStyle w:val="VerbatimChar"/>
              </w:rPr>
              <w:t xml:space="preserve">0x4B</w:t>
            </w:r>
            <w:r>
              <w:t xml:space="preserve">, in the same handler, answers</w:t>
            </w:r>
            <w:r>
              <w:t xml:space="preserve"> </w:t>
            </w:r>
            <w:r>
              <w:rPr>
                <w:rStyle w:val="VerbatimChar"/>
              </w:rPr>
              <w:t xml:space="preserve">0x09</w:t>
            </w:r>
            <w:r>
              <w:t xml:space="preserve"> </w:t>
            </w:r>
            <w:r>
              <w:t xml:space="preserve">for the same condition (section 6.2)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An operator reading the status table alone hunts a framing fault that is not there.</w:t>
            </w:r>
            <w:r>
              <w:t xml:space="preserve"> </w:t>
            </w:r>
            <w:r>
              <w:rPr>
                <w:rStyle w:val="VerbatimChar"/>
              </w:rPr>
              <w:t xml:space="preserve">provision.py</w:t>
            </w:r>
            <w:r>
              <w:t xml:space="preserve"> </w:t>
            </w:r>
            <w:r>
              <w:t xml:space="preserve">hints both readings at step 1, which is a workaround, not a fix.</w:t>
            </w:r>
            <w:r>
              <w:t xml:space="preserve"> </w:t>
            </w:r>
            <w:r>
              <w:rPr>
                <w:rStyle w:val="VerbatimChar"/>
              </w:rPr>
              <w:t xml:space="preserve">handle_provision()</w:t>
            </w:r>
            <w:r>
              <w:t xml:space="preserve"> </w:t>
            </w:r>
            <w:r>
              <w:t xml:space="preserve">also returns</w:t>
            </w:r>
            <w:r>
              <w:t xml:space="preserve"> </w:t>
            </w:r>
            <w:r>
              <w:rPr>
                <w:rStyle w:val="VerbatimChar"/>
              </w:rPr>
              <w:t xml:space="preserve">0x10</w:t>
            </w:r>
            <w:r>
              <w:t xml:space="preserve">-</w:t>
            </w:r>
            <w:r>
              <w:rPr>
                <w:rStyle w:val="VerbatimChar"/>
              </w:rPr>
              <w:t xml:space="preserve">0x18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0x20</w:t>
            </w:r>
            <w:r>
              <w:t xml:space="preserve"> </w:t>
            </w:r>
            <w:r>
              <w:t xml:space="preserve">codes that section 6.2 does not define at all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 (</w:t>
            </w:r>
            <w:r>
              <w:rPr>
                <w:rStyle w:val="VerbatimChar"/>
              </w:rPr>
              <w:t xml:space="preserve">main.c</w:t>
            </w:r>
            <w:r>
              <w:t xml:space="preserve"> </w:t>
            </w:r>
            <w:r>
              <w:t xml:space="preserve">is not this document’s to edit)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one line in</w:t>
            </w:r>
            <w:r>
              <w:t xml:space="preserve"> </w:t>
            </w:r>
            <w:r>
              <w:rPr>
                <w:rStyle w:val="VerbatimChar"/>
              </w:rPr>
              <w:t xml:space="preserve">main.c</w:t>
            </w:r>
            <w:r>
              <w:t xml:space="preserve">, before T6 is first executed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The abort-on-no-PSRAM is right for a bench and wrong for a field unit</w:t>
            </w:r>
            <w:r>
              <w:t xml:space="preserve"> </w:t>
            </w:r>
            <w:r>
              <w:t xml:space="preserve">(section 8.2). A unit that aborts in a participant’s home cannot be told apart from a dead battery or a bad cable, because it never enumerates and the browser tool cannot ask it what is wrong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The FW-D13 guard is a real improvement over asserting inside</w:t>
            </w:r>
            <w:r>
              <w:t xml:space="preserve"> </w:t>
            </w:r>
            <w:r>
              <w:rPr>
                <w:rStyle w:val="VerbatimChar"/>
              </w:rPr>
              <w:t xml:space="preserve">xRingbufferSend</w:t>
            </w:r>
            <w:r>
              <w:t xml:space="preserve">, and it is still the wrong failure mode in the field. What a field unit should do – enumerate, report the fault in STATUS, refuse to record – is not written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before the first unit leaves the programme</w:t>
            </w:r>
          </w:p>
        </w:tc>
      </w:tr>
      <w:tr>
        <w:trPr>
          <w:cantSplit/>
        </w:trPr>
        <w:tc>
          <w:tcPr>
            <w:tcW w:w="1162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2486" w:type="dxa"/>
          </w:tcPr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provision.py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README_provisioning.md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still describe the old NVS layout</w:t>
            </w:r>
            <w:r>
              <w:t xml:space="preserve"> </w:t>
            </w:r>
            <w:r>
              <w:t xml:space="preserve">– namespace</w:t>
            </w:r>
            <w:r>
              <w:t xml:space="preserve"> </w:t>
            </w:r>
            <w:r>
              <w:rPr>
                <w:rStyle w:val="VerbatimChar"/>
              </w:rPr>
              <w:t xml:space="preserve">"tiov"</w:t>
            </w:r>
            <w:r>
              <w:t xml:space="preserve"> </w:t>
            </w:r>
            <w:r>
              <w:t xml:space="preserve">in the default</w:t>
            </w:r>
            <w:r>
              <w:t xml:space="preserve"> </w:t>
            </w:r>
            <w:r>
              <w:rPr>
                <w:rStyle w:val="VerbatimChar"/>
              </w:rPr>
              <w:t xml:space="preserve">nvs</w:t>
            </w:r>
            <w:r>
              <w:t xml:space="preserve"> </w:t>
            </w:r>
            <w:r>
              <w:t xml:space="preserve">partition, with an unconditional erase – which</w:t>
            </w:r>
            <w:r>
              <w:t xml:space="preserve"> </w:t>
            </w:r>
            <w:r>
              <w:rPr>
                <w:rStyle w:val="VerbatimChar"/>
              </w:rPr>
              <w:t xml:space="preserve">drivers.c</w:t>
            </w:r>
            <w:r>
              <w:t xml:space="preserve"> </w:t>
            </w:r>
            <w:r>
              <w:t xml:space="preserve">no longer does (sections 2.5 and 7.3). Their</w:t>
            </w:r>
            <w:r>
              <w:t xml:space="preserve"> </w:t>
            </w:r>
            <w:r>
              <w:rPr>
                <w:rStyle w:val="VerbatimChar"/>
              </w:rPr>
              <w:t xml:space="preserve">0x4A</w:t>
            </w:r>
            <w:r>
              <w:t xml:space="preserve">/</w:t>
            </w:r>
            <w:r>
              <w:rPr>
                <w:rStyle w:val="VerbatimChar"/>
              </w:rPr>
              <w:t xml:space="preserve">0x4B</w:t>
            </w:r>
            <w:r>
              <w:t xml:space="preserve"> </w:t>
            </w:r>
            <w:r>
              <w:t xml:space="preserve">skip hints are also transposed: the config-write step reports a missing</w:t>
            </w:r>
            <w:r>
              <w:t xml:space="preserve"> </w:t>
            </w:r>
            <w:r>
              <w:rPr>
                <w:rStyle w:val="VerbatimChar"/>
              </w:rPr>
              <w:t xml:space="preserve">0x4A</w:t>
            </w:r>
            <w:r>
              <w:t xml:space="preserve"> </w:t>
            </w:r>
            <w:r>
              <w:t xml:space="preserve">and the calibration-read step a missing</w:t>
            </w:r>
            <w:r>
              <w:t xml:space="preserve"> </w:t>
            </w:r>
            <w:r>
              <w:rPr>
                <w:rStyle w:val="VerbatimChar"/>
              </w:rPr>
              <w:t xml:space="preserve">0x4B</w:t>
            </w:r>
          </w:p>
        </w:tc>
        <w:tc>
          <w:tcPr>
            <w:tcW w:w="2432" w:type="dxa"/>
          </w:tcPr>
          <w:p>
            <w:pPr>
              <w:pStyle w:val="Compact"/>
            </w:pPr>
            <w:r>
              <w:t xml:space="preserve">An operator following the script’s own header would look for the constants in the wrong partition, and a skipped step would name the wrong opcode</w:t>
            </w:r>
          </w:p>
        </w:tc>
        <w:tc>
          <w:tcPr>
            <w:tcW w:w="1555" w:type="dxa"/>
          </w:tcPr>
          <w:p>
            <w:pPr>
              <w:pStyle w:val="Compact"/>
            </w:pPr>
            <w:r>
              <w:t xml:space="preserve">firmware volunteer (those files are not this document’s to edit)</w:t>
            </w:r>
          </w:p>
        </w:tc>
        <w:tc>
          <w:tcPr>
            <w:tcW w:w="1776" w:type="dxa"/>
          </w:tcPr>
          <w:p>
            <w:pPr>
              <w:pStyle w:val="Compact"/>
            </w:pPr>
            <w:r>
              <w:t xml:space="preserve">before the first production run</w:t>
            </w:r>
          </w:p>
        </w:tc>
      </w:tr>
    </w:tbl>
    <w:bookmarkStart w:id="51" w:name="gap-closure"/>
    <w:p>
      <w:pPr>
        <w:pStyle w:val="Heading3"/>
      </w:pPr>
      <w:r>
        <w:t xml:space="preserve">Gap closure</w:t>
      </w:r>
    </w:p>
    <w:p>
      <w:pPr>
        <w:pStyle w:val="FirstParagraph"/>
      </w:pPr>
      <w:r>
        <w:t xml:space="preserve">This document closes the following entries from the v1 audit:</w:t>
      </w:r>
      <w:r>
        <w:t xml:space="preserve"> </w:t>
      </w:r>
      <w:r>
        <w:rPr>
          <w:rStyle w:val="VerbatimChar"/>
        </w:rPr>
        <w:t xml:space="preserve">fw-project-skeleton-missing</w:t>
      </w:r>
      <w:r>
        <w:t xml:space="preserve"> </w:t>
      </w:r>
      <w:r>
        <w:t xml:space="preserve">(section 2),</w:t>
      </w:r>
      <w:r>
        <w:t xml:space="preserve"> </w:t>
      </w:r>
      <w:r>
        <w:rPr>
          <w:rStyle w:val="VerbatimChar"/>
        </w:rPr>
        <w:t xml:space="preserve">fw-source-defect-register</w:t>
      </w:r>
      <w:r>
        <w:t xml:space="preserve"> </w:t>
      </w:r>
      <w:r>
        <w:t xml:space="preserve">(section 1.3),</w:t>
      </w:r>
      <w:r>
        <w:t xml:space="preserve"> </w:t>
      </w:r>
      <w:r>
        <w:rPr>
          <w:rStyle w:val="VerbatimChar"/>
        </w:rPr>
        <w:t xml:space="preserve">fw-sdkconfig-defaults</w:t>
      </w:r>
      <w:r>
        <w:t xml:space="preserve"> </w:t>
      </w:r>
      <w:r>
        <w:t xml:space="preserve">(2.4 and</w:t>
      </w:r>
      <w:r>
        <w:t xml:space="preserve"> </w:t>
      </w:r>
      <w:r>
        <w:t xml:space="preserve">5.8),</w:t>
      </w:r>
      <w:r>
        <w:t xml:space="preserve"> </w:t>
      </w:r>
      <w:r>
        <w:rPr>
          <w:rStyle w:val="VerbatimChar"/>
        </w:rPr>
        <w:t xml:space="preserve">fw-partition-table</w:t>
      </w:r>
      <w:r>
        <w:t xml:space="preserve"> </w:t>
      </w:r>
      <w:r>
        <w:t xml:space="preserve">(2.5),</w:t>
      </w:r>
      <w:r>
        <w:t xml:space="preserve"> </w:t>
      </w:r>
      <w:r>
        <w:rPr>
          <w:rStyle w:val="VerbatimChar"/>
        </w:rPr>
        <w:t xml:space="preserve">fw-pinmap-gpio35-37-conflict</w:t>
      </w:r>
      <w:r>
        <w:t xml:space="preserve"> </w:t>
      </w:r>
      <w:r>
        <w:t xml:space="preserve">(section 3),</w:t>
      </w:r>
      <w:r>
        <w:t xml:space="preserve"> </w:t>
      </w:r>
      <w:r>
        <w:rPr>
          <w:rStyle w:val="VerbatimChar"/>
        </w:rPr>
        <w:t xml:space="preserve">fw-driver-stubs</w:t>
      </w:r>
      <w:r>
        <w:t xml:space="preserve"> </w:t>
      </w:r>
      <w:r>
        <w:t xml:space="preserve">(1.2, with each stub bound to a test step),</w:t>
      </w:r>
      <w:r>
        <w:t xml:space="preserve"> </w:t>
      </w:r>
      <w:r>
        <w:rPr>
          <w:rStyle w:val="VerbatimChar"/>
        </w:rPr>
        <w:t xml:space="preserve">icd-command-and-frame-payloads</w:t>
      </w:r>
      <w:r>
        <w:t xml:space="preserve"> </w:t>
      </w:r>
      <w:r>
        <w:t xml:space="preserve">(sections 5 and 6),</w:t>
      </w:r>
      <w:r>
        <w:t xml:space="preserve"> </w:t>
      </w:r>
      <w:r>
        <w:rPr>
          <w:rStyle w:val="VerbatimChar"/>
        </w:rPr>
        <w:t xml:space="preserve">usb-identity-and-vid-pid</w:t>
      </w:r>
      <w:r>
        <w:t xml:space="preserve"> </w:t>
      </w:r>
      <w:r>
        <w:t xml:space="preserve">(4.3),</w:t>
      </w:r>
      <w:r>
        <w:t xml:space="preserve"> </w:t>
      </w:r>
      <w:r>
        <w:rPr>
          <w:rStyle w:val="VerbatimChar"/>
        </w:rPr>
        <w:t xml:space="preserve">provisioning-script-f18</w:t>
      </w:r>
      <w:r>
        <w:t xml:space="preserve"> </w:t>
      </w:r>
      <w:r>
        <w:t xml:space="preserve">(section 7),</w:t>
      </w:r>
      <w:r>
        <w:t xml:space="preserve"> </w:t>
      </w:r>
      <w:r>
        <w:rPr>
          <w:rStyle w:val="VerbatimChar"/>
        </w:rPr>
        <w:t xml:space="preserve">secure-boot-key-custody</w:t>
      </w:r>
      <w:r>
        <w:t xml:space="preserve"> </w:t>
      </w:r>
      <w:r>
        <w:t xml:space="preserve">(7.5),</w:t>
      </w:r>
      <w:r>
        <w:t xml:space="preserve"> </w:t>
      </w:r>
      <w:r>
        <w:rPr>
          <w:rStyle w:val="VerbatimChar"/>
        </w:rPr>
        <w:t xml:space="preserve">firmware-release-package</w:t>
      </w:r>
      <w:r>
        <w:t xml:space="preserve"> </w:t>
      </w:r>
      <w:r>
        <w:t xml:space="preserve">(section 9),</w:t>
      </w:r>
      <w:r>
        <w:t xml:space="preserve"> </w:t>
      </w:r>
      <w:r>
        <w:rPr>
          <w:rStyle w:val="VerbatimChar"/>
        </w:rPr>
        <w:t xml:space="preserve">eol-flashing-route</w:t>
      </w:r>
      <w:r>
        <w:t xml:space="preserve"> </w:t>
      </w:r>
      <w:r>
        <w:t xml:space="preserve">(2.3, 7.1 and 9),</w:t>
      </w:r>
      <w:r>
        <w:t xml:space="preserve"> </w:t>
      </w:r>
      <w:r>
        <w:rPr>
          <w:rStyle w:val="VerbatimChar"/>
        </w:rPr>
        <w:t xml:space="preserve">host-production-test-tool</w:t>
      </w:r>
      <w:r>
        <w:t xml:space="preserve"> </w:t>
      </w:r>
      <w:r>
        <w:t xml:space="preserve">(section 8), and the microSD file layout, which section 5.9 now</w:t>
      </w:r>
      <w:r>
        <w:t xml:space="preserve"> </w:t>
      </w:r>
      <w:r>
        <w:t xml:space="preserve">defines for the whole package. It leaves open, and says so above:</w:t>
      </w:r>
      <w:r>
        <w:t xml:space="preserve"> </w:t>
      </w:r>
      <w:r>
        <w:rPr>
          <w:rStyle w:val="VerbatimChar"/>
        </w:rPr>
        <w:t xml:space="preserve">calibration-record-schema</w:t>
      </w:r>
      <w:r>
        <w:t xml:space="preserve"> </w:t>
      </w:r>
      <w:r>
        <w:t xml:space="preserve">(CAL-EEG-012 owns the schema; section 7.4 fixes only the</w:t>
      </w:r>
      <w:r>
        <w:t xml:space="preserve"> </w:t>
      </w:r>
      <w:r>
        <w:t xml:space="preserve">identity block), the host tool naming, and the block-audio storage decision.</w:t>
      </w:r>
    </w:p>
    <w:bookmarkEnd w:id="51"/>
    <w:bookmarkEnd w:id="52"/>
    <w:bookmarkEnd w:id="53"/>
    <w:sectPr>
      <w:pgSz w:h="16838" w:w="11906"/>
      <w:pgMar w:bottom="1134" w:footer="720" w:gutter="0" w:header="720" w:left="1247" w:right="1247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hAnsi="Calibri"/>
        <w:sz w:val="21"/>
        <w:szCs w:val="21"/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12212E"/>
      <w:sz w:val="44"/>
      <w:szCs w:val="44"/>
      <w:rFonts w:asciiTheme="majorHAnsi" w:cstheme="majorBidi" w:eastAsiaTheme="majorEastAsia" w:hAnsiTheme="majorHAnsi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12212E"/>
      <w:sz w:val="30"/>
      <w:szCs w:val="30"/>
      <w:rFonts w:asciiTheme="majorHAnsi" w:cstheme="majorBidi" w:eastAsiaTheme="majorEastAsia" w:hAnsiTheme="majorHAnsi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1B4F72"/>
      <w:sz w:val="25"/>
      <w:szCs w:val="25"/>
      <w:rFonts w:asciiTheme="majorHAnsi" w:cstheme="majorBidi" w:eastAsiaTheme="majorEastAsia" w:hAnsiTheme="majorHAnsi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1B4F72"/>
      <w:sz w:val="22"/>
      <w:szCs w:val="22"/>
      <w:rFonts w:cstheme="majorBidi" w:eastAsiaTheme="majorEastAsi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table" w:styleId="Table">
    <w:name w:val="Table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Small">
    <w:name w:val="TableSmall"/>
    <w:basedOn w:val="TableNormal"/>
    <w:uiPriority w:val="59"/>
    <w:pPr>
      <w:spacing w:after="0" w:line="240" w:lineRule="auto"/>
    </w:pPr>
    <w:rPr>
      <w:sz w:val="16"/>
      <w:szCs w:val="16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  <w:style w:type="table" w:styleId="TableTiny">
    <w:name w:val="TableTiny"/>
    <w:basedOn w:val="TableNormal"/>
    <w:uiPriority w:val="59"/>
    <w:pPr>
      <w:spacing w:after="0" w:line="240" w:lineRule="auto"/>
    </w:pPr>
    <w:rPr>
      <w:sz w:val="14"/>
      <w:szCs w:val="14"/>
    </w:rPr>
    <w:tblPr>
      <w:tblInd w:w="0" w:type="dxa"/>
      <w:tblBorders>
        <w:top w:val="single" w:sz="4" w:space="0" w:color="8FA0AD"/>
        <w:left w:val="single" w:sz="4" w:space="0" w:color="8FA0AD"/>
        <w:bottom w:val="single" w:sz="4" w:space="0" w:color="8FA0AD"/>
        <w:right w:val="single" w:sz="4" w:space="0" w:color="8FA0AD"/>
        <w:insideH w:val="single" w:sz="4" w:space="0" w:color="8FA0AD"/>
        <w:insideV w:val="single" w:sz="4" w:space="0" w:color="8FA0AD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pPr>
        <w:keepNext/>
      </w:pPr>
      <w:rPr>
        <w:b/>
        <w:color w:val="FFFFFF"/>
      </w:rPr>
      <w:tcPr>
        <w:shd w:val="clear" w:color="auto" w:fill="1F3864"/>
      </w:tcPr>
    </w:tblStylePr>
    <w:tblStylePr w:type="band2Horz">
      <w:tcPr>
        <w:shd w:val="clear" w:color="auto" w:fill="F2F5F8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2026-09-08T14:24:14Z</dcterms:created>
  <dcterms:modified xsi:type="dcterms:W3CDTF">2026-09-08T14:24:14Z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