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Tahoma" w:cs="Tahoma" w:eastAsia="Tahoma" w:hAnsi="Tahoma"/>
          <w:b w:val="1"/>
          <w:bCs w:val="1"/>
          <w:color w:val="002060"/>
          <w:sz w:val="52"/>
          <w:szCs w:val="52"/>
        </w:rPr>
      </w:pPr>
      <w:r w:rsidDel="00000000" w:rsidR="00000000" w:rsidRPr="00000000">
        <w:rPr>
          <w:rtl w:val="0"/>
        </w:rPr>
      </w:r>
    </w:p>
    <w:p w:rsidR="00000000" w:rsidDel="00000000" w:rsidP="00000000" w:rsidRDefault="00000000" w:rsidRPr="00000000" w14:paraId="00000003">
      <w:pPr>
        <w:widowControl w:val="1"/>
        <w:spacing w:after="0" w:line="240" w:lineRule="auto"/>
        <w:rPr>
          <w:rFonts w:ascii="Tahoma" w:cs="Tahoma" w:eastAsia="Tahoma" w:hAnsi="Tahoma"/>
          <w:b w:val="1"/>
          <w:bCs w:val="1"/>
          <w:color w:val="002060"/>
          <w:sz w:val="52"/>
          <w:szCs w:val="52"/>
        </w:rPr>
      </w:pPr>
      <w:r w:rsidDel="00000000" w:rsidR="00000000" w:rsidRPr="00000000">
        <w:rPr>
          <w:rtl w:val="0"/>
        </w:rPr>
      </w:r>
    </w:p>
    <w:p w:rsidR="00000000" w:rsidDel="00000000" w:rsidP="00000000" w:rsidRDefault="00000000" w:rsidRPr="00000000" w14:paraId="00000004">
      <w:pPr>
        <w:widowControl w:val="1"/>
        <w:spacing w:after="0" w:line="240" w:lineRule="auto"/>
        <w:rPr>
          <w:rFonts w:ascii="Tahoma" w:cs="Tahoma" w:eastAsia="Tahoma" w:hAnsi="Tahoma"/>
          <w:b w:val="1"/>
          <w:bCs w:val="1"/>
          <w:color w:val="002060"/>
          <w:sz w:val="52"/>
          <w:szCs w:val="52"/>
        </w:rPr>
      </w:pPr>
      <w:r w:rsidDel="00000000" w:rsidR="00000000" w:rsidRPr="00000000">
        <w:rPr>
          <w:rtl w:val="0"/>
        </w:rPr>
      </w:r>
    </w:p>
    <w:p w:rsidR="00000000" w:rsidDel="00000000" w:rsidP="00000000" w:rsidRDefault="00000000" w:rsidRPr="00000000" w14:paraId="00000005">
      <w:pPr>
        <w:widowControl w:val="1"/>
        <w:spacing w:after="0" w:line="240" w:lineRule="auto"/>
        <w:rPr>
          <w:rFonts w:ascii="Tahoma" w:cs="Tahoma" w:eastAsia="Tahoma" w:hAnsi="Tahoma"/>
          <w:b w:val="1"/>
          <w:bCs w:val="1"/>
          <w:color w:val="002060"/>
          <w:sz w:val="52"/>
          <w:szCs w:val="52"/>
        </w:rPr>
      </w:pPr>
      <w:r w:rsidDel="00000000" w:rsidR="00000000" w:rsidRPr="00000000">
        <w:rPr>
          <w:rtl w:val="0"/>
        </w:rPr>
      </w:r>
    </w:p>
    <w:p w:rsidR="00000000" w:rsidDel="00000000" w:rsidP="00000000" w:rsidRDefault="00000000" w:rsidRPr="00000000" w14:paraId="00000006">
      <w:pPr>
        <w:widowControl w:val="1"/>
        <w:spacing w:after="0" w:line="240" w:lineRule="auto"/>
        <w:rPr>
          <w:rFonts w:ascii="Tahoma" w:cs="Tahoma" w:eastAsia="Tahoma" w:hAnsi="Tahoma"/>
          <w:b w:val="1"/>
          <w:bCs w:val="1"/>
          <w:color w:val="002060"/>
          <w:sz w:val="52"/>
          <w:szCs w:val="52"/>
        </w:rPr>
      </w:pPr>
      <w:r w:rsidDel="00000000" w:rsidR="00000000" w:rsidRPr="00000000">
        <w:rPr>
          <w:rtl w:val="0"/>
        </w:rPr>
      </w:r>
    </w:p>
    <w:p w:rsidR="00000000" w:rsidDel="00000000" w:rsidP="00000000" w:rsidRDefault="00000000" w:rsidRPr="00000000" w14:paraId="00000007">
      <w:pPr>
        <w:widowControl w:val="1"/>
        <w:spacing w:after="0" w:line="240" w:lineRule="auto"/>
        <w:jc w:val="center"/>
        <w:rPr>
          <w:rFonts w:ascii="Tahoma" w:cs="Tahoma" w:eastAsia="Tahoma" w:hAnsi="Tahoma"/>
          <w:b w:val="1"/>
          <w:bCs w:val="1"/>
          <w:color w:val="002060"/>
          <w:sz w:val="52"/>
          <w:szCs w:val="52"/>
        </w:rPr>
      </w:pPr>
      <w:r w:rsidDel="00000000" w:rsidR="00000000" w:rsidRPr="00000000">
        <w:rPr>
          <w:rFonts w:ascii="Tahoma" w:cs="Tahoma" w:eastAsia="Tahoma" w:hAnsi="Tahoma"/>
          <w:b w:val="1"/>
          <w:bCs w:val="1"/>
          <w:color w:val="002060"/>
          <w:sz w:val="52"/>
          <w:szCs w:val="52"/>
          <w:rtl w:val="0"/>
        </w:rPr>
        <w:t xml:space="preserve">Independent Contractor Agreement</w:t>
      </w:r>
    </w:p>
    <w:p w:rsidR="00000000" w:rsidDel="00000000" w:rsidP="00000000" w:rsidRDefault="00000000" w:rsidRPr="00000000" w14:paraId="00000008">
      <w:pPr>
        <w:widowControl w:val="1"/>
        <w:spacing w:after="0" w:line="240" w:lineRule="auto"/>
        <w:jc w:val="center"/>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09">
      <w:pPr>
        <w:widowControl w:val="1"/>
        <w:spacing w:after="0" w:line="240" w:lineRule="auto"/>
        <w:rPr>
          <w:b w:val="1"/>
          <w:bCs w:val="1"/>
          <w:color w:val="ff0000"/>
          <w:sz w:val="22"/>
          <w:szCs w:val="22"/>
        </w:rPr>
      </w:pPr>
      <w:r w:rsidDel="00000000" w:rsidR="00000000" w:rsidRPr="00000000">
        <w:rPr>
          <w:rtl w:val="0"/>
        </w:rPr>
      </w:r>
    </w:p>
    <w:p w:rsidR="00000000" w:rsidDel="00000000" w:rsidP="00000000" w:rsidRDefault="00000000" w:rsidRPr="00000000" w14:paraId="0000000A">
      <w:pPr>
        <w:widowControl w:val="1"/>
        <w:spacing w:after="0" w:line="240" w:lineRule="auto"/>
        <w:rPr>
          <w:b w:val="1"/>
          <w:bCs w:val="1"/>
          <w:color w:val="ff0000"/>
          <w:sz w:val="22"/>
          <w:szCs w:val="22"/>
        </w:rPr>
      </w:pPr>
      <w:r w:rsidDel="00000000" w:rsidR="00000000" w:rsidRPr="00000000">
        <w:rPr>
          <w:rtl w:val="0"/>
        </w:rPr>
      </w:r>
    </w:p>
    <w:p w:rsidR="00000000" w:rsidDel="00000000" w:rsidP="00000000" w:rsidRDefault="00000000" w:rsidRPr="00000000" w14:paraId="0000000B">
      <w:pPr>
        <w:widowControl w:val="1"/>
        <w:spacing w:after="0" w:line="240" w:lineRule="auto"/>
        <w:rPr>
          <w:b w:val="1"/>
          <w:bCs w:val="1"/>
          <w:color w:val="ff0000"/>
          <w:sz w:val="22"/>
          <w:szCs w:val="22"/>
        </w:rPr>
      </w:pPr>
      <w:r w:rsidDel="00000000" w:rsidR="00000000" w:rsidRPr="00000000">
        <w:rPr>
          <w:rtl w:val="0"/>
        </w:rPr>
      </w:r>
    </w:p>
    <w:p w:rsidR="00000000" w:rsidDel="00000000" w:rsidP="00000000" w:rsidRDefault="00000000" w:rsidRPr="00000000" w14:paraId="0000000C">
      <w:pPr>
        <w:widowControl w:val="1"/>
        <w:spacing w:after="0" w:line="240" w:lineRule="auto"/>
        <w:rPr>
          <w:b w:val="1"/>
          <w:bCs w:val="1"/>
          <w:color w:val="ff0000"/>
          <w:sz w:val="22"/>
          <w:szCs w:val="22"/>
        </w:rPr>
      </w:pPr>
      <w:r w:rsidDel="00000000" w:rsidR="00000000" w:rsidRPr="00000000">
        <w:rPr>
          <w:rtl w:val="0"/>
        </w:rPr>
      </w:r>
    </w:p>
    <w:p w:rsidR="00000000" w:rsidDel="00000000" w:rsidP="00000000" w:rsidRDefault="00000000" w:rsidRPr="00000000" w14:paraId="0000000D">
      <w:pPr>
        <w:widowControl w:val="1"/>
        <w:spacing w:after="0" w:line="240" w:lineRule="auto"/>
        <w:rPr>
          <w:b w:val="1"/>
          <w:bCs w:val="1"/>
          <w:color w:val="ff0000"/>
          <w:sz w:val="22"/>
          <w:szCs w:val="22"/>
        </w:rPr>
      </w:pPr>
      <w:r w:rsidDel="00000000" w:rsidR="00000000" w:rsidRPr="00000000">
        <w:rPr>
          <w:rtl w:val="0"/>
        </w:rPr>
      </w:r>
    </w:p>
    <w:p w:rsidR="00000000" w:rsidDel="00000000" w:rsidP="00000000" w:rsidRDefault="00000000" w:rsidRPr="00000000" w14:paraId="0000000E">
      <w:pPr>
        <w:widowControl w:val="1"/>
        <w:spacing w:after="0" w:line="240" w:lineRule="auto"/>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0F">
      <w:pPr>
        <w:widowControl w:val="1"/>
        <w:spacing w:after="0" w:line="240" w:lineRule="auto"/>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10">
      <w:pPr>
        <w:widowControl w:val="1"/>
        <w:spacing w:after="0" w:line="240" w:lineRule="auto"/>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11">
      <w:pPr>
        <w:widowControl w:val="1"/>
        <w:spacing w:after="0" w:line="240" w:lineRule="auto"/>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12">
      <w:pPr>
        <w:widowControl w:val="1"/>
        <w:spacing w:after="0" w:line="240" w:lineRule="auto"/>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13">
      <w:pPr>
        <w:widowControl w:val="1"/>
        <w:spacing w:after="0" w:line="240" w:lineRule="auto"/>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14">
      <w:pPr>
        <w:widowControl w:val="1"/>
        <w:spacing w:after="0" w:line="240" w:lineRule="auto"/>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15">
      <w:pPr>
        <w:widowControl w:val="1"/>
        <w:spacing w:after="0" w:line="240" w:lineRule="auto"/>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16">
      <w:pPr>
        <w:widowControl w:val="1"/>
        <w:spacing w:after="0" w:line="240" w:lineRule="auto"/>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17">
      <w:pPr>
        <w:widowControl w:val="1"/>
        <w:spacing w:after="0" w:line="240" w:lineRule="auto"/>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18">
      <w:pPr>
        <w:widowControl w:val="1"/>
        <w:spacing w:after="0" w:line="240" w:lineRule="auto"/>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19">
      <w:pPr>
        <w:widowControl w:val="1"/>
        <w:spacing w:after="0" w:line="240" w:lineRule="auto"/>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1A">
      <w:pPr>
        <w:widowControl w:val="1"/>
        <w:spacing w:after="0" w:line="240" w:lineRule="auto"/>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1B">
      <w:pPr>
        <w:widowControl w:val="1"/>
        <w:spacing w:after="0" w:line="240" w:lineRule="auto"/>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1C">
      <w:pPr>
        <w:widowControl w:val="1"/>
        <w:spacing w:after="0" w:line="240" w:lineRule="auto"/>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1D">
      <w:pPr>
        <w:widowControl w:val="1"/>
        <w:spacing w:after="0" w:line="240" w:lineRule="auto"/>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1E">
      <w:pPr>
        <w:widowControl w:val="1"/>
        <w:spacing w:after="0" w:line="240" w:lineRule="auto"/>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1F">
      <w:pPr>
        <w:widowControl w:val="1"/>
        <w:spacing w:after="0" w:line="240" w:lineRule="auto"/>
        <w:rPr>
          <w:rFonts w:ascii="Calibri" w:cs="Calibri" w:eastAsia="Calibri" w:hAnsi="Calibri"/>
          <w:b w:val="1"/>
          <w:bCs w:val="1"/>
          <w:color w:val="002060"/>
          <w:sz w:val="22"/>
          <w:szCs w:val="22"/>
        </w:rPr>
        <w:sectPr>
          <w:headerReference r:id="rId7" w:type="default"/>
          <w:headerReference r:id="rId8" w:type="first"/>
          <w:headerReference r:id="rId9" w:type="even"/>
          <w:footerReference r:id="rId10" w:type="default"/>
          <w:footerReference r:id="rId11" w:type="first"/>
          <w:footerReference r:id="rId12" w:type="even"/>
          <w:pgSz w:h="16837" w:w="11905" w:orient="portrait"/>
          <w:pgMar w:bottom="1440" w:top="1440" w:left="1080" w:right="1080" w:header="0" w:footer="0"/>
          <w:pgNumType w:start="1"/>
        </w:sectPr>
      </w:pPr>
      <w:r w:rsidDel="00000000" w:rsidR="00000000" w:rsidRPr="00000000">
        <w:rPr>
          <w:rtl w:val="0"/>
        </w:rPr>
      </w:r>
    </w:p>
    <w:p w:rsidR="00000000" w:rsidDel="00000000" w:rsidP="00000000" w:rsidRDefault="00000000" w:rsidRPr="00000000" w14:paraId="00000020">
      <w:pPr>
        <w:spacing w:after="200" w:lineRule="auto"/>
        <w:jc w:val="center"/>
        <w:rPr>
          <w:b w:val="1"/>
          <w:bCs w:val="1"/>
          <w:sz w:val="22"/>
          <w:szCs w:val="22"/>
        </w:rPr>
      </w:pPr>
      <w:r w:rsidDel="00000000" w:rsidR="00000000" w:rsidRPr="00000000">
        <w:rPr>
          <w:rtl w:val="0"/>
        </w:rPr>
      </w:r>
    </w:p>
    <w:p w:rsidR="00000000" w:rsidDel="00000000" w:rsidP="00000000" w:rsidRDefault="00000000" w:rsidRPr="00000000" w14:paraId="00000021">
      <w:pPr>
        <w:spacing w:after="200" w:lineRule="auto"/>
        <w:jc w:val="center"/>
        <w:rPr>
          <w:b w:val="1"/>
          <w:bCs w:val="1"/>
          <w:sz w:val="22"/>
          <w:szCs w:val="22"/>
        </w:rPr>
      </w:pPr>
      <w:r w:rsidDel="00000000" w:rsidR="00000000" w:rsidRPr="00000000">
        <w:rPr>
          <w:rtl w:val="0"/>
        </w:rPr>
      </w:r>
    </w:p>
    <w:p w:rsidR="00000000" w:rsidDel="00000000" w:rsidP="00000000" w:rsidRDefault="00000000" w:rsidRPr="00000000" w14:paraId="00000022">
      <w:pPr>
        <w:spacing w:after="200" w:lineRule="auto"/>
        <w:jc w:val="center"/>
        <w:rPr>
          <w:b w:val="1"/>
          <w:bCs w:val="1"/>
          <w:sz w:val="22"/>
          <w:szCs w:val="22"/>
        </w:rPr>
      </w:pPr>
      <w:r w:rsidDel="00000000" w:rsidR="00000000" w:rsidRPr="00000000">
        <w:rPr>
          <w:rtl w:val="0"/>
        </w:rPr>
      </w:r>
    </w:p>
    <w:p w:rsidR="00000000" w:rsidDel="00000000" w:rsidP="00000000" w:rsidRDefault="00000000" w:rsidRPr="00000000" w14:paraId="00000023">
      <w:pPr>
        <w:spacing w:after="200" w:lineRule="auto"/>
        <w:jc w:val="center"/>
        <w:rPr>
          <w:b w:val="1"/>
          <w:bCs w:val="1"/>
          <w:sz w:val="22"/>
          <w:szCs w:val="22"/>
        </w:rPr>
      </w:pPr>
      <w:r w:rsidDel="00000000" w:rsidR="00000000" w:rsidRPr="00000000">
        <w:rPr>
          <w:rtl w:val="0"/>
        </w:rPr>
      </w:r>
    </w:p>
    <w:p w:rsidR="00000000" w:rsidDel="00000000" w:rsidP="00000000" w:rsidRDefault="00000000" w:rsidRPr="00000000" w14:paraId="00000024">
      <w:pPr>
        <w:spacing w:after="200" w:lineRule="auto"/>
        <w:jc w:val="center"/>
        <w:rPr>
          <w:b w:val="1"/>
          <w:bCs w:val="1"/>
          <w:sz w:val="22"/>
          <w:szCs w:val="22"/>
        </w:rPr>
      </w:pPr>
      <w:r w:rsidDel="00000000" w:rsidR="00000000" w:rsidRPr="00000000">
        <w:rPr>
          <w:rtl w:val="0"/>
        </w:rPr>
      </w:r>
    </w:p>
    <w:p w:rsidR="00000000" w:rsidDel="00000000" w:rsidP="00000000" w:rsidRDefault="00000000" w:rsidRPr="00000000" w14:paraId="00000025">
      <w:pPr>
        <w:spacing w:after="200" w:lineRule="auto"/>
        <w:jc w:val="center"/>
        <w:rPr>
          <w:b w:val="1"/>
          <w:bCs w:val="1"/>
          <w:sz w:val="22"/>
          <w:szCs w:val="22"/>
        </w:rPr>
      </w:pPr>
      <w:r w:rsidDel="00000000" w:rsidR="00000000" w:rsidRPr="00000000">
        <w:rPr>
          <w:rtl w:val="0"/>
        </w:rPr>
      </w:r>
    </w:p>
    <w:p w:rsidR="00000000" w:rsidDel="00000000" w:rsidP="00000000" w:rsidRDefault="00000000" w:rsidRPr="00000000" w14:paraId="00000026">
      <w:pPr>
        <w:spacing w:after="20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7">
      <w:pPr>
        <w:spacing w:after="200" w:lineRule="auto"/>
        <w:jc w:val="center"/>
        <w:rPr>
          <w:b w:val="1"/>
          <w:bCs w:val="1"/>
          <w:sz w:val="22"/>
          <w:szCs w:val="22"/>
        </w:rPr>
      </w:pPr>
      <w:r w:rsidDel="00000000" w:rsidR="00000000" w:rsidRPr="00000000">
        <w:rPr>
          <w:b w:val="1"/>
          <w:bCs w:val="1"/>
          <w:sz w:val="22"/>
          <w:szCs w:val="22"/>
          <w:rtl w:val="0"/>
        </w:rPr>
        <w:t xml:space="preserve">(</w:t>
      </w:r>
      <w:bookmarkStart w:colFirst="0" w:colLast="0" w:name="bookmark=id.5md5sgddlsce" w:id="0"/>
      <w:bookmarkEnd w:id="0"/>
      <w:r w:rsidDel="00000000" w:rsidR="00000000" w:rsidRPr="00000000">
        <w:rPr>
          <w:b w:val="1"/>
          <w:bCs w:val="1"/>
          <w:sz w:val="22"/>
          <w:szCs w:val="22"/>
          <w:rtl w:val="0"/>
        </w:rPr>
        <w:t xml:space="preserve">ENLVN P</w:t>
      </w:r>
      <w:r w:rsidDel="00000000" w:rsidR="00000000" w:rsidRPr="00000000">
        <w:rPr>
          <w:rFonts w:ascii="Calibri" w:cs="Calibri" w:eastAsia="Calibri" w:hAnsi="Calibri"/>
          <w:b w:val="1"/>
          <w:bCs w:val="1"/>
          <w:sz w:val="22"/>
          <w:szCs w:val="22"/>
          <w:rtl w:val="0"/>
        </w:rPr>
        <w:t xml:space="preserve">TY LTD Trading as Paint Group -</w:t>
      </w:r>
      <w:r w:rsidDel="00000000" w:rsidR="00000000" w:rsidRPr="00000000">
        <w:rPr>
          <w:b w:val="1"/>
          <w:bCs w:val="1"/>
          <w:sz w:val="22"/>
          <w:szCs w:val="22"/>
          <w:rtl w:val="0"/>
        </w:rPr>
        <w:t xml:space="preserve"> Painting, Plastering, Restoration</w:t>
      </w: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p w:rsidR="00000000" w:rsidDel="00000000" w:rsidP="00000000" w:rsidRDefault="00000000" w:rsidRPr="00000000" w14:paraId="00000028">
      <w:pPr>
        <w:spacing w:after="200" w:lineRule="auto"/>
        <w:jc w:val="center"/>
        <w:rPr>
          <w:rFonts w:ascii="Calibri" w:cs="Calibri" w:eastAsia="Calibri" w:hAnsi="Calibri"/>
          <w:b w:val="1"/>
          <w:bCs w:val="1"/>
          <w:sz w:val="22"/>
          <w:szCs w:val="22"/>
        </w:rPr>
      </w:pPr>
      <w:r w:rsidDel="00000000" w:rsidR="00000000" w:rsidRPr="00000000">
        <w:rPr>
          <w:b w:val="1"/>
          <w:bCs w:val="1"/>
          <w:sz w:val="22"/>
          <w:szCs w:val="22"/>
          <w:rtl w:val="0"/>
        </w:rPr>
        <w:t xml:space="preserve">ABN 41 639 780 108</w:t>
      </w:r>
      <w:bookmarkStart w:colFirst="0" w:colLast="0" w:name="bookmark=id.mxgxvkohuzh4" w:id="1"/>
      <w:bookmarkEnd w:id="1"/>
      <w:r w:rsidDel="00000000" w:rsidR="00000000" w:rsidRPr="00000000">
        <w:rPr>
          <w:rFonts w:ascii="Calibri" w:cs="Calibri" w:eastAsia="Calibri" w:hAnsi="Calibri"/>
          <w:b w:val="1"/>
          <w:bCs w:val="1"/>
          <w:sz w:val="22"/>
          <w:szCs w:val="22"/>
          <w:rtl w:val="0"/>
        </w:rPr>
      </w:r>
    </w:p>
    <w:p w:rsidR="00000000" w:rsidDel="00000000" w:rsidP="00000000" w:rsidRDefault="00000000" w:rsidRPr="00000000" w14:paraId="00000029">
      <w:pPr>
        <w:spacing w:after="200" w:lineRule="auto"/>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A">
      <w:pPr>
        <w:spacing w:after="20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and</w:t>
      </w:r>
    </w:p>
    <w:p w:rsidR="00000000" w:rsidDel="00000000" w:rsidP="00000000" w:rsidRDefault="00000000" w:rsidRPr="00000000" w14:paraId="0000002B">
      <w:pPr>
        <w:spacing w:after="200" w:lineRule="auto"/>
        <w:jc w:val="center"/>
        <w:rPr>
          <w:b w:val="1"/>
          <w:bCs w:val="1"/>
          <w:sz w:val="22"/>
          <w:szCs w:val="22"/>
        </w:rPr>
      </w:pPr>
      <w:r w:rsidDel="00000000" w:rsidR="00000000" w:rsidRPr="00000000">
        <w:rPr>
          <w:b w:val="1"/>
          <w:bCs w:val="1"/>
          <w:sz w:val="22"/>
          <w:szCs w:val="22"/>
          <w:rtl w:val="0"/>
        </w:rPr>
        <w:t xml:space="preserve">Contractor Name: ____________________________</w:t>
      </w:r>
    </w:p>
    <w:p w:rsidR="00000000" w:rsidDel="00000000" w:rsidP="00000000" w:rsidRDefault="00000000" w:rsidRPr="00000000" w14:paraId="0000002C">
      <w:pPr>
        <w:spacing w:after="200" w:lineRule="auto"/>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D">
      <w:pPr>
        <w:spacing w:after="200" w:lineRule="auto"/>
        <w:jc w:val="center"/>
        <w:rPr>
          <w:rFonts w:ascii="Calibri" w:cs="Calibri" w:eastAsia="Calibri" w:hAnsi="Calibri"/>
          <w:b w:val="1"/>
          <w:bCs w:val="1"/>
          <w:sz w:val="22"/>
          <w:szCs w:val="22"/>
        </w:rPr>
      </w:pPr>
      <w:r w:rsidDel="00000000" w:rsidR="00000000" w:rsidRPr="00000000">
        <w:rPr>
          <w:b w:val="1"/>
          <w:bCs w:val="1"/>
          <w:sz w:val="22"/>
          <w:szCs w:val="22"/>
          <w:rtl w:val="0"/>
        </w:rPr>
        <w:t xml:space="preserve">ABN: _______________________________________</w:t>
      </w:r>
      <w:r w:rsidDel="00000000" w:rsidR="00000000" w:rsidRPr="00000000">
        <w:rPr>
          <w:rtl w:val="0"/>
        </w:rPr>
      </w:r>
    </w:p>
    <w:p w:rsidR="00000000" w:rsidDel="00000000" w:rsidP="00000000" w:rsidRDefault="00000000" w:rsidRPr="00000000" w14:paraId="0000002E">
      <w:pPr>
        <w:spacing w:after="200" w:lineRule="auto"/>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F">
      <w:pPr>
        <w:spacing w:after="200" w:lineRule="auto"/>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0">
      <w:pPr>
        <w:spacing w:after="200" w:lineRule="auto"/>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1">
      <w:pPr>
        <w:spacing w:after="20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____________________________________</w:t>
      </w:r>
    </w:p>
    <w:p w:rsidR="00000000" w:rsidDel="00000000" w:rsidP="00000000" w:rsidRDefault="00000000" w:rsidRPr="00000000" w14:paraId="00000032">
      <w:pPr>
        <w:spacing w:after="20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 N D E P E N D E N T    C O N T R A C T O R    A G R E E M E N T</w:t>
      </w:r>
    </w:p>
    <w:p w:rsidR="00000000" w:rsidDel="00000000" w:rsidP="00000000" w:rsidRDefault="00000000" w:rsidRPr="00000000" w14:paraId="00000033">
      <w:pPr>
        <w:spacing w:after="20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____________________________________</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37">
      <w:pPr>
        <w:pStyle w:val="Heading2"/>
        <w:spacing w:after="20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Agreement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made on the date set out in Schedule A.</w:t>
      </w:r>
    </w:p>
    <w:p w:rsidR="00000000" w:rsidDel="00000000" w:rsidP="00000000" w:rsidRDefault="00000000" w:rsidRPr="00000000" w14:paraId="0000003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Definitions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color w:val="0070c0"/>
          <w:sz w:val="22"/>
          <w:szCs w:val="22"/>
          <w:rtl w:val="0"/>
        </w:rPr>
        <w:t xml:space="preserve">ENLVN PTY LTD, 41 639 780 108 at 25/25-27 Bunney Road Oakleigh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(‘Company’);</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Contractor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specified in Schedule B); and</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6837" w:w="11905" w:orient="portrait"/>
          <w:pgMar w:bottom="1440" w:top="1440" w:left="1080" w:right="1080" w:header="0" w:footer="0"/>
        </w:sect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Key Personnel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set out in Schedule B).</w:t>
      </w:r>
    </w:p>
    <w:p w:rsidR="00000000" w:rsidDel="00000000" w:rsidP="00000000" w:rsidRDefault="00000000" w:rsidRPr="00000000" w14:paraId="0000003D">
      <w:pPr>
        <w:pStyle w:val="Heading2"/>
        <w:spacing w:after="20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Background</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Company requires the Contractor to provide the Services specified in this Agreement until the Termination Date.</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is engaged in the business of providing the Services.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r6eti3p3i0jk" w:id="2"/>
      <w:bookmarkEnd w:id="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has agreed to provide the Key Personnel to perform the Services on the terms and conditions of this Agreement.</w:t>
      </w:r>
    </w:p>
    <w:p w:rsidR="00000000" w:rsidDel="00000000" w:rsidP="00000000" w:rsidRDefault="00000000" w:rsidRPr="00000000" w14:paraId="00000041">
      <w:pPr>
        <w:pStyle w:val="Heading2"/>
        <w:spacing w:after="20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Operative provisions</w:t>
      </w:r>
    </w:p>
    <w:p w:rsidR="00000000" w:rsidDel="00000000" w:rsidP="00000000" w:rsidRDefault="00000000" w:rsidRPr="00000000" w14:paraId="00000042">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Definitions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this Agreement:</w:t>
      </w:r>
    </w:p>
    <w:p w:rsidR="00000000" w:rsidDel="00000000" w:rsidP="00000000" w:rsidRDefault="00000000" w:rsidRPr="00000000" w14:paraId="00000044">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Applicable State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that State or Territory of Australia specified in Schedule C;</w:t>
      </w:r>
    </w:p>
    <w:p w:rsidR="00000000" w:rsidDel="00000000" w:rsidP="00000000" w:rsidRDefault="00000000" w:rsidRPr="00000000" w14:paraId="00000045">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includes any Person who:</w:t>
      </w:r>
    </w:p>
    <w:p w:rsidR="00000000" w:rsidDel="00000000" w:rsidP="00000000" w:rsidRDefault="00000000" w:rsidRPr="00000000" w14:paraId="00000046">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or was a Person to whom the Company provides and/or provided Products and Services; or</w:t>
      </w:r>
    </w:p>
    <w:p w:rsidR="00000000" w:rsidDel="00000000" w:rsidP="00000000" w:rsidRDefault="00000000" w:rsidRPr="00000000" w14:paraId="00000047">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has entered into discussions or negotiations with the Company, at either the Person’s own initiative or at the initiative of the Company, at any time during the twelve (12) months prior to the Termination Date, with a view to receiving Products and Services and who had not notified the Company prior to the Termination Date that they did not wish to receive such Products and Services.</w:t>
      </w:r>
    </w:p>
    <w:p w:rsidR="00000000" w:rsidDel="00000000" w:rsidP="00000000" w:rsidRDefault="00000000" w:rsidRPr="00000000" w14:paraId="00000048">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Commencement Date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that date specified in Schedule D as the date the Contractor will begin providing the Services;</w:t>
      </w:r>
    </w:p>
    <w:p w:rsidR="00000000" w:rsidDel="00000000" w:rsidP="00000000" w:rsidRDefault="00000000" w:rsidRPr="00000000" w14:paraId="00000049">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‘Company Contact’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Company contact person(s) under this Agreement specified in Schedule G or any other person as notified by the Company from time to time;</w:t>
      </w:r>
    </w:p>
    <w:p w:rsidR="00000000" w:rsidDel="00000000" w:rsidP="00000000" w:rsidRDefault="00000000" w:rsidRPr="00000000" w14:paraId="0000004A">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Confidential Information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information and material (whether oral, in writing or electronic) relating to the Company (and any entity connected with the Company by an interest in a common economic enterprise, including (but not limited to) a Related Body Corporate), that is not publicly available (other than by breach of this Agreement), including trade secrets; the Contract Fee; the terms and conditions of this Agreement; strategic, corporate and financial information; material and information relating to the methods of operation of the business; material and information relating to the Clients and/or prospective Clients; material and information relating to suppliers; sales and pricing information; marketing and business plans; software and hardware; programming information and data; Intellectual Property; and other information which is by its nature confidential;</w:t>
      </w:r>
    </w:p>
    <w:p w:rsidR="00000000" w:rsidDel="00000000" w:rsidP="00000000" w:rsidRDefault="00000000" w:rsidRPr="00000000" w14:paraId="0000004B">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Contract Fee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the amount specified in Schedule E payable to the Contractor for the provision of the Services, or such other amount that may be determined and agreed in writing between the Company and the Contractor from time to time;</w:t>
      </w:r>
    </w:p>
    <w:p w:rsidR="00000000" w:rsidDel="00000000" w:rsidP="00000000" w:rsidRDefault="00000000" w:rsidRPr="00000000" w14:paraId="0000004C">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Expiry Date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that date specified in Schedule M;</w:t>
      </w:r>
    </w:p>
    <w:p w:rsidR="00000000" w:rsidDel="00000000" w:rsidP="00000000" w:rsidRDefault="00000000" w:rsidRPr="00000000" w14:paraId="0000004D">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the goods and services tax payable under the GST Legislation;</w:t>
      </w:r>
    </w:p>
    <w:p w:rsidR="00000000" w:rsidDel="00000000" w:rsidP="00000000" w:rsidRDefault="00000000" w:rsidRPr="00000000" w14:paraId="0000004E">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GST Legislation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 New Tax System (Goods and Services Tax) Act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1999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related legislation passed by the Federal Government;</w:t>
      </w:r>
    </w:p>
    <w:p w:rsidR="00000000" w:rsidDel="00000000" w:rsidP="00000000" w:rsidRDefault="00000000" w:rsidRPr="00000000" w14:paraId="0000004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‘Person’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includes any natural person, company, partnership, association, trust, business, or other organisation or entity of any description and a Person's legal personal representative(s), successors, assigns or substitutes;</w:t>
      </w:r>
    </w:p>
    <w:p w:rsidR="00000000" w:rsidDel="00000000" w:rsidP="00000000" w:rsidRDefault="00000000" w:rsidRPr="00000000" w14:paraId="0000005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‘Products and Services’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any goods, products or services manufactured, provided or supplied to or by the Company, including, but not limited to, those products supplied in relation to the Services;</w:t>
      </w:r>
    </w:p>
    <w:p w:rsidR="00000000" w:rsidDel="00000000" w:rsidP="00000000" w:rsidRDefault="00000000" w:rsidRPr="00000000" w14:paraId="00000051">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Related Body Corporate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has the same meaning as it has in the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Corporations Act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2001 (Cth);</w:t>
      </w:r>
    </w:p>
    <w:p w:rsidR="00000000" w:rsidDel="00000000" w:rsidP="00000000" w:rsidRDefault="00000000" w:rsidRPr="00000000" w14:paraId="00000052">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Services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the services specified in Schedule F to be provided by the Contractor, any additional or ancillary services to the services specified in Schedule F and any other services agreed in writing between the Company and the Contractor from time to time;</w:t>
      </w:r>
    </w:p>
    <w:p w:rsidR="00000000" w:rsidDel="00000000" w:rsidP="00000000" w:rsidRDefault="00000000" w:rsidRPr="00000000" w14:paraId="00000053">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Superannuation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contributions made in accordance with the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Superannuation Guarantee (Administration) Act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1992;</w:t>
      </w:r>
    </w:p>
    <w:p w:rsidR="00000000" w:rsidDel="00000000" w:rsidP="00000000" w:rsidRDefault="00000000" w:rsidRPr="00000000" w14:paraId="00000054">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Supplier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any Person:</w:t>
      </w:r>
    </w:p>
    <w:p w:rsidR="00000000" w:rsidDel="00000000" w:rsidP="00000000" w:rsidRDefault="00000000" w:rsidRPr="00000000" w14:paraId="00000055">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who supplied any Products and Services to the Company and with whom the Contractor or Representative(s) or a Person reporting to the Contractor or Representative(s) had contact or dealings with; or</w:t>
      </w:r>
    </w:p>
    <w:p w:rsidR="00000000" w:rsidDel="00000000" w:rsidP="00000000" w:rsidRDefault="00000000" w:rsidRPr="00000000" w14:paraId="00000056">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who has entered into discussions or negotiations with the Contractor or Representative(s) or a Person reporting to the Contractor or Representative(s) on behalf of the Company, at either the Contractor or Representative(s)’s or a Person reporting to the Contractor or Representative(s)’s own initiative or at the initiative of the Company, at any time during the twelve (12) months prior to the Expiry Date, with a view to supplying Products and Services to the Company and who had not notified the Company prior to the Expiry Date that they did not wish to supply such Products and Services.</w:t>
      </w:r>
    </w:p>
    <w:p w:rsidR="00000000" w:rsidDel="00000000" w:rsidP="00000000" w:rsidRDefault="00000000" w:rsidRPr="00000000" w14:paraId="00000057">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Termination Date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the date of termination of this Agreement in accordance with its terms or as a result of the Agreement being terminated on such other terms as are mutually agreed between the parties; and</w:t>
      </w:r>
    </w:p>
    <w:p w:rsidR="00000000" w:rsidDel="00000000" w:rsidP="00000000" w:rsidRDefault="00000000" w:rsidRPr="00000000" w14:paraId="00000058">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‘Timetable’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the times and deadlines for the provision of Services as specified in Schedule L.</w:t>
      </w:r>
    </w:p>
    <w:p w:rsidR="00000000" w:rsidDel="00000000" w:rsidP="00000000" w:rsidRDefault="00000000" w:rsidRPr="00000000" w14:paraId="00000059">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Commencement, duration and option to renew</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Appointment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Company appoints the Contractor to provide the Services on the terms and conditions in this Agreement and the Contractor accepts the appointment as a Contractor to the Company.</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Commencement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Agreement will start on the Commencement Date and will continue until the Termination Date.</w:t>
      </w:r>
    </w:p>
    <w:p w:rsidR="00000000" w:rsidDel="00000000" w:rsidP="00000000" w:rsidRDefault="00000000" w:rsidRPr="00000000" w14:paraId="0000005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Option to renew</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Company and the Contractor may agree, no later than one month before the Expiry, to continue this Agreement on the same terms or different terms, for a further term as agreed between the parties.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 further term is agreed between the parties, the terms and conditions will be specified in writing.</w:t>
      </w:r>
    </w:p>
    <w:p w:rsidR="00000000" w:rsidDel="00000000" w:rsidP="00000000" w:rsidRDefault="00000000" w:rsidRPr="00000000" w14:paraId="00000062">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Obligations of the contractor</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Provision of Services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agrees to provide the Services to the Company as required by the Company in accordance with this Agreement.</w:t>
      </w:r>
    </w:p>
    <w:p w:rsidR="00000000" w:rsidDel="00000000" w:rsidP="00000000" w:rsidRDefault="00000000" w:rsidRPr="00000000" w14:paraId="00000065">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will ensure that it works the hours necessary to achieve the efficient and effective performance of the Services. </w:t>
      </w:r>
    </w:p>
    <w:p w:rsidR="00000000" w:rsidDel="00000000" w:rsidP="00000000" w:rsidRDefault="00000000" w:rsidRPr="00000000" w14:paraId="00000066">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will provide the Services in accordance with the Timetable.  If the Contractor is unable to provide the Services in accordance with the Timetable, the Contractor will immediately notify the Company in writing of this inability and the Contractor will immediately advise the Company of the Contractor’s proposal to overcome its inability to provide the Services in accordance with the Timetable.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will provide the Key Personnel to perform the Services. If the Key Personnel is unable to perform the Services at any time, the Contractor will provide a replacement with the prior written approval of the Company, and subject to that replacement signing an agreement in the same terms as this Agreement.</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may sub-contract the provision of the Services under this Agreement with the prior written consent and authorisation of the Company.</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Standard of performance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and the Key Personnel warrant that the Key Personnel have and will utilise the necessary skills, experience and expertise to perform the Services in accordance with this Agreement.</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and Key Personnel will ensure that the Services are performed with due care, skill and diligence in a professional and ethical manner and to the Company’s reasonable satisfaction.</w:t>
      </w:r>
    </w:p>
    <w:p w:rsidR="00000000" w:rsidDel="00000000" w:rsidP="00000000" w:rsidRDefault="00000000" w:rsidRPr="00000000" w14:paraId="0000006C">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Instructions and compliance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and the Key Personnel  will liaise with and obtain instructions concerning the provision of the Services from the Company Contact.</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and the Key Personnel will comply with all reasonable guidelines, requirements and instructions provided by the Company concerning the provision of the Services. However, it is the Contractor’s obligation to determine how the work is performed, and the Contractor has full responsibility for the supervision and daily direction and control of the Key Personnel.</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and the Key Personnel will comply with all applicable laws concerning the provision of the Services and policies and procedures issued by the Company, including but not limited to, laws and policies relating to occupational health and safety, discrimination and harassment, security, privacy and use of the Company’s facilities, including computing and related systems. However, the Company’s policies and procedures do not form part of this Agreement.</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Responsibility for Representative(s)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acknowledges that it is responsible for ensuring the health, safety and welfare of the Key Personnel while performing the Services, including providing all necessary training and safety equipment. </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also acknowledges it is solely responsible for all remuneration, expenses, taxes, leave entitlements,  workers' compensation and other insurances in respect of the Key Personnel and any other employees, contractors or agents of the Contractor.  The Contractor acknowledges they are engaged as an independent contractor and are responsible for their own superannuation, except where the Superannuation Guarantee (Administration) Act 1992 deems them an employee for superannuation purposes, in which case the Company will make the required contributions.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Key Personnel understands and agrees that he or she will receive all payments and benefits in relation to the provision of the Services from the Contractor, and that they are not entitled to receive any payment or other benefit from the Company.</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sz w:val="22"/>
          <w:szCs w:val="22"/>
          <w:rtl w:val="0"/>
        </w:rPr>
        <w:t xml:space="preserve">The Contractor is responsible for any claims, costs or losses that arise directly from the actions or omissions of the Contractor, their employees, subcontractors or anyone they engage to carry out the Works. This includes, for example, claims relating to unpaid wages, superannuation, tax, workers compensation, leave entitlements, personal injury, property damage directly caused by the Contractor or their workers during the Works, or any breach of law or this Agreement.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40" w:right="0" w:firstLine="0"/>
        <w:jc w:val="both"/>
        <w:rPr>
          <w:sz w:val="22"/>
          <w:szCs w:val="22"/>
        </w:rPr>
      </w:pPr>
      <w:r w:rsidDel="00000000" w:rsidR="00000000" w:rsidRPr="00000000">
        <w:rPr>
          <w:sz w:val="22"/>
          <w:szCs w:val="22"/>
          <w:rtl w:val="0"/>
        </w:rPr>
        <w:t xml:space="preserve">For clarity, the Contractor is not responsible for property damage resulting from circumstances outside their reasonable control, including but not limited to scaffold failure not caused by the Contractor, severe weather, pre-existing defects, or the acts or omissions of third parties.</w:t>
      </w:r>
    </w:p>
    <w:p w:rsidR="00000000" w:rsidDel="00000000" w:rsidP="00000000" w:rsidRDefault="00000000" w:rsidRPr="00000000" w14:paraId="00000076">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Provision of Equipment</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Except for the equipment provided by the Company to the Contractor and the Key Personnel, as set out in Schedule I, the Contractor is required to supply all equipment necessary to provide the Services. The Contractor is also required to ensure such equipment is suitable and maintained in good working order.</w:t>
      </w:r>
      <w:r w:rsidDel="00000000" w:rsidR="00000000" w:rsidRPr="00000000">
        <w:rPr>
          <w:rtl w:val="0"/>
        </w:rPr>
      </w:r>
    </w:p>
    <w:p w:rsidR="00000000" w:rsidDel="00000000" w:rsidP="00000000" w:rsidRDefault="00000000" w:rsidRPr="00000000" w14:paraId="00000078">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Contract Fees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Payment of Contract Fees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Company will pay the Contract Fee to the Contractor upon receipt of the Contractor’s invoice and satisfactory provision of the Services in the relevant period.</w:t>
      </w:r>
    </w:p>
    <w:p w:rsidR="00000000" w:rsidDel="00000000" w:rsidP="00000000" w:rsidRDefault="00000000" w:rsidRPr="00000000" w14:paraId="0000007B">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 Fee is exclusive of GST.</w:t>
      </w:r>
    </w:p>
    <w:p w:rsidR="00000000" w:rsidDel="00000000" w:rsidP="00000000" w:rsidRDefault="00000000" w:rsidRPr="00000000" w14:paraId="0000007C">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must issue an invoice in proper form, being on the Contractor’s letterhead specifying the nature of the Services, the date </w:t>
      </w:r>
      <w:r w:rsidDel="00000000" w:rsidR="00000000" w:rsidRPr="00000000">
        <w:rPr>
          <w:sz w:val="22"/>
          <w:szCs w:val="22"/>
          <w:rtl w:val="0"/>
        </w:rPr>
        <w:t xml:space="preserve">and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Services were performed. </w:t>
      </w:r>
    </w:p>
    <w:p w:rsidR="00000000" w:rsidDel="00000000" w:rsidP="00000000" w:rsidRDefault="00000000" w:rsidRPr="00000000" w14:paraId="0000007D">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must invoice the Company in accordance with the Payment Arrangements set out in Schedule N.</w:t>
      </w:r>
    </w:p>
    <w:p w:rsidR="00000000" w:rsidDel="00000000" w:rsidP="00000000" w:rsidRDefault="00000000" w:rsidRPr="00000000" w14:paraId="0000007E">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Company will pay the Contractor’s invoices (subject to and conditional upon those invoices being provided in proper form as required by this Agreement) in accordance with the Payment Arrangements set out in Schedule N.</w:t>
      </w:r>
    </w:p>
    <w:p w:rsidR="00000000" w:rsidDel="00000000" w:rsidP="00000000" w:rsidRDefault="00000000" w:rsidRPr="00000000" w14:paraId="0000007F">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 Fee specified in this Agreement for the Services is the total amount payable by the Company in respect of the Services. Neither the Contractor, nor the Representative(s), are entitled to any other payment, remuneration or compensation from the Company.</w:t>
      </w:r>
      <w:r w:rsidDel="00000000" w:rsidR="00000000" w:rsidRPr="00000000">
        <w:rPr>
          <w:rtl w:val="0"/>
        </w:rPr>
      </w:r>
    </w:p>
    <w:p w:rsidR="00000000" w:rsidDel="00000000" w:rsidP="00000000" w:rsidRDefault="00000000" w:rsidRPr="00000000" w14:paraId="00000080">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Taxation</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Payment of GST</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fees, charges, taxes and expenses payable under this Agreement do not include GST. </w:t>
      </w:r>
    </w:p>
    <w:p w:rsidR="00000000" w:rsidDel="00000000" w:rsidP="00000000" w:rsidRDefault="00000000" w:rsidRPr="00000000" w14:paraId="00000083">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GST is payable on any supply made by a party under or in connection with this Agreement, the consideration provided (or to be provided) for that supply will be increased by an amount equal to the GST liability properly incurred by the party making the supply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GST Amount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party making the supply must promptly provide a tax invoice or receipt, which is in an approved form for GST purposes, for any supply for which the party making the supply may recover GST.</w:t>
      </w:r>
    </w:p>
    <w:p w:rsidR="00000000" w:rsidDel="00000000" w:rsidP="00000000" w:rsidRDefault="00000000" w:rsidRPr="00000000" w14:paraId="00000085">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 party has incurred a cost on which GST is payable, that party may claim the cost plus GST, unless the party is entitled to an input tax credit in respect of such GST. </w:t>
      </w:r>
    </w:p>
    <w:p w:rsidR="00000000" w:rsidDel="00000000" w:rsidP="00000000" w:rsidRDefault="00000000" w:rsidRPr="00000000" w14:paraId="00000086">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GST Amount must be paid at the same time and in the same manner as the consideration on which the GST Amount is calculated.  However, the party receiving the supply is not required to pay the GST Amount until seven days after receiving a tax invoice.</w:t>
      </w:r>
    </w:p>
    <w:p w:rsidR="00000000" w:rsidDel="00000000" w:rsidP="00000000" w:rsidRDefault="00000000" w:rsidRPr="00000000" w14:paraId="00000087">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Registration and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ABN</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party warrants that at the time any supply is made under this Agreement on which GST is payable, that party is or will be registered under the GST Legislation. </w:t>
      </w:r>
    </w:p>
    <w:p w:rsidR="00000000" w:rsidDel="00000000" w:rsidP="00000000" w:rsidRDefault="00000000" w:rsidRPr="00000000" w14:paraId="00000089">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Further, the Contractor agrees to provide to the Company written evidence of registration and its Australian Business Number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ABN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Company is entitled to withhold such amounts necessary to be withheld in order for the Company to comply with its taxation obligations in respect of the Contractor until the Contractor provides its ABN. </w:t>
      </w:r>
      <w:r w:rsidDel="00000000" w:rsidR="00000000" w:rsidRPr="00000000">
        <w:rPr>
          <w:rtl w:val="0"/>
        </w:rPr>
      </w:r>
    </w:p>
    <w:p w:rsidR="00000000" w:rsidDel="00000000" w:rsidP="00000000" w:rsidRDefault="00000000" w:rsidRPr="00000000" w14:paraId="0000008A">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Other contract work</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Subject to this Agreement, the Contractor and the Key Personnel may provide Services or Products to any Person other than the Company, during the period of this Agreement</w:t>
      </w:r>
      <w:r w:rsidDel="00000000" w:rsidR="00000000" w:rsidRPr="00000000">
        <w:rPr>
          <w:sz w:val="22"/>
          <w:szCs w:val="22"/>
          <w:rtl w:val="0"/>
        </w:rPr>
        <w:t xml:space="preserve"> on the basis that any jobs which have commenced are uninterrupted until completion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only where providing such Services or Products would not constitute a breach of the obligations imposed on the Contractor or the  Key Personnel under this Agreement.</w:t>
      </w:r>
      <w:r w:rsidDel="00000000" w:rsidR="00000000" w:rsidRPr="00000000">
        <w:rPr>
          <w:rtl w:val="0"/>
        </w:rPr>
      </w:r>
    </w:p>
    <w:p w:rsidR="00000000" w:rsidDel="00000000" w:rsidP="00000000" w:rsidRDefault="00000000" w:rsidRPr="00000000" w14:paraId="0000008C">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Nature of relationship</w:t>
      </w:r>
    </w:p>
    <w:p w:rsidR="00000000" w:rsidDel="00000000" w:rsidP="00000000" w:rsidRDefault="00000000" w:rsidRPr="00000000" w14:paraId="0000008D">
      <w:pPr>
        <w:rPr>
          <w:sz w:val="22"/>
          <w:szCs w:val="22"/>
        </w:rPr>
      </w:pPr>
      <w:r w:rsidDel="00000000" w:rsidR="00000000" w:rsidRPr="00000000">
        <w:rPr>
          <w:rtl w:val="0"/>
        </w:rPr>
        <w:t xml:space="preserve"> </w:t>
      </w:r>
      <w:r w:rsidDel="00000000" w:rsidR="00000000" w:rsidRPr="00000000">
        <w:rPr>
          <w:rFonts w:ascii="Calibri" w:cs="Calibri" w:eastAsia="Calibri" w:hAnsi="Calibri"/>
          <w:color w:val="000000"/>
          <w:sz w:val="22"/>
          <w:szCs w:val="22"/>
          <w:rtl w:val="0"/>
        </w:rPr>
        <w:t xml:space="preserve">The parties acknowledge and agree that the Contractor provides the Services to the Company as an independent contractor. Nothing in this Agreement creates an employment, agency, joint venture or partnership relationship between the Company and the Contractor or between the Company and the Key Personnel</w:t>
      </w:r>
      <w:r w:rsidDel="00000000" w:rsidR="00000000" w:rsidRPr="00000000">
        <w:rPr>
          <w:rtl w:val="0"/>
        </w:rPr>
      </w:r>
    </w:p>
    <w:p w:rsidR="00000000" w:rsidDel="00000000" w:rsidP="00000000" w:rsidRDefault="00000000" w:rsidRPr="00000000" w14:paraId="0000008E">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Termination</w:t>
      </w:r>
      <w:r w:rsidDel="00000000" w:rsidR="00000000" w:rsidRPr="00000000">
        <w:rPr>
          <w:rtl w:val="0"/>
        </w:rPr>
      </w:r>
    </w:p>
    <w:bookmarkStart w:colFirst="0" w:colLast="0" w:name="bookmark=id.dkkriewyosgh" w:id="3"/>
    <w:bookmarkEnd w:id="3"/>
    <w:p w:rsidR="00000000" w:rsidDel="00000000" w:rsidP="00000000" w:rsidRDefault="00000000" w:rsidRPr="00000000" w14:paraId="0000008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Termination on default</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Notwithstanding clauses 8.</w:t>
      </w:r>
      <w:r w:rsidDel="00000000" w:rsidR="00000000" w:rsidRPr="00000000">
        <w:rPr>
          <w:sz w:val="22"/>
          <w:szCs w:val="22"/>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Company may immediately terminate this Agreement by written notice to the Contractor, if at any time:</w:t>
      </w:r>
    </w:p>
    <w:p w:rsidR="00000000" w:rsidDel="00000000" w:rsidP="00000000" w:rsidRDefault="00000000" w:rsidRPr="00000000" w14:paraId="00000091">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or the Key Personnel commits a serious or persistent breach of any provision of this Agreement which is incapable of being remedied to the Company’s reasonable satisfaction;</w:t>
      </w:r>
    </w:p>
    <w:p w:rsidR="00000000" w:rsidDel="00000000" w:rsidP="00000000" w:rsidRDefault="00000000" w:rsidRPr="00000000" w14:paraId="00000092">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fails to remedy, to the Company’s reasonable satisfaction, a breach of any provision of this Agreement within five days of receiving a notice from the Company identifying the breach and requiring the breach to be remedied;</w:t>
      </w:r>
    </w:p>
    <w:p w:rsidR="00000000" w:rsidDel="00000000" w:rsidP="00000000" w:rsidRDefault="00000000" w:rsidRPr="00000000" w14:paraId="00000093">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becomes or in the reasonable opinion of the Company is in jeopardy of becoming subject to any form of insolvency administration;</w:t>
      </w:r>
    </w:p>
    <w:p w:rsidR="00000000" w:rsidDel="00000000" w:rsidP="00000000" w:rsidRDefault="00000000" w:rsidRPr="00000000" w14:paraId="00000094">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ceases business;</w:t>
      </w:r>
    </w:p>
    <w:p w:rsidR="00000000" w:rsidDel="00000000" w:rsidP="00000000" w:rsidRDefault="00000000" w:rsidRPr="00000000" w14:paraId="00000095">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Representative(s) engages in any behaviour constituting serious misconduct or serious neglect of duty in connection with the provision of services; or</w:t>
      </w:r>
    </w:p>
    <w:p w:rsidR="00000000" w:rsidDel="00000000" w:rsidP="00000000" w:rsidRDefault="00000000" w:rsidRPr="00000000" w14:paraId="00000096">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Key Personnel die or becomes incapacitated by illness or injury from performing the Key Personnel obligations under this Agreement and the Contractor is unable to provide a replacement satisfactory to the Company.</w:t>
      </w:r>
    </w:p>
    <w:bookmarkStart w:colFirst="0" w:colLast="0" w:name="bookmark=id.tnn284vs3f01" w:id="4"/>
    <w:bookmarkEnd w:id="4"/>
    <w:p w:rsidR="00000000" w:rsidDel="00000000" w:rsidP="00000000" w:rsidRDefault="00000000" w:rsidRPr="00000000" w14:paraId="00000097">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Termination on Expiry Date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Subject to clauses 8.1 and 8.2, this Agreement will come to an end on the Expiry Date or any revised Expiry Date agreed in writing between the parties.</w:t>
      </w:r>
    </w:p>
    <w:bookmarkStart w:colFirst="0" w:colLast="0" w:name="bookmark=id.xl935akvw2qy" w:id="5"/>
    <w:bookmarkEnd w:id="5"/>
    <w:p w:rsidR="00000000" w:rsidDel="00000000" w:rsidP="00000000" w:rsidRDefault="00000000" w:rsidRPr="00000000" w14:paraId="00000099">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Payments on termination</w:t>
      </w:r>
      <w:r w:rsidDel="00000000" w:rsidR="00000000" w:rsidRPr="00000000">
        <w:rPr>
          <w:rtl w:val="0"/>
        </w:rPr>
      </w:r>
    </w:p>
    <w:bookmarkStart w:colFirst="0" w:colLast="0" w:name="bookmark=id.xno2nc7qc4kt" w:id="6"/>
    <w:bookmarkEnd w:id="6"/>
    <w:p w:rsidR="00000000" w:rsidDel="00000000" w:rsidP="00000000" w:rsidRDefault="00000000" w:rsidRPr="00000000" w14:paraId="0000009A">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Company terminates this Agreement for a reason specified in clauses 8.2 or 8.3, the Company is not obliged to make any payments to the Contractor, apart from any outstanding Contract Fees for work performed by the  Key Personnel up to the Termination Date.</w:t>
      </w:r>
    </w:p>
    <w:p w:rsidR="00000000" w:rsidDel="00000000" w:rsidP="00000000" w:rsidRDefault="00000000" w:rsidRPr="00000000" w14:paraId="0000009B">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order for the Contractor to be able to recover the payments noted in sub-clause (a) the Contractor must issue an invoice in proper form as required by this Agreement in respect of the Contract Fees, attach the applicable declaration in Schedule H and any other attachments required, within five days of the Termination Date. </w:t>
      </w:r>
      <w:r w:rsidDel="00000000" w:rsidR="00000000" w:rsidRPr="00000000">
        <w:rPr>
          <w:rtl w:val="0"/>
        </w:rPr>
      </w:r>
    </w:p>
    <w:bookmarkStart w:colFirst="0" w:colLast="0" w:name="bookmark=id.55ibste5fvhd" w:id="7"/>
    <w:bookmarkEnd w:id="7"/>
    <w:p w:rsidR="00000000" w:rsidDel="00000000" w:rsidP="00000000" w:rsidRDefault="00000000" w:rsidRPr="00000000" w14:paraId="0000009C">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Return of property</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Upon expiry or termination of this Agreement for any reason, or at any other time at the Company’s request, the Contractor and the Key Personnel  must immediately return to the Company the following items in their possession or control:</w:t>
      </w:r>
    </w:p>
    <w:p w:rsidR="00000000" w:rsidDel="00000000" w:rsidP="00000000" w:rsidRDefault="00000000" w:rsidRPr="00000000" w14:paraId="0000009E">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Confidential Information (as defined in this Agreement) of the Company; and</w:t>
      </w:r>
    </w:p>
    <w:p w:rsidR="00000000" w:rsidDel="00000000" w:rsidP="00000000" w:rsidRDefault="00000000" w:rsidRPr="00000000" w14:paraId="0000009F">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property belonging to the Company, including the facsimile machine printer, all documents, records, papers, reports, disks, data, equipment and any other material.</w:t>
      </w:r>
    </w:p>
    <w:bookmarkStart w:colFirst="0" w:colLast="0" w:name="bookmark=id.n9n78y3m0jtb" w:id="8"/>
    <w:bookmarkEnd w:id="8"/>
    <w:p w:rsidR="00000000" w:rsidDel="00000000" w:rsidP="00000000" w:rsidRDefault="00000000" w:rsidRPr="00000000" w14:paraId="000000A0">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Confidentiality</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Disclosure of Confidential Information</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and the Key Personnel must not, during this Agreement and at all times after </w:t>
      </w:r>
    </w:p>
    <w:p w:rsidR="00000000" w:rsidDel="00000000" w:rsidP="00000000" w:rsidRDefault="00000000" w:rsidRPr="00000000" w14:paraId="000000A3">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Termination Date, disclose to any third party any Confidential Information, either directly or indirectly, knowingly or inadvertently, except:</w:t>
      </w:r>
    </w:p>
    <w:p w:rsidR="00000000" w:rsidDel="00000000" w:rsidP="00000000" w:rsidRDefault="00000000" w:rsidRPr="00000000" w14:paraId="000000A4">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such disclosure is required in the course of providing the Services and the Person to whom the Confidential Information is disclosed warrants not to disclose the Confidential Information in accordance with this clause;</w:t>
      </w:r>
    </w:p>
    <w:p w:rsidR="00000000" w:rsidDel="00000000" w:rsidP="00000000" w:rsidRDefault="00000000" w:rsidRPr="00000000" w14:paraId="000000A5">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 the prior written consent of the Company;</w:t>
      </w:r>
    </w:p>
    <w:p w:rsidR="00000000" w:rsidDel="00000000" w:rsidP="00000000" w:rsidRDefault="00000000" w:rsidRPr="00000000" w14:paraId="000000A6">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that part of the Confidential Information which is to be disclosed is available in the public domain (other than as a result of a breach by the Contractor or the Key Personnel of this Agreement); or</w:t>
      </w:r>
    </w:p>
    <w:p w:rsidR="00000000" w:rsidDel="00000000" w:rsidP="00000000" w:rsidRDefault="00000000" w:rsidRPr="00000000" w14:paraId="000000A7">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disclosure is required by law.</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color w:val="ff0000"/>
          <w:sz w:val="22"/>
          <w:szCs w:val="22"/>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of Confidential Information</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and the Key Personnel must not, during this Agreement and at all times after the Termination Date, use, for their own benefit or the benefit of any third party, any Confidential Information other than in the proper provision of the Services during this Agreement, without the prior written consent of the Company.</w:t>
      </w:r>
      <w:r w:rsidDel="00000000" w:rsidR="00000000" w:rsidRPr="00000000">
        <w:rPr>
          <w:rtl w:val="0"/>
        </w:rPr>
      </w:r>
    </w:p>
    <w:bookmarkStart w:colFirst="0" w:colLast="0" w:name="bookmark=id.glivit5l5lz5" w:id="9"/>
    <w:bookmarkEnd w:id="9"/>
    <w:p w:rsidR="00000000" w:rsidDel="00000000" w:rsidP="00000000" w:rsidRDefault="00000000" w:rsidRPr="00000000" w14:paraId="000000AB">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Insurances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Required insurances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must hold and keep current, at the Contractor’s own cost, with a level of coverage specified by the Company, the following insurances:</w:t>
      </w:r>
    </w:p>
    <w:p w:rsidR="00000000" w:rsidDel="00000000" w:rsidP="00000000" w:rsidRDefault="00000000" w:rsidRPr="00000000" w14:paraId="000000AE">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workers’ compensation insurance;</w:t>
      </w:r>
    </w:p>
    <w:p w:rsidR="00000000" w:rsidDel="00000000" w:rsidP="00000000" w:rsidRDefault="00000000" w:rsidRPr="00000000" w14:paraId="000000AF">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professional indemnity insurance in respect of the Contractor, the Key Personnel and any other employees, subcontractors and agents of the Contractor who are connected with the provision of the Services under this Agreement, with cover up to the amount specified in Schedule J;</w:t>
      </w:r>
    </w:p>
    <w:p w:rsidR="00000000" w:rsidDel="00000000" w:rsidP="00000000" w:rsidRDefault="00000000" w:rsidRPr="00000000" w14:paraId="000000B0">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 liability insurance in respect of the Contractor, the Key Personnel and any other employees, subcontractors and agents of the Contractor who are connected with the provision of the Services under this Agreement, with cover up to the amount specified in Schedule K; and</w:t>
      </w:r>
    </w:p>
    <w:p w:rsidR="00000000" w:rsidDel="00000000" w:rsidP="00000000" w:rsidRDefault="00000000" w:rsidRPr="00000000" w14:paraId="000000B1">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other insurances required by law or regarded as sound commercial practice.</w:t>
      </w:r>
    </w:p>
    <w:p w:rsidR="00000000" w:rsidDel="00000000" w:rsidP="00000000" w:rsidRDefault="00000000" w:rsidRPr="00000000" w14:paraId="000000B2">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Evidence of insurances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must, on request, provide satisfactory evidence to the Company of the existence and currency of the insurance policies referred to in this clause. Such evidence includes, but is not limited to, a certificate of currency. </w:t>
      </w:r>
      <w:r w:rsidDel="00000000" w:rsidR="00000000" w:rsidRPr="00000000">
        <w:rPr>
          <w:rtl w:val="0"/>
        </w:rPr>
      </w:r>
    </w:p>
    <w:bookmarkStart w:colFirst="0" w:colLast="0" w:name="bookmark=id.y8os4vhevpwy" w:id="10"/>
    <w:bookmarkEnd w:id="10"/>
    <w:p w:rsidR="00000000" w:rsidDel="00000000" w:rsidP="00000000" w:rsidRDefault="00000000" w:rsidRPr="00000000" w14:paraId="000000B4">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Indemnity</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The Contractor and the Key Personnel agree to indemnify Paint Group against any loss, cost, expense or damage suffered by Paint Group to the extent that it is directly caused by the Contractor's or the Key Personnel's negligent act, omission, breach of this Agreement or breach of any applicable law.</w:t>
      </w:r>
    </w:p>
    <w:p w:rsidR="00000000" w:rsidDel="00000000" w:rsidP="00000000" w:rsidRDefault="00000000" w:rsidRPr="00000000" w14:paraId="000000B6">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This includes, but is not limited to:</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sz w:val="22"/>
          <w:szCs w:val="22"/>
        </w:rPr>
      </w:pPr>
      <w:r w:rsidDel="00000000" w:rsidR="00000000" w:rsidRPr="00000000">
        <w:rPr>
          <w:sz w:val="22"/>
          <w:szCs w:val="22"/>
          <w:rtl w:val="0"/>
        </w:rPr>
        <w:t xml:space="preserve">a) any breach of this Agreement by the Contractor or the Key Personnel;</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sz w:val="22"/>
          <w:szCs w:val="22"/>
        </w:rPr>
      </w:pPr>
      <w:r w:rsidDel="00000000" w:rsidR="00000000" w:rsidRPr="00000000">
        <w:rPr>
          <w:sz w:val="22"/>
          <w:szCs w:val="22"/>
          <w:rtl w:val="0"/>
        </w:rPr>
        <w:t xml:space="preserve">b) any breach of any applicable law by the Contractor or the Key Personnel; and</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sz w:val="22"/>
          <w:szCs w:val="22"/>
        </w:rPr>
      </w:pPr>
      <w:r w:rsidDel="00000000" w:rsidR="00000000" w:rsidRPr="00000000">
        <w:rPr>
          <w:sz w:val="22"/>
          <w:szCs w:val="22"/>
          <w:rtl w:val="0"/>
        </w:rPr>
        <w:t xml:space="preserve">c)  any claim made by a third party arising from the acts or omissions of the Contractor or the Key Personnel.</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sz w:val="22"/>
          <w:szCs w:val="22"/>
        </w:rPr>
      </w:pPr>
      <w:r w:rsidDel="00000000" w:rsidR="00000000" w:rsidRPr="00000000">
        <w:rPr>
          <w:sz w:val="22"/>
          <w:szCs w:val="22"/>
          <w:rtl w:val="0"/>
        </w:rPr>
        <w:t xml:space="preserve">For clarity, the Contractor is not responsible for any loss, cost, expense or damage caused by:</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sz w:val="22"/>
          <w:szCs w:val="22"/>
        </w:rPr>
      </w:pPr>
      <w:r w:rsidDel="00000000" w:rsidR="00000000" w:rsidRPr="00000000">
        <w:rPr>
          <w:sz w:val="22"/>
          <w:szCs w:val="22"/>
          <w:rtl w:val="0"/>
        </w:rPr>
        <w:t xml:space="preserve">a)  the negligence, breach or unlawful act of Paint Group or its employees;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sz w:val="22"/>
          <w:szCs w:val="22"/>
        </w:rPr>
      </w:pPr>
      <w:r w:rsidDel="00000000" w:rsidR="00000000" w:rsidRPr="00000000">
        <w:rPr>
          <w:sz w:val="22"/>
          <w:szCs w:val="22"/>
          <w:rtl w:val="0"/>
        </w:rPr>
        <w:t xml:space="preserve">b)  instructions given by Paint Group that the Contractor has reasonably followed;</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sz w:val="22"/>
          <w:szCs w:val="22"/>
        </w:rPr>
      </w:pPr>
      <w:r w:rsidDel="00000000" w:rsidR="00000000" w:rsidRPr="00000000">
        <w:rPr>
          <w:sz w:val="22"/>
          <w:szCs w:val="22"/>
          <w:rtl w:val="0"/>
        </w:rPr>
        <w:t xml:space="preserve">c) events outside the Contractor's reasonable control, including severe weather, failure of equipment or scaffolding not supplied or controlled by the Contractor, or the acts or omissions of third parties.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sz w:val="22"/>
          <w:szCs w:val="22"/>
        </w:rPr>
      </w:pPr>
      <w:r w:rsidDel="00000000" w:rsidR="00000000" w:rsidRPr="00000000">
        <w:rPr>
          <w:sz w:val="22"/>
          <w:szCs w:val="22"/>
          <w:rtl w:val="0"/>
        </w:rPr>
        <w:t xml:space="preserve">Likewise, Paint Group remains responsible for any loss, cost, expense or damage arising from its own negligence, breach of this Agreement or breach of any applicable law.</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sz w:val="22"/>
          <w:szCs w:val="22"/>
        </w:rPr>
      </w:pPr>
      <w:r w:rsidDel="00000000" w:rsidR="00000000" w:rsidRPr="00000000">
        <w:rPr>
          <w:sz w:val="22"/>
          <w:szCs w:val="22"/>
          <w:rtl w:val="0"/>
        </w:rPr>
        <w:t xml:space="preserve">Nothing in this clause limits or excludes any rights or liabilities that cannot be excluded under the Australian Consumer Law or any other applicable law.</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40" w:right="0" w:firstLine="0"/>
        <w:jc w:val="both"/>
        <w:rPr>
          <w:color w:val="ff0000"/>
          <w:sz w:val="22"/>
          <w:szCs w:val="22"/>
        </w:rPr>
      </w:pPr>
      <w:r w:rsidDel="00000000" w:rsidR="00000000" w:rsidRPr="00000000">
        <w:rPr>
          <w:rtl w:val="0"/>
        </w:rPr>
      </w:r>
    </w:p>
    <w:bookmarkStart w:colFirst="0" w:colLast="0" w:name="bookmark=id.l8famh3xauq4" w:id="11"/>
    <w:bookmarkEnd w:id="11"/>
    <w:p w:rsidR="00000000" w:rsidDel="00000000" w:rsidP="00000000" w:rsidRDefault="00000000" w:rsidRPr="00000000" w14:paraId="000000C1">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Dispute resolution</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Dispute resolution procedure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 dispute arises out of or relates to this Agreement, a party must not commence any court or other proceedings relating to the dispute unless it has first complied with the following procedure:</w:t>
      </w:r>
    </w:p>
    <w:p w:rsidR="00000000" w:rsidDel="00000000" w:rsidP="00000000" w:rsidRDefault="00000000" w:rsidRPr="00000000" w14:paraId="000000C4">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party claiming that a dispute has arisen must give written notice to the other party specifying the nature of the dispute;</w:t>
      </w:r>
    </w:p>
    <w:p w:rsidR="00000000" w:rsidDel="00000000" w:rsidP="00000000" w:rsidRDefault="00000000" w:rsidRPr="00000000" w14:paraId="000000C5">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receipt of that notice by that other party, the parties must endeavour in good faith to resolve the dispute using informal dispute resolution techniques such as mediation, expert evaluation, arbitration or similar methods agreed by them;</w:t>
      </w:r>
    </w:p>
    <w:p w:rsidR="00000000" w:rsidDel="00000000" w:rsidP="00000000" w:rsidRDefault="00000000" w:rsidRPr="00000000" w14:paraId="000000C6">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parties do not agree within 10 days of receipt of the notice (or such further period as the parties agree in writing) as to:</w:t>
      </w:r>
    </w:p>
    <w:p w:rsidR="00000000" w:rsidDel="00000000" w:rsidP="00000000" w:rsidRDefault="00000000" w:rsidRPr="00000000" w14:paraId="000000C7">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spacing w:after="200" w:before="0" w:line="240" w:lineRule="auto"/>
        <w:ind w:left="288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dispute resolution method and procedures to be adopted;</w:t>
      </w:r>
    </w:p>
    <w:p w:rsidR="00000000" w:rsidDel="00000000" w:rsidP="00000000" w:rsidRDefault="00000000" w:rsidRPr="00000000" w14:paraId="000000C8">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spacing w:after="200" w:before="0" w:line="240" w:lineRule="auto"/>
        <w:ind w:left="288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timetable for all steps in those procedures; and</w:t>
      </w:r>
    </w:p>
    <w:p w:rsidR="00000000" w:rsidDel="00000000" w:rsidP="00000000" w:rsidRDefault="00000000" w:rsidRPr="00000000" w14:paraId="000000C9">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spacing w:after="200" w:before="0" w:line="240" w:lineRule="auto"/>
        <w:ind w:left="288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selection and compensation of the independent person required for such method,</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160" w:right="0" w:firstLine="0"/>
        <w:jc w:val="both"/>
        <w:rPr>
          <w:color w:val="ff0000"/>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parties must mediate the dispute in accordance with the Mediation Rules of the Law Society of the Applicable State and Territory or, if the Law Society of the Applicable State or Territory does not specify rules that apply to mediation, the Mediation Rules of the Law Society of New South Wales.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Other proceedings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Nothing in this Agreement will prejudice the right of a party to institute proceedings to enforce payment due under this Agreement or to seek urgent injunctive or declaratory relief in respect of a dispute or any matter arising under this Agreement.</w:t>
      </w:r>
      <w:r w:rsidDel="00000000" w:rsidR="00000000" w:rsidRPr="00000000">
        <w:rPr>
          <w:rtl w:val="0"/>
        </w:rPr>
      </w:r>
    </w:p>
    <w:bookmarkStart w:colFirst="0" w:colLast="0" w:name="bookmark=id.utml5pyam5f7" w:id="12"/>
    <w:bookmarkEnd w:id="12"/>
    <w:p w:rsidR="00000000" w:rsidDel="00000000" w:rsidP="00000000" w:rsidRDefault="00000000" w:rsidRPr="00000000" w14:paraId="000000CD">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Post agreement obligations</w:t>
      </w:r>
      <w:r w:rsidDel="00000000" w:rsidR="00000000" w:rsidRPr="00000000">
        <w:rPr>
          <w:rtl w:val="0"/>
        </w:rPr>
      </w:r>
    </w:p>
    <w:bookmarkStart w:colFirst="0" w:colLast="0" w:name="bookmark=id.kxw4qhadpcy6" w:id="13"/>
    <w:bookmarkEnd w:id="13"/>
    <w:p w:rsidR="00000000" w:rsidDel="00000000" w:rsidP="00000000" w:rsidRDefault="00000000" w:rsidRPr="00000000" w14:paraId="000000CE">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and Key Personnel acknowledge and agree that:</w:t>
      </w:r>
    </w:p>
    <w:p w:rsidR="00000000" w:rsidDel="00000000" w:rsidP="00000000" w:rsidRDefault="00000000" w:rsidRPr="00000000" w14:paraId="000000CF">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course of providing the Services, the Contractor and Key Personnel will:</w:t>
      </w:r>
    </w:p>
    <w:p w:rsidR="00000000" w:rsidDel="00000000" w:rsidP="00000000" w:rsidRDefault="00000000" w:rsidRPr="00000000" w14:paraId="000000D0">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have access to and knowledge of the Company’s Products and Services, skills and techniques;</w:t>
      </w:r>
    </w:p>
    <w:p w:rsidR="00000000" w:rsidDel="00000000" w:rsidP="00000000" w:rsidRDefault="00000000" w:rsidRPr="00000000" w14:paraId="000000D1">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become acquainted with the employees of the Company;</w:t>
      </w:r>
    </w:p>
    <w:p w:rsidR="00000000" w:rsidDel="00000000" w:rsidP="00000000" w:rsidRDefault="00000000" w:rsidRPr="00000000" w14:paraId="000000D2">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become acquainted with the Clients and Suppliers of the Company and their special needs and requirements;</w:t>
      </w:r>
    </w:p>
    <w:p w:rsidR="00000000" w:rsidDel="00000000" w:rsidP="00000000" w:rsidRDefault="00000000" w:rsidRPr="00000000" w14:paraId="000000D3">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become aware of the identity of prospective Clients whose business the Company is attempting to attract;</w:t>
      </w:r>
    </w:p>
    <w:p w:rsidR="00000000" w:rsidDel="00000000" w:rsidP="00000000" w:rsidRDefault="00000000" w:rsidRPr="00000000" w14:paraId="000000D4">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generally be privy to Confidential Information concerning the Company, its Clients, Suppliers, and its methods of doing business.</w:t>
      </w:r>
    </w:p>
    <w:p w:rsidR="00000000" w:rsidDel="00000000" w:rsidP="00000000" w:rsidRDefault="00000000" w:rsidRPr="00000000" w14:paraId="000000D5">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only effective, fair and reasonable manner in which the interests of the Company can be protected is by the restraints imposed in this Agreement;</w:t>
      </w:r>
    </w:p>
    <w:p w:rsidR="00000000" w:rsidDel="00000000" w:rsidP="00000000" w:rsidRDefault="00000000" w:rsidRPr="00000000" w14:paraId="000000D6">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duration, extent and application of the restrictions contained in this Agreement are no greater than is reasonably necessary to protect the Company’s legitimate business interests, including the preservation of its relationships with its Clients, Suppliers, employees, agents, directors, officers, partners, contractors, advisors and consultants, the goodwill of its business, its Confidential Information and intellectual property; and</w:t>
      </w:r>
    </w:p>
    <w:p w:rsidR="00000000" w:rsidDel="00000000" w:rsidP="00000000" w:rsidRDefault="00000000" w:rsidRPr="00000000" w14:paraId="000000D7">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level of benefits, including the Contract Fee provided under this Agreement constitutes adequate consideration for the restraint obligations imposed under this Agreement.</w:t>
      </w:r>
    </w:p>
    <w:p w:rsidR="00000000" w:rsidDel="00000000" w:rsidP="00000000" w:rsidRDefault="00000000" w:rsidRPr="00000000" w14:paraId="000000D8">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and Key Personnel agree that having regard to the circumstances set out in 13.1, they will not, directly or indirectly, either as a principal, employee, agent director, officer, partner, consultant, contractor, advisor or otherwise, for their own benefit or the benefit of any other Person, directly or indirectly, engage in any of the activities specified in clause 13.3, within the geographical areas specified in clause 13.4, for the periods after the Expiry Date specified in clause 13.5, without the prior written consent of the Company.</w:t>
      </w:r>
    </w:p>
    <w:bookmarkStart w:colFirst="0" w:colLast="0" w:name="bookmark=id.14tigzi4k8b4" w:id="14"/>
    <w:bookmarkEnd w:id="14"/>
    <w:p w:rsidR="00000000" w:rsidDel="00000000" w:rsidP="00000000" w:rsidRDefault="00000000" w:rsidRPr="00000000" w14:paraId="000000D9">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activities are:</w:t>
      </w:r>
    </w:p>
    <w:p w:rsidR="00000000" w:rsidDel="00000000" w:rsidP="00000000" w:rsidRDefault="00000000" w:rsidRPr="00000000" w14:paraId="000000DA">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canvass, solicit or entice away (or attempt to do any of the foregoing), the business or custom of any Client, or provide Products and Services to any Client with whom the Contractor and  Key Personnel or a Person reporting to the Contractor and Key Personnel, has performed work or had dealings with during the 12 months preceding the Expiry Date;</w:t>
      </w:r>
    </w:p>
    <w:p w:rsidR="00000000" w:rsidDel="00000000" w:rsidP="00000000" w:rsidRDefault="00000000" w:rsidRPr="00000000" w14:paraId="000000DB">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induce or encourage any Client (or attempt to do any of the foregoing), with whom the Contractor and Key Personnel or a Person reporting to the Contractor and Key Personnel have performed work or had dealings with, during the 12 months preceding the Expiry Date, to terminate or to not renew or maintain or alter, any business relationship, contract or arrangement that Client has with the Company or disclose any Confidential Information;</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induce or encourage any Supplier (or attempt to do any of the foregoing), with whom the Contractor and Key Personnel  or a Person reporting to the Contractor and Key Personnel have performed work or had dealings with, during the 12 months preceding the Expiry Date, to terminate or to not renew or maintain or alter, any business relationship, contract or arrangement that a Supplier has with the Company or disclose any Confidential Information;</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induce or encourage (or attempt to do any of the foregoing), any employee, agent, director, officer, partner, contractor, adviser or consultant with the Company, with whom the Contractor and Key Personnel or a Person reporting to the Contractor and Key Personnel  had dealings with, during the 12 months preceding the Expiry Date, to terminate or to not renew or maintain or alter, any business relationship, contract or arrangement that Client has with the Company, or disclose any Confidential Information.</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engage in or perform any work in competition with the part of the business of the Company in which the Contractor and Key Personnel  worked during the 12 months preceding the Expiry Date.</w:t>
      </w:r>
    </w:p>
    <w:bookmarkStart w:colFirst="0" w:colLast="0" w:name="bookmark=id.7xym849yag32" w:id="15"/>
    <w:bookmarkEnd w:id="15"/>
    <w:p w:rsidR="00000000" w:rsidDel="00000000" w:rsidP="00000000" w:rsidRDefault="00000000" w:rsidRPr="00000000" w14:paraId="000000D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Within the maximum enforceable geographical area specified in Schedule O(1).</w:t>
      </w:r>
    </w:p>
    <w:bookmarkStart w:colFirst="0" w:colLast="0" w:name="bookmark=id.c979m02zuog2" w:id="16"/>
    <w:bookmarkEnd w:id="16"/>
    <w:p w:rsidR="00000000" w:rsidDel="00000000" w:rsidP="00000000" w:rsidRDefault="00000000" w:rsidRPr="00000000" w14:paraId="000000E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the maximum enforceable time period specified in Schedule O(2).</w:t>
      </w:r>
    </w:p>
    <w:p w:rsidR="00000000" w:rsidDel="00000000" w:rsidP="00000000" w:rsidRDefault="00000000" w:rsidRPr="00000000" w14:paraId="000000E1">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parties separately enter into each of the covenants resulting from the combination of all the activities specified in clause 13.3, within the areas specified in clause 13.4 and for the periods specified in clause 13.5, and each of these covenants constitutes a separate covenant imposed upon the Contractor and  Key Personnel under this Agreement.</w:t>
      </w:r>
    </w:p>
    <w:p w:rsidR="00000000" w:rsidDel="00000000" w:rsidP="00000000" w:rsidRDefault="00000000" w:rsidRPr="00000000" w14:paraId="000000E2">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any of the restraints under this clause 13 is or becomes void, invalid or otherwise unenforceable for any reason, by a Court of competent jurisdiction, that unenforceability does not in any way affect the enforceability of the other separate covenants.</w:t>
      </w:r>
    </w:p>
    <w:p w:rsidR="00000000" w:rsidDel="00000000" w:rsidP="00000000" w:rsidRDefault="00000000" w:rsidRPr="00000000" w14:paraId="000000E3">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any of the covenants in this Agreement are found by a Court of competent jurisdiction to be void, invalid or otherwise unenforceable, but would be valid and enforceable if:</w:t>
      </w:r>
    </w:p>
    <w:bookmarkStart w:colFirst="0" w:colLast="0" w:name="bookmark=id.x11mwo9vgdru" w:id="17"/>
    <w:bookmarkEnd w:id="17"/>
    <w:p w:rsidR="00000000" w:rsidDel="00000000" w:rsidP="00000000" w:rsidRDefault="00000000" w:rsidRPr="00000000" w14:paraId="000000E4">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 of the wording was deleted; or</w:t>
      </w:r>
    </w:p>
    <w:bookmarkStart w:colFirst="0" w:colLast="0" w:name="bookmark=id.r7qaz05a5ahh" w:id="18"/>
    <w:bookmarkEnd w:id="18"/>
    <w:p w:rsidR="00000000" w:rsidDel="00000000" w:rsidP="00000000" w:rsidRDefault="00000000" w:rsidRPr="00000000" w14:paraId="000000E5">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activities were reduced; or</w:t>
      </w:r>
    </w:p>
    <w:bookmarkStart w:colFirst="0" w:colLast="0" w:name="bookmark=id.3zk2d5j0lj35" w:id="19"/>
    <w:bookmarkEnd w:id="19"/>
    <w:p w:rsidR="00000000" w:rsidDel="00000000" w:rsidP="00000000" w:rsidRDefault="00000000" w:rsidRPr="00000000" w14:paraId="000000E6">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geographical area was reduced; or</w:t>
      </w:r>
    </w:p>
    <w:bookmarkStart w:colFirst="0" w:colLast="0" w:name="bookmark=id.oum4msso23zs" w:id="20"/>
    <w:bookmarkEnd w:id="20"/>
    <w:p w:rsidR="00000000" w:rsidDel="00000000" w:rsidP="00000000" w:rsidRDefault="00000000" w:rsidRPr="00000000" w14:paraId="000000E7">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period was reduced; or</w:t>
      </w:r>
    </w:p>
    <w:p w:rsidR="00000000" w:rsidDel="00000000" w:rsidP="00000000" w:rsidRDefault="00000000" w:rsidRPr="00000000" w14:paraId="000000E8">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combination of the actions specified in clauses (a), (b), (c) or (d) were undertaken, the covenant applies with such modifications as may be necessary to make the covenant valid and enforceable.</w:t>
      </w:r>
    </w:p>
    <w:bookmarkStart w:colFirst="0" w:colLast="0" w:name="bookmark=id.3ijspaufqja1" w:id="21"/>
    <w:bookmarkEnd w:id="21"/>
    <w:p w:rsidR="00000000" w:rsidDel="00000000" w:rsidP="00000000" w:rsidRDefault="00000000" w:rsidRPr="00000000" w14:paraId="000000E9">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Survival of obligations</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color w:val="ff0000"/>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Clauses 3.5(d), 8.4, 8.5, 9, 10, 11, 12, 13, and this clause 14 shall survive termination of this Agreement.</w:t>
      </w:r>
      <w:r w:rsidDel="00000000" w:rsidR="00000000" w:rsidRPr="00000000">
        <w:rPr>
          <w:rtl w:val="0"/>
        </w:rPr>
      </w:r>
    </w:p>
    <w:p w:rsidR="00000000" w:rsidDel="00000000" w:rsidP="00000000" w:rsidRDefault="00000000" w:rsidRPr="00000000" w14:paraId="000000EB">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Warranties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and Representative(s) warrant and agree that:</w:t>
      </w:r>
    </w:p>
    <w:p w:rsidR="00000000" w:rsidDel="00000000" w:rsidP="00000000" w:rsidRDefault="00000000" w:rsidRPr="00000000" w14:paraId="000000ED">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 to entering into this Agreement, the Contractor and the Key Personnel were given a reasonable opportunity to obtain any advice (legal or otherwise) about this Agreement and the obligations and restraints contained in it;</w:t>
      </w:r>
    </w:p>
    <w:p w:rsidR="00000000" w:rsidDel="00000000" w:rsidP="00000000" w:rsidRDefault="00000000" w:rsidRPr="00000000" w14:paraId="000000EE">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and the Key Personnel have had sufficient time to consider the terms of this Agreement, its implications and the advice given to them in respect of it;</w:t>
      </w:r>
    </w:p>
    <w:p w:rsidR="00000000" w:rsidDel="00000000" w:rsidP="00000000" w:rsidRDefault="00000000" w:rsidRPr="00000000" w14:paraId="000000EF">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and the Key Personnel understand this Agreement and agree that its terms are fair and reasonable in the circumstances;</w:t>
      </w:r>
    </w:p>
    <w:p w:rsidR="00000000" w:rsidDel="00000000" w:rsidP="00000000" w:rsidRDefault="00000000" w:rsidRPr="00000000" w14:paraId="000000F0">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and the Key Personnel have entered into this Agreement voluntarily of their own freewill without duress, coercion, undue influence or pressure from either the Company or any other Person;</w:t>
      </w:r>
    </w:p>
    <w:p w:rsidR="00000000" w:rsidDel="00000000" w:rsidP="00000000" w:rsidRDefault="00000000" w:rsidRPr="00000000" w14:paraId="000000F1">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Company is relying upon these warranties in executing this Agreement.</w:t>
      </w:r>
      <w:r w:rsidDel="00000000" w:rsidR="00000000" w:rsidRPr="00000000">
        <w:rPr>
          <w:rtl w:val="0"/>
        </w:rPr>
      </w:r>
    </w:p>
    <w:p w:rsidR="00000000" w:rsidDel="00000000" w:rsidP="00000000" w:rsidRDefault="00000000" w:rsidRPr="00000000" w14:paraId="000000F2">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General provisions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variation or replacement of this Agreement must be in writing and signed by the parties.</w:t>
      </w:r>
    </w:p>
    <w:p w:rsidR="00000000" w:rsidDel="00000000" w:rsidP="00000000" w:rsidRDefault="00000000" w:rsidRPr="00000000" w14:paraId="000000F4">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any provision of this Agreement is held invalid, unenforceable or illegal for any reason, it may be deleted or modified to the extent that is necessary and this Agreement will otherwise remain in force.</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Agreement contains the entire understanding between the parties concerning its subject matter and supersedes all prior communications, representations and understandings between the parties.</w:t>
      </w:r>
    </w:p>
    <w:p w:rsidR="00000000" w:rsidDel="00000000" w:rsidP="00000000" w:rsidRDefault="00000000" w:rsidRPr="00000000" w14:paraId="000000F6">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single or partial exercise or waiver of a right under this Agreement does not prevent any other exercise of that right, or the exercise of any other right.</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party cannot assign or otherwise transfer the benefit of this Agreement without the prior written consent of the other parties.</w:t>
      </w:r>
    </w:p>
    <w:p w:rsidR="00000000" w:rsidDel="00000000" w:rsidP="00000000" w:rsidRDefault="00000000" w:rsidRPr="00000000" w14:paraId="000000F8">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Agreement is governed by the laws applicable in the Applicable State or Territory specified in Schedule C.</w:t>
      </w:r>
    </w:p>
    <w:p w:rsidR="00000000" w:rsidDel="00000000" w:rsidP="00000000" w:rsidRDefault="00000000" w:rsidRPr="00000000" w14:paraId="000000F9">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party must pay its own legal costs of and incidental to the preparation and completion of this Agreement.</w:t>
      </w:r>
    </w:p>
    <w:p w:rsidR="00000000" w:rsidDel="00000000" w:rsidP="00000000" w:rsidRDefault="00000000" w:rsidRPr="00000000" w14:paraId="000000FA">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this Agreement consists of a number of counterparts, each is an original and all of the counterparts together constitute the same document.</w:t>
      </w:r>
    </w:p>
    <w:p w:rsidR="00000000" w:rsidDel="00000000" w:rsidP="00000000" w:rsidRDefault="00000000" w:rsidRPr="00000000" w14:paraId="000000F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Australian Consumer Law Compliance Statement</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color w:val="ff0000"/>
          <w:sz w:val="22"/>
          <w:szCs w:val="22"/>
        </w:rPr>
        <w:sectPr>
          <w:type w:val="continuous"/>
          <w:pgSz w:h="16837" w:w="11905" w:orient="portrait"/>
          <w:pgMar w:bottom="1440" w:top="1440" w:left="1080" w:right="1080" w:header="0" w:footer="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Nothing in this agreement excludes, restricts or modifies any rights, remedies or guarantees conferred by the Australian Consumer Law or any other legislation that cannot be excluded from the agreement.</w:t>
      </w:r>
      <w:r w:rsidDel="00000000" w:rsidR="00000000" w:rsidRPr="00000000">
        <w:rPr>
          <w:rtl w:val="0"/>
        </w:rPr>
      </w:r>
    </w:p>
    <w:p w:rsidR="00000000" w:rsidDel="00000000" w:rsidP="00000000" w:rsidRDefault="00000000" w:rsidRPr="00000000" w14:paraId="000000FE">
      <w:pPr>
        <w:pStyle w:val="Heading1"/>
        <w:spacing w:after="200" w:before="0" w:lineRule="auto"/>
        <w:rPr>
          <w:rFonts w:ascii="Calibri" w:cs="Calibri" w:eastAsia="Calibri" w:hAnsi="Calibri"/>
          <w:color w:val="000000"/>
          <w:sz w:val="22"/>
          <w:szCs w:val="22"/>
        </w:rPr>
        <w:sectPr>
          <w:headerReference r:id="rId13" w:type="default"/>
          <w:headerReference r:id="rId14" w:type="first"/>
          <w:headerReference r:id="rId15" w:type="even"/>
          <w:footerReference r:id="rId16" w:type="default"/>
          <w:footerReference r:id="rId17" w:type="even"/>
          <w:type w:val="nextPage"/>
          <w:pgSz w:h="16837" w:w="11905" w:orient="portrait"/>
          <w:pgMar w:bottom="851" w:top="993" w:left="993" w:right="843" w:header="170" w:footer="0"/>
          <w:titlePg w:val="1"/>
        </w:sectPr>
      </w:pPr>
      <w:r w:rsidDel="00000000" w:rsidR="00000000" w:rsidRPr="00000000">
        <w:rPr>
          <w:rtl w:val="0"/>
        </w:rPr>
      </w:r>
    </w:p>
    <w:p w:rsidR="00000000" w:rsidDel="00000000" w:rsidP="00000000" w:rsidRDefault="00000000" w:rsidRPr="00000000" w14:paraId="000000FF">
      <w:pPr>
        <w:pStyle w:val="Heading1"/>
        <w:spacing w:after="200" w:before="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SIGNED AS AN AGREEMENT:</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22"/>
          <w:szCs w:val="22"/>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SIGNED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for and on behalf of</w:t>
      </w:r>
      <w:r w:rsidDel="00000000" w:rsidR="00000000" w:rsidRPr="00000000">
        <w:rPr>
          <w:rFonts w:ascii="Calibri" w:cs="Calibri" w:eastAsia="Calibri" w:hAnsi="Calibri"/>
          <w:b w:val="1"/>
          <w:bCs w:val="1"/>
          <w:i w:val="0"/>
          <w:iCs w:val="0"/>
          <w:smallCaps w:val="0"/>
          <w:strike w:val="0"/>
          <w:color w:val="1f497d"/>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ENLVN PTY LTD by its authorised representative</w:t>
      </w:r>
      <w:r w:rsidDel="00000000" w:rsidR="00000000" w:rsidRPr="00000000">
        <w:rPr>
          <w:sz w:val="22"/>
          <w:szCs w:val="22"/>
          <w:rtl w:val="0"/>
        </w:rPr>
        <w:t xml:space="preserve">:</w:t>
      </w:r>
    </w:p>
    <w:p w:rsidR="00000000" w:rsidDel="00000000" w:rsidP="00000000" w:rsidRDefault="00000000" w:rsidRPr="00000000" w14:paraId="00000101">
      <w:pPr>
        <w:keepNext w:val="1"/>
        <w:widowControl w:val="1"/>
        <w:numPr>
          <w:ilvl w:val="8"/>
          <w:numId w:val="16"/>
        </w:numPr>
        <w:spacing w:after="0" w:lineRule="auto"/>
        <w:ind w:left="6554" w:hanging="720"/>
        <w:jc w:val="both"/>
        <w:rPr>
          <w:sz w:val="22"/>
          <w:szCs w:val="22"/>
        </w:rPr>
      </w:pPr>
      <w:r w:rsidDel="00000000" w:rsidR="00000000" w:rsidRPr="00000000">
        <w:rPr>
          <w:sz w:val="22"/>
          <w:szCs w:val="22"/>
          <w:rtl w:val="0"/>
        </w:rPr>
        <w:t xml:space="preserve">______________________</w:t>
        <w:tab/>
        <w:t xml:space="preserve">________________________________</w:t>
      </w:r>
    </w:p>
    <w:p w:rsidR="00000000" w:rsidDel="00000000" w:rsidP="00000000" w:rsidRDefault="00000000" w:rsidRPr="00000000" w14:paraId="00000102">
      <w:pPr>
        <w:keepNext w:val="1"/>
        <w:widowControl w:val="1"/>
        <w:numPr>
          <w:ilvl w:val="8"/>
          <w:numId w:val="16"/>
        </w:numPr>
        <w:spacing w:after="0" w:lineRule="auto"/>
        <w:ind w:left="6554" w:hanging="720"/>
        <w:jc w:val="both"/>
        <w:rPr>
          <w:sz w:val="22"/>
          <w:szCs w:val="22"/>
        </w:rPr>
      </w:pPr>
      <w:r w:rsidDel="00000000" w:rsidR="00000000" w:rsidRPr="00000000">
        <w:rPr>
          <w:sz w:val="22"/>
          <w:szCs w:val="22"/>
          <w:rtl w:val="0"/>
        </w:rPr>
        <w:t xml:space="preserve">Signature of authorised representative of business</w:t>
        <w:tab/>
        <w:tab/>
        <w:t xml:space="preserve">Date signed                            </w:t>
      </w:r>
    </w:p>
    <w:p w:rsidR="00000000" w:rsidDel="00000000" w:rsidP="00000000" w:rsidRDefault="00000000" w:rsidRPr="00000000" w14:paraId="00000103">
      <w:pPr>
        <w:keepNext w:val="1"/>
        <w:widowControl w:val="1"/>
        <w:spacing w:after="0" w:lineRule="auto"/>
        <w:jc w:val="both"/>
        <w:rPr>
          <w:sz w:val="22"/>
          <w:szCs w:val="22"/>
        </w:rPr>
      </w:pPr>
      <w:r w:rsidDel="00000000" w:rsidR="00000000" w:rsidRPr="00000000">
        <w:rPr>
          <w:rtl w:val="0"/>
        </w:rPr>
      </w:r>
    </w:p>
    <w:p w:rsidR="00000000" w:rsidDel="00000000" w:rsidP="00000000" w:rsidRDefault="00000000" w:rsidRPr="00000000" w14:paraId="00000104">
      <w:pPr>
        <w:keepNext w:val="1"/>
        <w:widowControl w:val="1"/>
        <w:spacing w:after="0" w:lineRule="auto"/>
        <w:jc w:val="both"/>
        <w:rPr>
          <w:sz w:val="22"/>
          <w:szCs w:val="22"/>
        </w:rPr>
      </w:pPr>
      <w:r w:rsidDel="00000000" w:rsidR="00000000" w:rsidRPr="00000000">
        <w:rPr>
          <w:rtl w:val="0"/>
        </w:rPr>
      </w:r>
    </w:p>
    <w:p w:rsidR="00000000" w:rsidDel="00000000" w:rsidP="00000000" w:rsidRDefault="00000000" w:rsidRPr="00000000" w14:paraId="00000105">
      <w:pPr>
        <w:keepNext w:val="1"/>
        <w:widowControl w:val="1"/>
        <w:spacing w:after="0" w:lineRule="auto"/>
        <w:jc w:val="both"/>
        <w:rPr>
          <w:sz w:val="22"/>
          <w:szCs w:val="22"/>
        </w:rPr>
      </w:pPr>
      <w:r w:rsidDel="00000000" w:rsidR="00000000" w:rsidRPr="00000000">
        <w:rPr>
          <w:sz w:val="22"/>
          <w:szCs w:val="22"/>
          <w:rtl w:val="0"/>
        </w:rPr>
        <w:t xml:space="preserve">_________________________________</w:t>
      </w:r>
    </w:p>
    <w:p w:rsidR="00000000" w:rsidDel="00000000" w:rsidP="00000000" w:rsidRDefault="00000000" w:rsidRPr="00000000" w14:paraId="00000106">
      <w:pPr>
        <w:keepNext w:val="1"/>
        <w:widowControl w:val="1"/>
        <w:numPr>
          <w:ilvl w:val="8"/>
          <w:numId w:val="16"/>
        </w:numPr>
        <w:spacing w:after="0" w:lineRule="auto"/>
        <w:ind w:left="6554" w:hanging="720"/>
        <w:jc w:val="both"/>
        <w:rPr>
          <w:sz w:val="22"/>
          <w:szCs w:val="22"/>
        </w:rPr>
      </w:pPr>
      <w:r w:rsidDel="00000000" w:rsidR="00000000" w:rsidRPr="00000000">
        <w:rPr>
          <w:sz w:val="22"/>
          <w:szCs w:val="22"/>
          <w:rtl w:val="0"/>
        </w:rPr>
        <w:t xml:space="preserve">Name (in block letters)</w:t>
      </w:r>
    </w:p>
    <w:p w:rsidR="00000000" w:rsidDel="00000000" w:rsidP="00000000" w:rsidRDefault="00000000" w:rsidRPr="00000000" w14:paraId="00000107">
      <w:pPr>
        <w:keepNext w:val="1"/>
        <w:widowControl w:val="1"/>
        <w:numPr>
          <w:ilvl w:val="8"/>
          <w:numId w:val="16"/>
        </w:numPr>
        <w:spacing w:after="0" w:lineRule="auto"/>
        <w:ind w:left="6554" w:hanging="720"/>
        <w:jc w:val="both"/>
        <w:rPr>
          <w:sz w:val="22"/>
          <w:szCs w:val="22"/>
        </w:rPr>
      </w:pPr>
      <w:r w:rsidDel="00000000" w:rsidR="00000000" w:rsidRPr="00000000">
        <w:rPr>
          <w:rtl w:val="0"/>
        </w:rPr>
      </w:r>
    </w:p>
    <w:p w:rsidR="00000000" w:rsidDel="00000000" w:rsidP="00000000" w:rsidRDefault="00000000" w:rsidRPr="00000000" w14:paraId="00000108">
      <w:pPr>
        <w:keepNext w:val="1"/>
        <w:widowControl w:val="1"/>
        <w:spacing w:after="0" w:lineRule="auto"/>
        <w:ind w:left="5834" w:firstLine="0"/>
        <w:jc w:val="both"/>
        <w:rPr>
          <w:sz w:val="22"/>
          <w:szCs w:val="22"/>
        </w:rPr>
      </w:pPr>
      <w:r w:rsidDel="00000000" w:rsidR="00000000" w:rsidRPr="00000000">
        <w:rPr>
          <w:rtl w:val="0"/>
        </w:rPr>
      </w:r>
    </w:p>
    <w:p w:rsidR="00000000" w:rsidDel="00000000" w:rsidP="00000000" w:rsidRDefault="00000000" w:rsidRPr="00000000" w14:paraId="00000109">
      <w:pPr>
        <w:keepNext w:val="1"/>
        <w:widowControl w:val="1"/>
        <w:spacing w:after="0" w:lineRule="auto"/>
        <w:ind w:left="5834" w:firstLine="0"/>
        <w:jc w:val="both"/>
        <w:rPr>
          <w:sz w:val="22"/>
          <w:szCs w:val="22"/>
        </w:rPr>
      </w:pPr>
      <w:r w:rsidDel="00000000" w:rsidR="00000000" w:rsidRPr="00000000">
        <w:rPr>
          <w:rtl w:val="0"/>
        </w:rPr>
      </w:r>
    </w:p>
    <w:p w:rsidR="00000000" w:rsidDel="00000000" w:rsidP="00000000" w:rsidRDefault="00000000" w:rsidRPr="00000000" w14:paraId="0000010A">
      <w:pPr>
        <w:keepNext w:val="1"/>
        <w:widowControl w:val="1"/>
        <w:spacing w:after="0" w:lineRule="auto"/>
        <w:ind w:left="5834" w:firstLine="0"/>
        <w:jc w:val="both"/>
        <w:rPr>
          <w:sz w:val="22"/>
          <w:szCs w:val="22"/>
        </w:rPr>
      </w:pPr>
      <w:r w:rsidDel="00000000" w:rsidR="00000000" w:rsidRPr="00000000">
        <w:rPr>
          <w:rtl w:val="0"/>
        </w:rPr>
      </w:r>
    </w:p>
    <w:p w:rsidR="00000000" w:rsidDel="00000000" w:rsidP="00000000" w:rsidRDefault="00000000" w:rsidRPr="00000000" w14:paraId="0000010B">
      <w:pPr>
        <w:keepNext w:val="1"/>
        <w:widowControl w:val="1"/>
        <w:spacing w:after="0" w:lineRule="auto"/>
        <w:ind w:left="5834" w:firstLine="0"/>
        <w:jc w:val="both"/>
        <w:rPr>
          <w:sz w:val="22"/>
          <w:szCs w:val="22"/>
        </w:rPr>
      </w:pPr>
      <w:r w:rsidDel="00000000" w:rsidR="00000000" w:rsidRPr="00000000">
        <w:rPr>
          <w:rtl w:val="0"/>
        </w:rPr>
      </w:r>
    </w:p>
    <w:p w:rsidR="00000000" w:rsidDel="00000000" w:rsidP="00000000" w:rsidRDefault="00000000" w:rsidRPr="00000000" w14:paraId="0000010C">
      <w:pPr>
        <w:widowControl w:val="1"/>
        <w:spacing w:after="200" w:lineRule="auto"/>
        <w:rPr>
          <w:sz w:val="22"/>
          <w:szCs w:val="22"/>
        </w:rPr>
      </w:pPr>
      <w:r w:rsidDel="00000000" w:rsidR="00000000" w:rsidRPr="00000000">
        <w:rPr>
          <w:b w:val="1"/>
          <w:bCs w:val="1"/>
          <w:sz w:val="22"/>
          <w:szCs w:val="22"/>
          <w:rtl w:val="0"/>
        </w:rPr>
        <w:t xml:space="preserve">SIGNED </w:t>
      </w:r>
      <w:r w:rsidDel="00000000" w:rsidR="00000000" w:rsidRPr="00000000">
        <w:rPr>
          <w:sz w:val="22"/>
          <w:szCs w:val="22"/>
          <w:rtl w:val="0"/>
        </w:rPr>
        <w:t>for and on behalf of</w:t>
      </w:r>
      <w:r w:rsidDel="00000000" w:rsidR="00000000" w:rsidRPr="00000000">
        <w:rPr>
          <w:b w:val="1"/>
          <w:bCs w:val="1"/>
          <w:color w:val="1f497d"/>
          <w:sz w:val="22"/>
          <w:szCs w:val="22"/>
          <w:rtl w:val="0"/>
        </w:rPr>
        <w:t xml:space="preserve"> </w:t>
      </w:r>
      <w:r w:rsidDel="00000000" w:rsidR="00000000" w:rsidRPr="00000000">
        <w:rPr>
          <w:sz w:val="22"/>
          <w:szCs w:val="22"/>
          <w:rtl w:val="0"/>
        </w:rPr>
        <w:t xml:space="preserve">contractor by its authorised representative:</w:t>
      </w:r>
    </w:p>
    <w:p w:rsidR="00000000" w:rsidDel="00000000" w:rsidP="00000000" w:rsidRDefault="00000000" w:rsidRPr="00000000" w14:paraId="0000010D">
      <w:pPr>
        <w:keepNext w:val="1"/>
        <w:widowControl w:val="1"/>
        <w:spacing w:after="0" w:lineRule="auto"/>
        <w:ind w:left="5834" w:firstLine="0"/>
        <w:rPr>
          <w:sz w:val="22"/>
          <w:szCs w:val="22"/>
        </w:rPr>
      </w:pPr>
      <w:r w:rsidDel="00000000" w:rsidR="00000000" w:rsidRPr="00000000">
        <w:rPr>
          <w:rtl w:val="0"/>
        </w:rPr>
      </w:r>
    </w:p>
    <w:p w:rsidR="00000000" w:rsidDel="00000000" w:rsidP="00000000" w:rsidRDefault="00000000" w:rsidRPr="00000000" w14:paraId="0000010E">
      <w:pPr>
        <w:keepNext w:val="1"/>
        <w:widowControl w:val="1"/>
        <w:spacing w:after="0" w:lineRule="auto"/>
        <w:ind w:left="0" w:firstLine="0"/>
        <w:jc w:val="both"/>
        <w:rPr>
          <w:sz w:val="22"/>
          <w:szCs w:val="22"/>
        </w:rPr>
      </w:pPr>
      <w:r w:rsidDel="00000000" w:rsidR="00000000" w:rsidRPr="00000000">
        <w:rPr>
          <w:rtl w:val="0"/>
        </w:rPr>
      </w:r>
    </w:p>
    <w:p w:rsidR="00000000" w:rsidDel="00000000" w:rsidP="00000000" w:rsidRDefault="00000000" w:rsidRPr="00000000" w14:paraId="0000010F">
      <w:pPr>
        <w:keepNext w:val="1"/>
        <w:widowControl w:val="1"/>
        <w:spacing w:after="0" w:lineRule="auto"/>
        <w:ind w:left="0" w:firstLine="0"/>
        <w:jc w:val="both"/>
        <w:rPr>
          <w:sz w:val="22"/>
          <w:szCs w:val="22"/>
        </w:rPr>
      </w:pPr>
      <w:r w:rsidDel="00000000" w:rsidR="00000000" w:rsidRPr="00000000">
        <w:rPr>
          <w:rtl w:val="0"/>
        </w:rPr>
      </w:r>
    </w:p>
    <w:p w:rsidR="00000000" w:rsidDel="00000000" w:rsidP="00000000" w:rsidRDefault="00000000" w:rsidRPr="00000000" w14:paraId="00000110">
      <w:pPr>
        <w:keepNext w:val="1"/>
        <w:widowControl w:val="1"/>
        <w:numPr>
          <w:ilvl w:val="8"/>
          <w:numId w:val="16"/>
        </w:numPr>
        <w:spacing w:after="0" w:lineRule="auto"/>
        <w:ind w:left="6554" w:hanging="720"/>
        <w:jc w:val="both"/>
        <w:rPr>
          <w:sz w:val="22"/>
          <w:szCs w:val="22"/>
        </w:rPr>
      </w:pPr>
      <w:r w:rsidDel="00000000" w:rsidR="00000000" w:rsidRPr="00000000">
        <w:rPr>
          <w:sz w:val="22"/>
          <w:szCs w:val="22"/>
          <w:rtl w:val="0"/>
        </w:rPr>
        <w:t xml:space="preserve">_________________________</w:t>
        <w:tab/>
        <w:tab/>
        <w:t xml:space="preserve">_______________________________</w:t>
        <w:tab/>
      </w:r>
    </w:p>
    <w:p w:rsidR="00000000" w:rsidDel="00000000" w:rsidP="00000000" w:rsidRDefault="00000000" w:rsidRPr="00000000" w14:paraId="00000111">
      <w:pPr>
        <w:keepNext w:val="1"/>
        <w:widowControl w:val="1"/>
        <w:numPr>
          <w:ilvl w:val="8"/>
          <w:numId w:val="16"/>
        </w:numPr>
        <w:spacing w:after="0" w:lineRule="auto"/>
        <w:ind w:left="6554" w:hanging="720"/>
        <w:jc w:val="both"/>
        <w:rPr>
          <w:sz w:val="22"/>
          <w:szCs w:val="22"/>
        </w:rPr>
      </w:pPr>
      <w:r w:rsidDel="00000000" w:rsidR="00000000" w:rsidRPr="00000000">
        <w:rPr>
          <w:sz w:val="22"/>
          <w:szCs w:val="22"/>
          <w:rtl w:val="0"/>
        </w:rPr>
        <w:t xml:space="preserve">Date signed by authorised representative of contractor</w:t>
        <w:tab/>
        <w:tab/>
        <w:t xml:space="preserve">Date signed  </w:t>
      </w:r>
    </w:p>
    <w:p w:rsidR="00000000" w:rsidDel="00000000" w:rsidP="00000000" w:rsidRDefault="00000000" w:rsidRPr="00000000" w14:paraId="00000112">
      <w:pPr>
        <w:keepNext w:val="1"/>
        <w:widowControl w:val="1"/>
        <w:spacing w:after="0" w:lineRule="auto"/>
        <w:ind w:left="0" w:firstLine="0"/>
        <w:rPr>
          <w:sz w:val="22"/>
          <w:szCs w:val="22"/>
        </w:rPr>
      </w:pPr>
      <w:r w:rsidDel="00000000" w:rsidR="00000000" w:rsidRPr="00000000">
        <w:rPr>
          <w:sz w:val="22"/>
          <w:szCs w:val="22"/>
          <w:rtl w:val="0"/>
        </w:rPr>
        <w:t xml:space="preserve">________________________________</w:t>
      </w:r>
    </w:p>
    <w:p w:rsidR="00000000" w:rsidDel="00000000" w:rsidP="00000000" w:rsidRDefault="00000000" w:rsidRPr="00000000" w14:paraId="00000113">
      <w:pPr>
        <w:keepNext w:val="1"/>
        <w:widowControl w:val="1"/>
        <w:numPr>
          <w:ilvl w:val="8"/>
          <w:numId w:val="16"/>
        </w:numPr>
        <w:spacing w:after="0" w:lineRule="auto"/>
        <w:ind w:left="6554" w:hanging="720"/>
        <w:jc w:val="both"/>
        <w:rPr>
          <w:sz w:val="22"/>
          <w:szCs w:val="22"/>
        </w:rPr>
      </w:pPr>
      <w:r w:rsidDel="00000000" w:rsidR="00000000" w:rsidRPr="00000000">
        <w:rPr>
          <w:sz w:val="22"/>
          <w:szCs w:val="22"/>
          <w:rtl w:val="0"/>
        </w:rPr>
        <w:t xml:space="preserve">Name (in block letters)     </w:t>
      </w:r>
    </w:p>
    <w:p w:rsidR="00000000" w:rsidDel="00000000" w:rsidP="00000000" w:rsidRDefault="00000000" w:rsidRPr="00000000" w14:paraId="00000114">
      <w:pPr>
        <w:keepNext w:val="1"/>
        <w:widowControl w:val="1"/>
        <w:spacing w:after="0" w:lineRule="auto"/>
        <w:ind w:left="6554" w:firstLine="0"/>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115">
      <w:pPr>
        <w:keepNext w:val="1"/>
        <w:widowControl w:val="1"/>
        <w:spacing w:after="0" w:lineRule="auto"/>
        <w:ind w:left="0" w:firstLine="0"/>
        <w:jc w:val="both"/>
        <w:rPr>
          <w:sz w:val="22"/>
          <w:szCs w:val="22"/>
        </w:rPr>
      </w:pPr>
      <w:r w:rsidDel="00000000" w:rsidR="00000000" w:rsidRPr="00000000">
        <w:rPr>
          <w:rtl w:val="0"/>
        </w:rPr>
      </w:r>
    </w:p>
    <w:p w:rsidR="00000000" w:rsidDel="00000000" w:rsidP="00000000" w:rsidRDefault="00000000" w:rsidRPr="00000000" w14:paraId="00000116">
      <w:pPr>
        <w:keepNext w:val="1"/>
        <w:widowControl w:val="1"/>
        <w:spacing w:after="0" w:lineRule="auto"/>
        <w:ind w:left="6554" w:firstLine="0"/>
        <w:jc w:val="both"/>
        <w:rPr>
          <w:sz w:val="22"/>
          <w:szCs w:val="22"/>
        </w:rPr>
      </w:pPr>
      <w:r w:rsidDel="00000000" w:rsidR="00000000" w:rsidRPr="00000000">
        <w:rPr>
          <w:rtl w:val="0"/>
        </w:rPr>
      </w:r>
    </w:p>
    <w:p w:rsidR="00000000" w:rsidDel="00000000" w:rsidP="00000000" w:rsidRDefault="00000000" w:rsidRPr="00000000" w14:paraId="00000117">
      <w:pPr>
        <w:keepNext w:val="1"/>
        <w:widowControl w:val="1"/>
        <w:spacing w:after="0" w:lineRule="auto"/>
        <w:ind w:left="6554" w:firstLine="0"/>
        <w:jc w:val="both"/>
        <w:rPr>
          <w:sz w:val="22"/>
          <w:szCs w:val="22"/>
        </w:rPr>
      </w:pPr>
      <w:r w:rsidDel="00000000" w:rsidR="00000000" w:rsidRPr="00000000">
        <w:rPr>
          <w:rtl w:val="0"/>
        </w:rPr>
      </w:r>
    </w:p>
    <w:p w:rsidR="00000000" w:rsidDel="00000000" w:rsidP="00000000" w:rsidRDefault="00000000" w:rsidRPr="00000000" w14:paraId="00000118">
      <w:pPr>
        <w:widowControl w:val="1"/>
        <w:spacing w:after="0" w:before="240" w:line="259" w:lineRule="auto"/>
        <w:rPr>
          <w:sz w:val="22"/>
          <w:szCs w:val="22"/>
        </w:rPr>
      </w:pPr>
      <w:r w:rsidDel="00000000" w:rsidR="00000000" w:rsidRPr="00000000">
        <w:rPr>
          <w:rtl w:val="0"/>
        </w:rPr>
      </w:r>
    </w:p>
    <w:p w:rsidR="00000000" w:rsidDel="00000000" w:rsidP="00000000" w:rsidRDefault="00000000" w:rsidRPr="00000000" w14:paraId="00000119">
      <w:pPr>
        <w:widowControl w:val="1"/>
        <w:spacing w:after="0" w:line="240" w:lineRule="auto"/>
        <w:rPr>
          <w:sz w:val="22"/>
          <w:szCs w:val="22"/>
        </w:rPr>
      </w:pPr>
      <w:r w:rsidDel="00000000" w:rsidR="00000000" w:rsidRPr="00000000">
        <w:rPr>
          <w:rtl w:val="0"/>
        </w:rPr>
      </w:r>
    </w:p>
    <w:p w:rsidR="00000000" w:rsidDel="00000000" w:rsidP="00000000" w:rsidRDefault="00000000" w:rsidRPr="00000000" w14:paraId="0000011A">
      <w:pPr>
        <w:keepNext w:val="1"/>
        <w:widowControl w:val="1"/>
        <w:numPr>
          <w:ilvl w:val="8"/>
          <w:numId w:val="16"/>
        </w:numPr>
        <w:spacing w:after="0" w:lineRule="auto"/>
        <w:ind w:left="6554" w:hanging="720"/>
        <w:jc w:val="both"/>
        <w:rPr>
          <w:sz w:val="22"/>
          <w:szCs w:val="22"/>
        </w:rPr>
      </w:pPr>
      <w:r w:rsidDel="00000000" w:rsidR="00000000" w:rsidRPr="00000000">
        <w:rPr>
          <w:sz w:val="22"/>
          <w:szCs w:val="22"/>
          <w:rtl w:val="0"/>
        </w:rPr>
        <w:tab/>
        <w:tab/>
        <w:tab/>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pStyle w:val="Heading1"/>
        <w:spacing w:after="200" w:before="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D">
      <w:pPr>
        <w:pStyle w:val="Heading1"/>
        <w:spacing w:after="200" w:before="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E">
      <w:pPr>
        <w:pStyle w:val="Heading1"/>
        <w:spacing w:after="200" w:before="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SCHEDULES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985" w:right="0" w:hanging="198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SCHEDULE 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Date of Agreement: </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985" w:right="0" w:hanging="198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SCHEDULE 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Party details: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985" w:right="0" w:hanging="1985"/>
        <w:jc w:val="left"/>
        <w:rPr>
          <w:rFonts w:ascii="Calibri" w:cs="Calibri" w:eastAsia="Calibri" w:hAnsi="Calibri"/>
          <w:b w:val="1"/>
          <w:bCs w:val="1"/>
          <w:i w:val="0"/>
          <w:iCs w:val="0"/>
          <w:smallCaps w:val="0"/>
          <w:strike w:val="0"/>
          <w:color w:val="00206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Contractor:</w:t>
      </w:r>
      <w:bookmarkStart w:colFirst="0" w:colLast="0" w:name="bookmark=id.rtgt9wk0idg9" w:id="22"/>
      <w:bookmarkEnd w:id="2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b w:val="1"/>
          <w:bCs w:val="1"/>
          <w:color w:val="0070c0"/>
          <w:sz w:val="22"/>
          <w:szCs w:val="22"/>
          <w:rtl w:val="0"/>
        </w:rPr>
        <w:t xml:space="preserve">Business name:</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985" w:right="0" w:firstLine="0"/>
        <w:jc w:val="left"/>
        <w:rPr>
          <w:rFonts w:ascii="Calibri" w:cs="Calibri" w:eastAsia="Calibri" w:hAnsi="Calibri"/>
          <w:b w:val="1"/>
          <w:bCs w:val="1"/>
          <w:i w:val="0"/>
          <w:iCs w:val="0"/>
          <w:smallCaps w:val="0"/>
          <w:strike w:val="0"/>
          <w:color w:val="00206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 </w:t>
      </w:r>
      <w:bookmarkStart w:colFirst="0" w:colLast="0" w:name="bookmark=id.ix6tzo9hqvj4" w:id="23"/>
      <w:bookmarkEnd w:id="23"/>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Address</w:t>
      </w:r>
      <w:r w:rsidDel="00000000" w:rsidR="00000000" w:rsidRPr="00000000">
        <w:rPr>
          <w:b w:val="1"/>
          <w:bCs w:val="1"/>
          <w:color w:val="0070c0"/>
          <w:sz w:val="22"/>
          <w:szCs w:val="22"/>
          <w:rtl w:val="0"/>
        </w:rPr>
        <w:t xml:space="preserve">: </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206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985" w:right="0" w:hanging="198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SCHEDULE 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Applicable State or Territory:</w:t>
      </w:r>
      <w:r w:rsidDel="00000000" w:rsidR="00000000" w:rsidRPr="00000000">
        <w:rPr>
          <w:sz w:val="22"/>
          <w:szCs w:val="22"/>
          <w:rtl w:val="0"/>
        </w:rPr>
        <w:t xml:space="preserve"> VIC</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985" w:right="0" w:hanging="1985"/>
        <w:jc w:val="left"/>
        <w:rPr>
          <w:rFonts w:ascii="Calibri" w:cs="Calibri" w:eastAsia="Calibri" w:hAnsi="Calibri"/>
          <w:b w:val="1"/>
          <w:bCs w:val="1"/>
          <w:i w:val="0"/>
          <w:iCs w:val="0"/>
          <w:smallCaps w:val="0"/>
          <w:strike w:val="0"/>
          <w:color w:val="00206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SCHEDULE 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Commencement Date</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985" w:right="0" w:hanging="1985"/>
        <w:jc w:val="left"/>
        <w:rPr>
          <w:rFonts w:ascii="Calibri" w:cs="Calibri" w:eastAsia="Calibri" w:hAnsi="Calibri"/>
          <w:b w:val="1"/>
          <w:bCs w:val="1"/>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SCHEDULE 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Contract Fee: </w:t>
      </w:r>
      <w:r w:rsidDel="00000000" w:rsidR="00000000" w:rsidRPr="00000000">
        <w:rPr>
          <w:sz w:val="22"/>
          <w:szCs w:val="22"/>
          <w:rtl w:val="0"/>
        </w:rPr>
        <w:t>As set out on each work order the Contractor accepts in the Paint Group portal (exclusive of GST)</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985" w:right="0" w:hanging="198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SCHEDULE 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Description of Services: Painting and decorating services as per scope of work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70c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985" w:right="0" w:hanging="198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SCHEDULE 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Company contact</w:t>
      </w:r>
      <w:r w:rsidDel="00000000" w:rsidR="00000000" w:rsidRPr="00000000">
        <w:rPr>
          <w:rFonts w:ascii="Calibri" w:cs="Calibri" w:eastAsia="Calibri" w:hAnsi="Calibri"/>
          <w:b w:val="0"/>
          <w:bCs w:val="0"/>
          <w:i w:val="0"/>
          <w:iCs w:val="0"/>
          <w:smallCaps w:val="0"/>
          <w:strike w:val="0"/>
          <w:color w:val="4472c4"/>
          <w:sz w:val="22"/>
          <w:szCs w:val="22"/>
          <w:u w:val="none"/>
          <w:shd w:fill="auto" w:val="clear"/>
          <w:vertAlign w:val="baseline"/>
          <w:rtl w:val="0"/>
        </w:rPr>
        <w:t xml:space="preserve">: </w:t>
      </w:r>
      <w:r w:rsidDel="00000000" w:rsidR="00000000" w:rsidRPr="00000000">
        <w:rPr>
          <w:b w:val="1"/>
          <w:bCs w:val="1"/>
          <w:color w:val="002060"/>
          <w:sz w:val="22"/>
          <w:szCs w:val="22"/>
          <w:rtl w:val="0"/>
        </w:rPr>
        <w:t xml:space="preserve">Company Contact: - Tom Roman, Director, Paint Group - Email: info@paintgroup.com.au - Phone: 03 8840 9414</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985" w:right="0" w:hanging="198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SCHEDULE 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Invoice Declaration</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98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must attach the applicable declaration to their invoices in accordance with the following table:</w:t>
      </w:r>
    </w:p>
    <w:tbl>
      <w:tblPr>
        <w:tblStyle w:val="Table1"/>
        <w:tblW w:w="7686.0" w:type="dxa"/>
        <w:jc w:val="left"/>
        <w:tblInd w:w="2093.0" w:type="dxa"/>
        <w:tblLayout w:type="fixed"/>
        <w:tblLook w:val="0000"/>
      </w:tblPr>
      <w:tblGrid>
        <w:gridCol w:w="3390"/>
        <w:gridCol w:w="4296"/>
        <w:tblGridChange w:id="0">
          <w:tblGrid>
            <w:gridCol w:w="3390"/>
            <w:gridCol w:w="4296"/>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1985" w:right="0" w:hanging="1985"/>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If performing the Services 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1985" w:right="0" w:hanging="1985"/>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Declaration: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985" w:right="0" w:hanging="1985"/>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other States and Territories</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Attachment A:  Other States and Territories Sub-contractor’s Declaration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985" w:right="0" w:hanging="1985"/>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NSW</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Attachment B:  NSW Sub-Contractor’s Statement</w:t>
            </w:r>
          </w:p>
        </w:tc>
      </w:tr>
    </w:tbl>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985" w:right="-331" w:hanging="198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985" w:right="-331" w:hanging="1985"/>
        <w:jc w:val="left"/>
        <w:rPr>
          <w:rFonts w:ascii="Calibri" w:cs="Calibri" w:eastAsia="Calibri" w:hAnsi="Calibri"/>
          <w:b w:val="1"/>
          <w:bCs w:val="1"/>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SCHEDULE 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sz w:val="22"/>
          <w:szCs w:val="22"/>
          <w:rtl w:val="0"/>
        </w:rPr>
        <w:t xml:space="preserve">Due to multiple contractors working on the same site, all perishable items (such as consumables) and paint required for each project will be supplied or approved by the Company. The Contractor is responsible for providing all other tools and equipment necessary to complete the work. Spray equipment and access equipment (such as scaffolding or lifts) can be provided by the Company if pre-arranged and agreed in writing prior to commencement of the project.</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985" w:right="0" w:hanging="198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SCHEDULE J</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Level of professional indemnity insurance required: NA</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0070c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985" w:right="0" w:hanging="198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SCHEDULE 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Minimum Level of public liability insurance required:</w:t>
      </w:r>
    </w:p>
    <w:bookmarkStart w:colFirst="0" w:colLast="0" w:name="bookmark=id.qwajgp74howp" w:id="24"/>
    <w:bookmarkEnd w:id="24"/>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985" w:right="0" w:firstLine="0"/>
        <w:jc w:val="left"/>
        <w:rPr>
          <w:rFonts w:ascii="Calibri" w:cs="Calibri" w:eastAsia="Calibri" w:hAnsi="Calibri"/>
          <w:b w:val="1"/>
          <w:bCs w:val="1"/>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$10,000,000 </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985" w:right="0" w:hanging="198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SCHEDULE 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Timetable:</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985" w:right="0" w:firstLine="0"/>
        <w:jc w:val="left"/>
        <w:rPr>
          <w:rFonts w:ascii="Calibri" w:cs="Calibri" w:eastAsia="Calibri" w:hAnsi="Calibri"/>
          <w:b w:val="1"/>
          <w:bCs w:val="1"/>
          <w:i w:val="0"/>
          <w:iCs w:val="0"/>
          <w:smallCaps w:val="0"/>
          <w:strike w:val="0"/>
          <w:color w:val="0070c0"/>
          <w:sz w:val="22"/>
          <w:szCs w:val="22"/>
          <w:u w:val="none"/>
          <w:shd w:fill="auto" w:val="clear"/>
          <w:vertAlign w:val="baseline"/>
        </w:rPr>
      </w:pPr>
      <w:r w:rsidDel="00000000" w:rsidR="00000000" w:rsidRPr="00000000">
        <w:rPr>
          <w:b w:val="1"/>
          <w:bCs w:val="1"/>
          <w:color w:val="0070c0"/>
          <w:sz w:val="22"/>
          <w:szCs w:val="22"/>
          <w:rtl w:val="0"/>
        </w:rPr>
        <w:t xml:space="preserve">as agreed per project</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5" w:right="0" w:hanging="1985"/>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SCHEDULE 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Expiry Date: </w:t>
      </w:r>
      <w:r w:rsidDel="00000000" w:rsidR="00000000" w:rsidRPr="00000000">
        <w:rPr>
          <w:b w:val="1"/>
          <w:bCs w:val="1"/>
          <w:color w:val="0070c0"/>
          <w:sz w:val="22"/>
          <w:szCs w:val="22"/>
          <w:rtl w:val="0"/>
        </w:rPr>
        <w:t xml:space="preserve">12 months from Commencement Date</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5" w:right="0" w:hanging="198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985" w:right="0" w:hanging="198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SCHEDULE 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Payment Arrangements:</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985" w:right="0" w:firstLine="0"/>
        <w:jc w:val="left"/>
        <w:rPr>
          <w:rFonts w:ascii="Calibri" w:cs="Calibri" w:eastAsia="Calibri" w:hAnsi="Calibri"/>
          <w:b w:val="1"/>
          <w:bCs w:val="1"/>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must invoice the Compan</w:t>
      </w:r>
      <w:bookmarkStart w:colFirst="0" w:colLast="0" w:name="bookmark=id.2id5s47p5pj5" w:id="25"/>
      <w:bookmarkEnd w:id="2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upo</w:t>
      </w:r>
      <w:r w:rsidDel="00000000" w:rsidR="00000000" w:rsidRPr="00000000">
        <w:rPr>
          <w:sz w:val="22"/>
          <w:szCs w:val="22"/>
          <w:rtl w:val="0"/>
        </w:rPr>
        <w:t xml:space="preserve">n completion of the work</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985" w:right="0" w:firstLine="0"/>
        <w:jc w:val="left"/>
        <w:rPr>
          <w:rFonts w:ascii="Calibri" w:cs="Calibri" w:eastAsia="Calibri" w:hAnsi="Calibri"/>
          <w:b w:val="1"/>
          <w:bCs w:val="1"/>
          <w:i w:val="0"/>
          <w:iCs w:val="0"/>
          <w:smallCaps w:val="0"/>
          <w:strike w:val="0"/>
          <w:color w:val="0070c0"/>
          <w:sz w:val="22"/>
          <w:szCs w:val="22"/>
          <w:u w:val="none"/>
          <w:shd w:fill="auto" w:val="clear"/>
          <w:vertAlign w:val="baseline"/>
        </w:rPr>
      </w:pPr>
      <w:r w:rsidDel="00000000" w:rsidR="00000000" w:rsidRPr="00000000">
        <w:rPr>
          <w:sz w:val="22"/>
          <w:szCs w:val="22"/>
          <w:rtl w:val="0"/>
        </w:rPr>
        <w:t xml:space="preserve">The Company will pay the Contractor’s invoice upon successful signing of the job completion report</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985" w:right="0" w:hanging="1985"/>
        <w:jc w:val="left"/>
        <w:rPr>
          <w:rFonts w:ascii="Calibri" w:cs="Calibri" w:eastAsia="Calibri" w:hAnsi="Calibri"/>
          <w:b w:val="0"/>
          <w:bCs w:val="0"/>
          <w:i w:val="1"/>
          <w:iCs w:val="1"/>
          <w:smallCaps w:val="0"/>
          <w:strike w:val="0"/>
          <w:color w:val="0070c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SCHEDULE 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geographical areas are: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6" w:lineRule="auto"/>
        <w:ind w:left="851" w:right="0" w:firstLine="142.000000000000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Melbourne</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periods are:</w:t>
      </w:r>
    </w:p>
    <w:p w:rsidR="00000000" w:rsidDel="00000000" w:rsidP="00000000" w:rsidRDefault="00000000" w:rsidRPr="00000000" w14:paraId="00000145">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00" w:before="0" w:line="240" w:lineRule="auto"/>
        <w:ind w:left="1560"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twelve (12) month period which commences on the day immediately following the Termination Date.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pStyle w:val="Heading1"/>
        <w:spacing w:after="200" w:before="0" w:lineRule="auto"/>
        <w:rPr>
          <w:rFonts w:ascii="Calibri" w:cs="Calibri" w:eastAsia="Calibri" w:hAnsi="Calibri"/>
          <w:color w:val="ff0000"/>
          <w:sz w:val="22"/>
          <w:szCs w:val="22"/>
        </w:rPr>
      </w:pPr>
      <w:r w:rsidDel="00000000" w:rsidR="00000000" w:rsidRPr="00000000">
        <w:br w:type="page"/>
      </w:r>
      <w:r w:rsidDel="00000000" w:rsidR="00000000" w:rsidRPr="00000000">
        <w:rPr>
          <w:rFonts w:ascii="Calibri" w:cs="Calibri" w:eastAsia="Calibri" w:hAnsi="Calibri"/>
          <w:color w:val="000000"/>
          <w:sz w:val="22"/>
          <w:szCs w:val="22"/>
          <w:rtl w:val="0"/>
        </w:rPr>
        <w:t xml:space="preserve">ATTACHMENT A  </w:t>
      </w:r>
      <w:r w:rsidDel="00000000" w:rsidR="00000000" w:rsidRPr="00000000">
        <w:rPr>
          <w:rtl w:val="0"/>
        </w:rPr>
      </w:r>
    </w:p>
    <w:p w:rsidR="00000000" w:rsidDel="00000000" w:rsidP="00000000" w:rsidRDefault="00000000" w:rsidRPr="00000000" w14:paraId="00000148">
      <w:pPr>
        <w:pStyle w:val="Heading2"/>
        <w:spacing w:after="200" w:before="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States and Territories Sub Contractor’s Declaration</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submitting the invoice in this matter, the Contractor declares that:</w:t>
      </w:r>
    </w:p>
    <w:p w:rsidR="00000000" w:rsidDel="00000000" w:rsidP="00000000" w:rsidRDefault="00000000" w:rsidRPr="00000000" w14:paraId="0000014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357"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has paid all remuneration payable to its employees in respect of the work.</w:t>
      </w:r>
    </w:p>
    <w:p w:rsidR="00000000" w:rsidDel="00000000" w:rsidP="00000000" w:rsidRDefault="00000000" w:rsidRPr="00000000" w14:paraId="0000014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357"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has paid all workers’ compensation insurance premiums payable in respect of the work.</w:t>
      </w:r>
    </w:p>
    <w:p w:rsidR="00000000" w:rsidDel="00000000" w:rsidP="00000000" w:rsidRDefault="00000000" w:rsidRPr="00000000" w14:paraId="0000014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357"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is willing and able to show the Company the current Certificate of Currency in respect of that workers’ compensation insurance if the Company requests to see it.</w:t>
      </w:r>
    </w:p>
    <w:p w:rsidR="00000000" w:rsidDel="00000000" w:rsidP="00000000" w:rsidRDefault="00000000" w:rsidRPr="00000000" w14:paraId="0000014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357"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has paid all of its payroll tax payable in relation to its employees in respect of the work.</w:t>
      </w:r>
    </w:p>
    <w:p w:rsidR="00000000" w:rsidDel="00000000" w:rsidP="00000000" w:rsidRDefault="00000000" w:rsidRPr="00000000" w14:paraId="0000014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357"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indemnifies the Company and keeps the Company indemnified (on a full indemnity basis) against any loss, cost, expense or damage suffered or incurred by the Company arising directly or indirectly from any statement made by the Contractor in this invoice being false.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this declaration, “the work” means work done in connection with the Services to which this </w:t>
      </w:r>
      <w:r w:rsidDel="00000000" w:rsidR="00000000" w:rsidRPr="00000000">
        <w:rPr>
          <w:sz w:val="22"/>
          <w:szCs w:val="22"/>
          <w:rtl w:val="0"/>
        </w:rPr>
        <w:t xml:space="preserve">agreement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relates.</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SIGNED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and on behalf of</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bookmarkStart w:colFirst="0" w:colLast="0" w:name="bookmark=id.zciqit3t98ze" w:id="26"/>
      <w:bookmarkEnd w:id="2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the Contractor</w:t>
      </w:r>
      <w:r w:rsidDel="00000000" w:rsidR="00000000" w:rsidRPr="00000000">
        <w:rPr>
          <w:sz w:val="22"/>
          <w:szCs w:val="22"/>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by its authorised representative in the presence of:</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22"/>
          <w:szCs w:val="22"/>
        </w:rPr>
      </w:pPr>
      <w:r w:rsidDel="00000000" w:rsidR="00000000" w:rsidRPr="00000000">
        <w:rPr>
          <w:rtl w:val="0"/>
        </w:rPr>
      </w:r>
    </w:p>
    <w:tbl>
      <w:tblPr>
        <w:tblStyle w:val="Table2"/>
        <w:tblW w:w="5535.0" w:type="dxa"/>
        <w:jc w:val="left"/>
        <w:tblLayout w:type="fixed"/>
        <w:tblLook w:val="0000"/>
      </w:tblPr>
      <w:tblGrid>
        <w:gridCol w:w="1006"/>
        <w:gridCol w:w="4529"/>
        <w:tblGridChange w:id="0">
          <w:tblGrid>
            <w:gridCol w:w="1006"/>
            <w:gridCol w:w="4529"/>
          </w:tblGrid>
        </w:tblGridChange>
      </w:tblGrid>
      <w:tr>
        <w:trPr>
          <w:cantSplit w:val="0"/>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153">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8" w:val="single"/>
              <w:left w:color="000000" w:space="0" w:sz="0" w:val="nil"/>
              <w:bottom w:color="000000" w:space="0" w:sz="0" w:val="nil"/>
              <w:right w:color="000000" w:space="0" w:sz="0" w:val="nil"/>
            </w:tcBorders>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Signature of Authorised Representative(s)</w:t>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22"/>
                <w:szCs w:val="2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8" w:val="single"/>
              <w:left w:color="000000" w:space="0" w:sz="0" w:val="nil"/>
              <w:bottom w:color="000000" w:space="0" w:sz="0" w:val="nil"/>
              <w:right w:color="000000" w:space="0" w:sz="0" w:val="nil"/>
            </w:tcBorders>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 Name of Authorised Representative(s)</w:t>
            </w:r>
          </w:p>
        </w:tc>
      </w:tr>
      <w:tr>
        <w:trPr>
          <w:cantSplit w:val="0"/>
          <w:trHeight w:val="501.33789062500006"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59">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15A">
            <w:pPr>
              <w:spacing w:after="200" w:lineRule="auto"/>
              <w:rPr>
                <w:sz w:val="22"/>
                <w:szCs w:val="22"/>
              </w:rPr>
            </w:pPr>
            <w:r w:rsidDel="00000000" w:rsidR="00000000" w:rsidRPr="00000000">
              <w:rPr>
                <w:sz w:val="22"/>
                <w:szCs w:val="22"/>
                <w:rtl w:val="0"/>
              </w:rPr>
              <w:t xml:space="preserve"> </w:t>
            </w:r>
          </w:p>
        </w:tc>
      </w:tr>
      <w:tr>
        <w:trPr>
          <w:cantSplit w:val="0"/>
          <w:trHeight w:val="501.33789062500006"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5B">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8" w:val="single"/>
              <w:left w:color="000000" w:space="0" w:sz="0" w:val="nil"/>
              <w:bottom w:color="000000" w:space="0" w:sz="0" w:val="nil"/>
              <w:right w:color="000000" w:space="0" w:sz="0" w:val="nil"/>
            </w:tcBorders>
            <w:shd w:fill="ffffff" w:val="clear"/>
          </w:tcPr>
          <w:p w:rsidR="00000000" w:rsidDel="00000000" w:rsidP="00000000" w:rsidRDefault="00000000" w:rsidRPr="00000000" w14:paraId="0000015C">
            <w:pPr>
              <w:widowControl w:val="1"/>
              <w:spacing w:after="200" w:lineRule="auto"/>
              <w:rPr>
                <w:sz w:val="22"/>
                <w:szCs w:val="22"/>
              </w:rPr>
            </w:pPr>
            <w:r w:rsidDel="00000000" w:rsidR="00000000" w:rsidRPr="00000000">
              <w:rPr>
                <w:sz w:val="22"/>
                <w:szCs w:val="22"/>
                <w:rtl w:val="0"/>
              </w:rPr>
              <w:t xml:space="preserve">Date Signed</w:t>
            </w:r>
          </w:p>
        </w:tc>
      </w:tr>
    </w:tbl>
    <w:p w:rsidR="00000000" w:rsidDel="00000000" w:rsidP="00000000" w:rsidRDefault="00000000" w:rsidRPr="00000000" w14:paraId="0000015D">
      <w:pPr>
        <w:spacing w:after="2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5E">
      <w:pPr>
        <w:spacing w:after="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F">
      <w:pPr>
        <w:spacing w:after="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0">
      <w:pPr>
        <w:spacing w:after="200" w:lineRule="auto"/>
        <w:rPr>
          <w:sz w:val="22"/>
          <w:szCs w:val="22"/>
        </w:rPr>
      </w:pPr>
      <w:r w:rsidDel="00000000" w:rsidR="00000000" w:rsidRPr="00000000">
        <w:rPr>
          <w:rtl w:val="0"/>
        </w:rPr>
      </w:r>
    </w:p>
    <w:p w:rsidR="00000000" w:rsidDel="00000000" w:rsidP="00000000" w:rsidRDefault="00000000" w:rsidRPr="00000000" w14:paraId="00000161">
      <w:pPr>
        <w:spacing w:after="200" w:lineRule="auto"/>
        <w:rPr>
          <w:sz w:val="22"/>
          <w:szCs w:val="22"/>
        </w:rPr>
      </w:pPr>
      <w:r w:rsidDel="00000000" w:rsidR="00000000" w:rsidRPr="00000000">
        <w:rPr>
          <w:rtl w:val="0"/>
        </w:rPr>
      </w:r>
    </w:p>
    <w:p w:rsidR="00000000" w:rsidDel="00000000" w:rsidP="00000000" w:rsidRDefault="00000000" w:rsidRPr="00000000" w14:paraId="00000162">
      <w:pPr>
        <w:spacing w:after="200" w:lineRule="auto"/>
        <w:rPr>
          <w:sz w:val="22"/>
          <w:szCs w:val="22"/>
        </w:rPr>
      </w:pPr>
      <w:r w:rsidDel="00000000" w:rsidR="00000000" w:rsidRPr="00000000">
        <w:rPr>
          <w:rtl w:val="0"/>
        </w:rPr>
      </w:r>
    </w:p>
    <w:p w:rsidR="00000000" w:rsidDel="00000000" w:rsidP="00000000" w:rsidRDefault="00000000" w:rsidRPr="00000000" w14:paraId="00000163">
      <w:pPr>
        <w:spacing w:after="200" w:lineRule="auto"/>
        <w:rPr>
          <w:sz w:val="22"/>
          <w:szCs w:val="22"/>
        </w:rPr>
      </w:pPr>
      <w:r w:rsidDel="00000000" w:rsidR="00000000" w:rsidRPr="00000000">
        <w:rPr>
          <w:rtl w:val="0"/>
        </w:rPr>
      </w:r>
    </w:p>
    <w:p w:rsidR="00000000" w:rsidDel="00000000" w:rsidP="00000000" w:rsidRDefault="00000000" w:rsidRPr="00000000" w14:paraId="00000164">
      <w:pPr>
        <w:spacing w:after="200" w:lineRule="auto"/>
        <w:rPr>
          <w:sz w:val="22"/>
          <w:szCs w:val="22"/>
        </w:rPr>
      </w:pPr>
      <w:r w:rsidDel="00000000" w:rsidR="00000000" w:rsidRPr="00000000">
        <w:rPr>
          <w:rtl w:val="0"/>
        </w:rPr>
      </w:r>
    </w:p>
    <w:sectPr>
      <w:type w:val="continuous"/>
      <w:pgSz w:h="16837" w:w="11905" w:orient="portrait"/>
      <w:pgMar w:bottom="851" w:top="993" w:left="993" w:right="843" w:header="170" w:footer="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tabs>
        <w:tab w:val="center" w:leader="none" w:pos="5245"/>
        <w:tab w:val="right" w:leader="none" w:pos="15138"/>
      </w:tabs>
      <w:spacing w:after="0" w:before="0" w:line="240" w:lineRule="auto"/>
      <w:ind w:left="0" w:right="0" w:firstLine="0"/>
      <w:jc w:val="left"/>
      <w:rPr>
        <w:rFonts w:ascii="Calibri" w:cs="Calibri" w:eastAsia="Calibri" w:hAnsi="Calibri"/>
        <w:b w:val="0"/>
        <w:bCs w:val="0"/>
        <w:i w:val="0"/>
        <w:iCs w:val="0"/>
        <w:smallCaps w:val="0"/>
        <w:strike w:val="0"/>
        <w:color w:val="595959"/>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tabs>
        <w:tab w:val="center" w:leader="none" w:pos="5245"/>
        <w:tab w:val="right" w:leader="none" w:pos="15138"/>
      </w:tabs>
      <w:spacing w:after="0" w:before="0" w:line="240" w:lineRule="auto"/>
      <w:ind w:left="0" w:right="0" w:firstLine="0"/>
      <w:jc w:val="left"/>
      <w:rPr>
        <w:rFonts w:ascii="Calibri" w:cs="Calibri" w:eastAsia="Calibri" w:hAnsi="Calibri"/>
        <w:b w:val="0"/>
        <w:bCs w:val="0"/>
        <w:i w:val="0"/>
        <w:iCs w:val="0"/>
        <w:smallCaps w:val="0"/>
        <w:strike w:val="0"/>
        <w:color w:val="595959"/>
        <w:sz w:val="16"/>
        <w:szCs w:val="1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tabs>
        <w:tab w:val="center" w:leader="none" w:pos="5245"/>
        <w:tab w:val="right" w:leader="none" w:pos="15138"/>
      </w:tabs>
      <w:spacing w:after="0" w:before="0" w:line="240" w:lineRule="auto"/>
      <w:ind w:left="0" w:right="0" w:firstLine="0"/>
      <w:jc w:val="left"/>
      <w:rPr>
        <w:rFonts w:ascii="Calibri" w:cs="Calibri" w:eastAsia="Calibri" w:hAnsi="Calibri"/>
        <w:b w:val="0"/>
        <w:bCs w:val="0"/>
        <w:i w:val="0"/>
        <w:iCs w:val="0"/>
        <w:smallCaps w:val="0"/>
        <w:strike w:val="0"/>
        <w:color w:val="595959"/>
        <w:sz w:val="16"/>
        <w:szCs w:val="16"/>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tabs>
        <w:tab w:val="center" w:leader="none" w:pos="5245"/>
        <w:tab w:val="right" w:leader="none" w:pos="15138"/>
        <w:tab w:val="center" w:leader="none" w:pos="5103"/>
      </w:tabs>
      <w:spacing w:after="0" w:before="0" w:line="240" w:lineRule="auto"/>
      <w:ind w:left="0" w:right="0" w:firstLine="0"/>
      <w:jc w:val="right"/>
      <w:rPr>
        <w:rFonts w:ascii="Calibri" w:cs="Calibri" w:eastAsia="Calibri" w:hAnsi="Calibri"/>
        <w:b w:val="0"/>
        <w:bCs w:val="0"/>
        <w:i w:val="0"/>
        <w:iCs w:val="0"/>
        <w:smallCaps w:val="0"/>
        <w:strike w:val="0"/>
        <w:color w:val="595959"/>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595959"/>
        <w:sz w:val="16"/>
        <w:szCs w:val="16"/>
        <w:u w:val="none"/>
        <w:shd w:fill="auto" w:val="clear"/>
        <w:vertAlign w:val="baseline"/>
        <w:rtl w:val="0"/>
      </w:rPr>
      <w:t xml:space="preserve"> -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tabs>
        <w:tab w:val="center" w:leader="none" w:pos="5245"/>
        <w:tab w:val="right" w:leader="none" w:pos="15138"/>
      </w:tabs>
      <w:spacing w:after="0" w:before="0" w:line="240" w:lineRule="auto"/>
      <w:ind w:left="0" w:right="0" w:firstLine="0"/>
      <w:jc w:val="left"/>
      <w:rPr>
        <w:rFonts w:ascii="Calibri" w:cs="Calibri" w:eastAsia="Calibri" w:hAnsi="Calibri"/>
        <w:b w:val="0"/>
        <w:bCs w:val="0"/>
        <w:i w:val="0"/>
        <w:iCs w:val="0"/>
        <w:smallCaps w:val="0"/>
        <w:strike w:val="0"/>
        <w:color w:val="595959"/>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2963863</wp:posOffset>
              </wp:positionH>
              <wp:positionV relativeFrom="paragraph">
                <wp:posOffset>-8887</wp:posOffset>
              </wp:positionV>
              <wp:extent cx="462915" cy="462915"/>
              <wp:effectExtent b="0" l="0" r="0" t="0"/>
              <wp:wrapSquare wrapText="bothSides" distB="0" distT="0" distL="0" distR="0"/>
              <wp:docPr descr="Restricted (OFFICIAL) Test" id="1" name=""/>
              <a:graphic>
                <a:graphicData uri="http://schemas.microsoft.com/office/word/2010/wordprocessingShape">
                  <wps:wsp>
                    <wps:cNvSpPr/>
                    <wps:cNvPr id="2" name="Shape 2"/>
                    <wps:spPr>
                      <a:xfrm>
                        <a:off x="5124068" y="3558068"/>
                        <a:ext cx="443865" cy="443865"/>
                      </a:xfrm>
                      <a:prstGeom prst="rect">
                        <a:avLst/>
                      </a:prstGeom>
                      <a:noFill/>
                      <a:ln>
                        <a:noFill/>
                      </a:ln>
                    </wps:spPr>
                    <wps:txbx>
                      <w:txbxContent>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Restricted (OFFICIAL) Test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2963863</wp:posOffset>
              </wp:positionH>
              <wp:positionV relativeFrom="paragraph">
                <wp:posOffset>-8887</wp:posOffset>
              </wp:positionV>
              <wp:extent cx="462915" cy="462915"/>
              <wp:effectExtent b="0" l="0" r="0" t="0"/>
              <wp:wrapSquare wrapText="bothSides" distB="0" distT="0" distL="0" distR="0"/>
              <wp:docPr descr="Restricted (OFFICIAL) Test" id="1" name="image3.png"/>
              <a:graphic>
                <a:graphicData uri="http://schemas.openxmlformats.org/drawingml/2006/picture">
                  <pic:pic>
                    <pic:nvPicPr>
                      <pic:cNvPr descr="Restricted (OFFICIAL) Test" id="0" name="image3.png"/>
                      <pic:cNvPicPr preferRelativeResize="0"/>
                    </pic:nvPicPr>
                    <pic:blipFill>
                      <a:blip r:embed="rId1"/>
                      <a:srcRect/>
                      <a:stretch>
                        <a:fillRect/>
                      </a:stretch>
                    </pic:blipFill>
                    <pic:spPr>
                      <a:xfrm>
                        <a:off x="0" y="0"/>
                        <a:ext cx="462915" cy="462915"/>
                      </a:xfrm>
                      <a:prstGeom prst="rect"/>
                      <a:ln/>
                    </pic:spPr>
                  </pic:pic>
                </a:graphicData>
              </a:graphic>
            </wp:anchor>
          </w:drawing>
        </mc:Fallback>
      </mc:AlternateConten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0" w:line="276" w:lineRule="auto"/>
      <w:ind w:left="-1418"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pict>
        <v:shape id="WordPictureWatermark2" style="position:absolute;width:487.0pt;height:424.8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pict>
        <v:shape id="WordPictureWatermark3" style="position:absolute;width:487.0pt;height:424.8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8639175</wp:posOffset>
          </wp:positionH>
          <wp:positionV relativeFrom="paragraph">
            <wp:posOffset>169545</wp:posOffset>
          </wp:positionV>
          <wp:extent cx="1261745" cy="458885"/>
          <wp:effectExtent b="0" l="0" r="0" t="0"/>
          <wp:wrapNone/>
          <wp:docPr descr="A blue star with white text&#10;&#10;Description automatically generated" id="3" name="image1.png"/>
          <a:graphic>
            <a:graphicData uri="http://schemas.openxmlformats.org/drawingml/2006/picture">
              <pic:pic>
                <pic:nvPicPr>
                  <pic:cNvPr descr="A blue star with white text&#10;&#10;Description automatically generated" id="0" name="image1.png"/>
                  <pic:cNvPicPr preferRelativeResize="0"/>
                </pic:nvPicPr>
                <pic:blipFill>
                  <a:blip r:embed="rId1"/>
                  <a:srcRect b="0" l="0" r="0" t="0"/>
                  <a:stretch>
                    <a:fillRect/>
                  </a:stretch>
                </pic:blipFill>
                <pic:spPr>
                  <a:xfrm>
                    <a:off x="0" y="0"/>
                    <a:ext cx="1261745" cy="458885"/>
                  </a:xfrm>
                  <a:prstGeom prst="rect"/>
                  <a:ln/>
                </pic:spPr>
              </pic:pic>
            </a:graphicData>
          </a:graphic>
        </wp:anchor>
      </w:drawing>
    </w:r>
  </w:p>
  <w:p w:rsidR="00000000" w:rsidDel="00000000" w:rsidP="00000000" w:rsidRDefault="00000000" w:rsidRPr="00000000" w14:paraId="000001A9">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pict>
        <v:shape id="WordPictureWatermark1" style="position:absolute;width:487.0pt;height:424.8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align>right</wp:align>
              </wp:positionH>
              <wp:positionV relativeFrom="page">
                <wp:align>top</wp:align>
              </wp:positionV>
              <wp:extent cx="462915" cy="462915"/>
              <wp:effectExtent b="0" l="0" r="0" t="0"/>
              <wp:wrapNone/>
              <wp:docPr descr="Proprietary" id="2" name=""/>
              <a:graphic>
                <a:graphicData uri="http://schemas.microsoft.com/office/word/2010/wordprocessingShape">
                  <wps:wsp>
                    <wps:cNvSpPr/>
                    <wps:cNvPr id="3" name="Shape 3"/>
                    <wps:spPr>
                      <a:xfrm>
                        <a:off x="5124068" y="3558068"/>
                        <a:ext cx="443865" cy="44386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Proprietary</w:t>
                          </w:r>
                        </w:p>
                      </w:txbxContent>
                    </wps:txbx>
                    <wps:bodyPr anchorCtr="0" anchor="t" bIns="0" lIns="0" spcFirstLastPara="1" rIns="254000" wrap="square" tIns="190500">
                      <a:noAutofit/>
                    </wps:bodyPr>
                  </wps:wsp>
                </a:graphicData>
              </a:graphic>
            </wp:anchor>
          </w:drawing>
        </mc:Choice>
        <mc:Fallback>
          <w:drawing>
            <wp:anchor allowOverlap="1" behindDoc="0" distB="0" distT="0" distL="0" distR="0" hidden="0" layoutInCell="1" locked="0" relativeHeight="0" simplePos="0">
              <wp:simplePos x="0" y="0"/>
              <wp:positionH relativeFrom="page">
                <wp:align>right</wp:align>
              </wp:positionH>
              <wp:positionV relativeFrom="page">
                <wp:align>top</wp:align>
              </wp:positionV>
              <wp:extent cx="462915" cy="462915"/>
              <wp:effectExtent b="0" l="0" r="0" t="0"/>
              <wp:wrapNone/>
              <wp:docPr descr="Proprietary" id="2" name="image4.png"/>
              <a:graphic>
                <a:graphicData uri="http://schemas.openxmlformats.org/drawingml/2006/picture">
                  <pic:pic>
                    <pic:nvPicPr>
                      <pic:cNvPr descr="Proprietary" id="0" name="image4.png"/>
                      <pic:cNvPicPr preferRelativeResize="0"/>
                    </pic:nvPicPr>
                    <pic:blipFill>
                      <a:blip r:embed="rId2"/>
                      <a:srcRect/>
                      <a:stretch>
                        <a:fillRect/>
                      </a:stretch>
                    </pic:blipFill>
                    <pic:spPr>
                      <a:xfrm>
                        <a:off x="0" y="0"/>
                        <a:ext cx="462915" cy="46291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
    <w:lvl w:ilvl="0">
      <w:start w:val="1"/>
      <w:numFmt w:val="decimal"/>
      <w:lvlText w:val="%1."/>
      <w:lvlJc w:val="left"/>
      <w:pPr>
        <w:ind w:left="720" w:hanging="720"/>
      </w:pPr>
      <w:rPr/>
    </w:lvl>
    <w:lvl w:ilvl="1">
      <w:start w:val="1"/>
      <w:numFmt w:val="lowerLetter"/>
      <w:lvlText w:val="(%2)"/>
      <w:lvlJc w:val="left"/>
      <w:pPr>
        <w:ind w:left="1440" w:hanging="720"/>
      </w:pPr>
      <w:rPr/>
    </w:lvl>
    <w:lvl w:ilvl="2">
      <w:start w:val="1"/>
      <w:numFmt w:val="lowerRoman"/>
      <w:lvlText w:val="(%3)"/>
      <w:lvlJc w:val="left"/>
      <w:pPr>
        <w:ind w:left="2160" w:hanging="72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decimal"/>
      <w:lvlText w:val="%1."/>
      <w:lvlJc w:val="left"/>
      <w:pPr>
        <w:ind w:left="720" w:hanging="720"/>
      </w:pPr>
      <w:rPr/>
    </w:lvl>
    <w:lvl w:ilvl="1">
      <w:start w:val="1"/>
      <w:numFmt w:val="decimal"/>
      <w:lvlText w:val="%1.%2"/>
      <w:lvlJc w:val="left"/>
      <w:pPr>
        <w:ind w:left="720" w:hanging="720"/>
      </w:pPr>
      <w:rPr/>
    </w:lvl>
    <w:lvl w:ilvl="2">
      <w:start w:val="1"/>
      <w:numFmt w:val="lowerLetter"/>
      <w:lvlText w:val="(%3)"/>
      <w:lvlJc w:val="left"/>
      <w:pPr>
        <w:ind w:left="1440" w:hanging="720"/>
      </w:pPr>
      <w:rPr/>
    </w:lvl>
    <w:lvl w:ilvl="3">
      <w:start w:val="1"/>
      <w:numFmt w:val="lowerRoman"/>
      <w:lvlText w:val="(%4)"/>
      <w:lvlJc w:val="left"/>
      <w:pPr>
        <w:ind w:left="2160" w:hanging="720"/>
      </w:pPr>
      <w:rPr/>
    </w:lvl>
    <w:lvl w:ilvl="4">
      <w:start w:val="1"/>
      <w:numFmt w:val="lowerLetter"/>
      <w:lvlText w:val="%5)"/>
      <w:lvlJc w:val="left"/>
      <w:pPr>
        <w:ind w:left="2880" w:hanging="72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upperLetter"/>
      <w:lvlText w:val="%1."/>
      <w:lvlJc w:val="left"/>
      <w:pPr>
        <w:ind w:left="720" w:hanging="720"/>
      </w:pPr>
      <w:rPr/>
    </w:lvl>
    <w:lvl w:ilvl="1">
      <w:start w:val="1"/>
      <w:numFmt w:val="lowerLetter"/>
      <w:lvlText w:val="(%2)"/>
      <w:lvlJc w:val="left"/>
      <w:pPr>
        <w:ind w:left="1440" w:hanging="720"/>
      </w:pPr>
      <w:rPr/>
    </w:lvl>
    <w:lvl w:ilvl="2">
      <w:start w:val="1"/>
      <w:numFmt w:val="lowerRoman"/>
      <w:lvlText w:val="(%3)"/>
      <w:lvlJc w:val="left"/>
      <w:pPr>
        <w:ind w:left="2160" w:hanging="72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5">
    <w:lvl w:ilvl="0">
      <w:start w:val="1"/>
      <w:numFmt w:val="decimal"/>
      <w:lvlText w:val="%1."/>
      <w:lvlJc w:val="left"/>
      <w:pPr>
        <w:ind w:left="720" w:hanging="720"/>
      </w:pPr>
      <w:rPr>
        <w:rFonts w:ascii="Calibri" w:cs="Calibri" w:eastAsia="Calibri" w:hAnsi="Calibri"/>
        <w:b w:val="1"/>
        <w:bCs w:val="1"/>
        <w:i w:val="0"/>
        <w:iCs w:val="0"/>
      </w:rPr>
    </w:lvl>
    <w:lvl w:ilvl="1">
      <w:start w:val="1"/>
      <w:numFmt w:val="decimal"/>
      <w:lvlText w:val="%1.%2"/>
      <w:lvlJc w:val="left"/>
      <w:pPr>
        <w:ind w:left="720" w:hanging="720"/>
      </w:pPr>
      <w:rPr>
        <w:b w:val="0"/>
        <w:bCs w:val="0"/>
        <w:color w:val="000000"/>
      </w:rPr>
    </w:lvl>
    <w:lvl w:ilvl="2">
      <w:start w:val="1"/>
      <w:numFmt w:val="lowerLetter"/>
      <w:lvlText w:val="(%3)"/>
      <w:lvlJc w:val="left"/>
      <w:pPr>
        <w:ind w:left="1440" w:hanging="720"/>
      </w:pPr>
      <w:rPr>
        <w:b w:val="0"/>
        <w:bCs w:val="0"/>
        <w:color w:val="000000"/>
      </w:rPr>
    </w:lvl>
    <w:lvl w:ilvl="3">
      <w:start w:val="1"/>
      <w:numFmt w:val="lowerRoman"/>
      <w:lvlText w:val="(%4)"/>
      <w:lvlJc w:val="left"/>
      <w:pPr>
        <w:ind w:left="2160" w:hanging="720"/>
      </w:pPr>
      <w:rPr/>
    </w:lvl>
    <w:lvl w:ilvl="4">
      <w:start w:val="1"/>
      <w:numFmt w:val="upperLetter"/>
      <w:lvlText w:val="%5"/>
      <w:lvlJc w:val="left"/>
      <w:pPr>
        <w:ind w:left="2880" w:hanging="72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6">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7">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8">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9">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0">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6">
    <w:lvl w:ilvl="0">
      <w:start w:val="1"/>
      <w:numFmt w:val="decimal"/>
      <w:lvlText w:val="%1"/>
      <w:lvlJc w:val="left"/>
      <w:pPr>
        <w:ind w:left="680" w:hanging="680"/>
      </w:pPr>
      <w:rPr>
        <w:b w:val="1"/>
        <w:bCs w:val="1"/>
        <w:i w:val="0"/>
        <w:iCs w:val="0"/>
      </w:rPr>
    </w:lvl>
    <w:lvl w:ilvl="1">
      <w:start w:val="1"/>
      <w:numFmt w:val="decimal"/>
      <w:lvlText w:val="13.%2"/>
      <w:lvlJc w:val="left"/>
      <w:pPr>
        <w:ind w:left="1440" w:hanging="1083"/>
      </w:pPr>
      <w:rPr>
        <w:b w:val="0"/>
        <w:bCs w:val="0"/>
        <w:sz w:val="22"/>
        <w:szCs w:val="22"/>
      </w:rPr>
    </w:lvl>
    <w:lvl w:ilvl="2">
      <w:start w:val="1"/>
      <w:numFmt w:val="lowerLetter"/>
      <w:lvlText w:val="(%3)"/>
      <w:lvlJc w:val="left"/>
      <w:pPr>
        <w:ind w:left="2160" w:hanging="720"/>
      </w:pPr>
      <w:rPr>
        <w:b w:val="0"/>
        <w:bCs w:val="0"/>
      </w:rPr>
    </w:lvl>
    <w:lvl w:ilvl="3">
      <w:start w:val="1"/>
      <w:numFmt w:val="lowerRoman"/>
      <w:lvlText w:val="(%4)"/>
      <w:lvlJc w:val="left"/>
      <w:pPr>
        <w:ind w:left="2954" w:hanging="794.0000000000005"/>
      </w:pPr>
      <w:rPr>
        <w:b w:val="0"/>
        <w:bCs w:val="0"/>
      </w:rPr>
    </w:lvl>
    <w:lvl w:ilvl="4">
      <w:start w:val="1"/>
      <w:numFmt w:val="decimal"/>
      <w:lvlText w:val="(%4).%5"/>
      <w:lvlJc w:val="left"/>
      <w:pPr>
        <w:ind w:left="3674" w:hanging="720"/>
      </w:pPr>
      <w:rPr/>
    </w:lvl>
    <w:lvl w:ilvl="5">
      <w:start w:val="1"/>
      <w:numFmt w:val="decimal"/>
      <w:lvlText w:val="(%4).%5.%6"/>
      <w:lvlJc w:val="left"/>
      <w:pPr>
        <w:ind w:left="4394" w:hanging="720"/>
      </w:pPr>
      <w:rPr/>
    </w:lvl>
    <w:lvl w:ilvl="6">
      <w:start w:val="1"/>
      <w:numFmt w:val="decimal"/>
      <w:lvlText w:val="(%4).%5.%6.%7"/>
      <w:lvlJc w:val="left"/>
      <w:pPr>
        <w:ind w:left="5114" w:hanging="720"/>
      </w:pPr>
      <w:rPr/>
    </w:lvl>
    <w:lvl w:ilvl="7">
      <w:start w:val="1"/>
      <w:numFmt w:val="decimal"/>
      <w:lvlText w:val="(%4).%5.%6.%7.%8"/>
      <w:lvlJc w:val="left"/>
      <w:pPr>
        <w:ind w:left="5834" w:hanging="720"/>
      </w:pPr>
      <w:rPr/>
    </w:lvl>
    <w:lvl w:ilvl="8">
      <w:start w:val="1"/>
      <w:numFmt w:val="decimal"/>
      <w:lvlText w:val="(%4).%5.%6.%7.%8.%9"/>
      <w:lvlJc w:val="left"/>
      <w:pPr>
        <w:ind w:left="6554" w:hanging="720"/>
      </w:pPr>
      <w:rPr/>
    </w:lvl>
  </w:abstractNum>
  <w:abstractNum w:abstractNumId="17">
    <w:lvl w:ilvl="0">
      <w:start w:val="1"/>
      <w:numFmt w:val="decimal"/>
      <w:lvlText w:val="%1."/>
      <w:lvlJc w:val="left"/>
      <w:pPr>
        <w:ind w:left="0" w:firstLine="0"/>
      </w:pPr>
      <w:rPr>
        <w:b w:val="1"/>
        <w:bCs w:val="1"/>
        <w:i w:val="0"/>
        <w:iCs w:val="0"/>
        <w:color w:val="000000"/>
      </w:rPr>
    </w:lvl>
    <w:lvl w:ilvl="1">
      <w:start w:val="1"/>
      <w:numFmt w:val="decimal"/>
      <w:lvlText w:val="%1.%2"/>
      <w:lvlJc w:val="left"/>
      <w:pPr>
        <w:ind w:left="720" w:hanging="720"/>
      </w:pPr>
      <w:rPr>
        <w:b w:val="0"/>
        <w:bCs w:val="0"/>
        <w:color w:val="000000"/>
      </w:rPr>
    </w:lvl>
    <w:lvl w:ilvl="2">
      <w:start w:val="1"/>
      <w:numFmt w:val="lowerLetter"/>
      <w:lvlText w:val="(%3)"/>
      <w:lvlJc w:val="left"/>
      <w:pPr>
        <w:ind w:left="1440" w:hanging="720"/>
      </w:pPr>
      <w:rPr>
        <w:b w:val="0"/>
        <w:bCs w:val="0"/>
        <w:color w:val="000000"/>
      </w:rPr>
    </w:lvl>
    <w:lvl w:ilvl="3">
      <w:start w:val="1"/>
      <w:numFmt w:val="lowerRoman"/>
      <w:lvlText w:val="(%4)"/>
      <w:lvlJc w:val="left"/>
      <w:pPr>
        <w:ind w:left="2160" w:hanging="720"/>
      </w:pPr>
      <w:rPr/>
    </w:lvl>
    <w:lvl w:ilvl="4">
      <w:start w:val="1"/>
      <w:numFmt w:val="upperLetter"/>
      <w:lvlText w:val="%5"/>
      <w:lvlJc w:val="left"/>
      <w:pPr>
        <w:ind w:left="2880" w:hanging="72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8">
    <w:lvl w:ilvl="0">
      <w:start w:val="1"/>
      <w:numFmt w:val="bullet"/>
      <w:lvlText w:val="●"/>
      <w:lvlJc w:val="left"/>
      <w:pPr>
        <w:ind w:left="357" w:hanging="357"/>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_GB"/>
      </w:rPr>
    </w:rPrDefault>
    <w:pPrDefault>
      <w:pPr>
        <w:widowControl w:val="0"/>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1"/>
      <w:spacing w:before="240" w:lineRule="auto"/>
    </w:pPr>
    <w:rPr>
      <w:rFonts w:ascii="Tahoma" w:cs="Tahoma" w:eastAsia="Tahoma" w:hAnsi="Tahoma"/>
      <w:b w:val="1"/>
      <w:bCs w:val="1"/>
      <w:color w:val="012069"/>
      <w:sz w:val="32"/>
      <w:szCs w:val="32"/>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pPr>
    <w:rPr>
      <w:rFonts w:ascii="Tahoma" w:cs="Tahoma" w:eastAsia="Tahoma" w:hAnsi="Tahoma"/>
      <w:b w:val="1"/>
      <w:bCs w:val="1"/>
      <w:i w:val="0"/>
      <w:iCs w:val="0"/>
      <w:smallCaps w:val="0"/>
      <w:strike w:val="0"/>
      <w:color w:val="005fb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pPr>
    <w:rPr>
      <w:rFonts w:ascii="Tahoma" w:cs="Tahoma" w:eastAsia="Tahoma" w:hAnsi="Tahoma"/>
      <w:b w:val="1"/>
      <w:bCs w:val="1"/>
      <w:i w:val="0"/>
      <w:iCs w:val="0"/>
      <w:smallCaps w:val="0"/>
      <w:strike w:val="0"/>
      <w:color w:val="012069"/>
      <w:sz w:val="24"/>
      <w:szCs w:val="24"/>
      <w:u w:val="none"/>
      <w:shd w:fill="auto" w:val="clear"/>
      <w:vertAlign w:val="baseline"/>
    </w:rPr>
  </w:style>
  <w:style w:type="paragraph" w:styleId="Heading4">
    <w:name w:val="heading 4"/>
    <w:basedOn w:val="Normal"/>
    <w:next w:val="Normal"/>
    <w:pPr>
      <w:keepNext w:val="1"/>
      <w:keepLines w:val="1"/>
    </w:pPr>
    <w:rPr>
      <w:rFonts w:ascii="Tahoma" w:cs="Tahoma" w:eastAsia="Tahoma" w:hAnsi="Tahoma"/>
      <w:b w:val="1"/>
      <w:bCs w:val="1"/>
      <w:color w:val="00a3e0"/>
      <w:sz w:val="22"/>
      <w:szCs w:val="22"/>
    </w:rPr>
  </w:style>
  <w:style w:type="paragraph" w:styleId="Heading5">
    <w:name w:val="heading 5"/>
    <w:basedOn w:val="Normal"/>
    <w:next w:val="Normal"/>
    <w:pPr>
      <w:keepNext w:val="1"/>
      <w:keepLines w:val="1"/>
      <w:spacing w:after="0" w:before="40" w:lineRule="auto"/>
    </w:pPr>
    <w:rPr>
      <w:rFonts w:ascii="Tahoma" w:cs="Tahoma" w:eastAsia="Tahoma" w:hAnsi="Tahoma"/>
      <w:color w:val="007aa7"/>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eader" Target="head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header" Target="header6.xml"/><Relationship Id="rId14" Type="http://schemas.openxmlformats.org/officeDocument/2006/relationships/header" Target="header5.xml"/><Relationship Id="rId17" Type="http://schemas.openxmlformats.org/officeDocument/2006/relationships/footer" Target="footer5.xml"/><Relationship Id="rId16" Type="http://schemas.openxmlformats.org/officeDocument/2006/relationships/footer" Target="foot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5.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40Q3NOq11I/FnphYikXyTELFsw==">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0x0101003C86F6BEF2CD064BBC7CD1879872810D</vt:lpwstr>
  </property>
  <property fmtid="{D5CDD505-2E9C-101B-9397-08002B2CF9AE}" pid="3" name="MediaServiceImageTags">
    <vt:lpwstr>MediaServiceImageTags</vt:lpwstr>
  </property>
  <property fmtid="{D5CDD505-2E9C-101B-9397-08002B2CF9AE}" pid="4" name="ClassificationContentMarkingFooterShapeIds">
    <vt:lpwstr>14,17,18,19,1a,1b</vt:lpwstr>
  </property>
  <property fmtid="{D5CDD505-2E9C-101B-9397-08002B2CF9AE}" pid="5" name="ClassificationContentMarkingFooterFontProps">
    <vt:lpwstr>#000000,10,Calibri</vt:lpwstr>
  </property>
  <property fmtid="{D5CDD505-2E9C-101B-9397-08002B2CF9AE}" pid="6" name="ClassificationContentMarkingFooterText">
    <vt:lpwstr>Restricted (OFFICIAL) Test</vt:lpwstr>
  </property>
  <property fmtid="{D5CDD505-2E9C-101B-9397-08002B2CF9AE}" pid="7" name="ClassificationContentMarkingHeaderShapeIds">
    <vt:lpwstr>4d09c2cf,4fe950be,1d52dcfb,2c19f687,28cdf36a,21e921d7</vt:lpwstr>
  </property>
  <property fmtid="{D5CDD505-2E9C-101B-9397-08002B2CF9AE}" pid="8" name="ClassificationContentMarkingHeaderFontProps">
    <vt:lpwstr>#000000,10,Calibri</vt:lpwstr>
  </property>
  <property fmtid="{D5CDD505-2E9C-101B-9397-08002B2CF9AE}" pid="9" name="ClassificationContentMarkingHeaderText">
    <vt:lpwstr>Proprietary</vt:lpwstr>
  </property>
  <property fmtid="{D5CDD505-2E9C-101B-9397-08002B2CF9AE}" pid="10" name="MSIP_Label_515f8ecc-e59d-4ab7-b9a5-4e34aeee86f1_Enabled">
    <vt:lpwstr>true</vt:lpwstr>
  </property>
  <property fmtid="{D5CDD505-2E9C-101B-9397-08002B2CF9AE}" pid="11" name="MSIP_Label_515f8ecc-e59d-4ab7-b9a5-4e34aeee86f1_SetDate">
    <vt:lpwstr>2023-09-08T05:08:31Z</vt:lpwstr>
  </property>
  <property fmtid="{D5CDD505-2E9C-101B-9397-08002B2CF9AE}" pid="12" name="MSIP_Label_515f8ecc-e59d-4ab7-b9a5-4e34aeee86f1_Method">
    <vt:lpwstr>Standard</vt:lpwstr>
  </property>
  <property fmtid="{D5CDD505-2E9C-101B-9397-08002B2CF9AE}" pid="13" name="MSIP_Label_515f8ecc-e59d-4ab7-b9a5-4e34aeee86f1_Name">
    <vt:lpwstr>Proprietary</vt:lpwstr>
  </property>
  <property fmtid="{D5CDD505-2E9C-101B-9397-08002B2CF9AE}" pid="14" name="MSIP_Label_515f8ecc-e59d-4ab7-b9a5-4e34aeee86f1_SiteId">
    <vt:lpwstr>23984c12-e35a-4126-8c3d-239380247cdb</vt:lpwstr>
  </property>
  <property fmtid="{D5CDD505-2E9C-101B-9397-08002B2CF9AE}" pid="15" name="MSIP_Label_515f8ecc-e59d-4ab7-b9a5-4e34aeee86f1_ActionId">
    <vt:lpwstr>a9c91c01-9423-4de2-bc5f-e7aeea00a69f</vt:lpwstr>
  </property>
  <property fmtid="{D5CDD505-2E9C-101B-9397-08002B2CF9AE}" pid="16" name="MSIP_Label_515f8ecc-e59d-4ab7-b9a5-4e34aeee86f1_ContentBits">
    <vt:lpwstr>1</vt:lpwstr>
  </property>
</Properties>
</file>