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A48" w:rsidRDefault="0078788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en-US"/>
        </w:rPr>
      </w:pPr>
      <w:r>
        <w:rPr>
          <w:noProof/>
        </w:rPr>
        <w:drawing>
          <wp:inline distT="0" distB="0" distL="0" distR="0">
            <wp:extent cx="46672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48" w:rsidRDefault="00F77A48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16"/>
          <w:szCs w:val="16"/>
          <w:lang w:val="en-US"/>
        </w:rPr>
      </w:pPr>
    </w:p>
    <w:p w:rsidR="00F77A48" w:rsidRDefault="00F77A48">
      <w:pPr>
        <w:keepNext/>
        <w:autoSpaceDE w:val="0"/>
        <w:autoSpaceDN w:val="0"/>
        <w:adjustRightInd w:val="0"/>
        <w:jc w:val="center"/>
        <w:outlineLvl w:val="6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>УПРАВЛЕНИЕ АРХИТЕКТУРЫ И ГРАДОСТРОИТЕЛЬСТВА</w:t>
      </w:r>
    </w:p>
    <w:p w:rsidR="00F77A48" w:rsidRDefault="00F77A48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>АДМИНИСТРАЦИИ ГОРОДСКОГО ОКРУГА -</w:t>
      </w:r>
    </w:p>
    <w:p w:rsidR="00F77A48" w:rsidRDefault="00F77A48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>ГОРОД ВОЛЖСКИЙ ВОЛГОГРАДСКОЙ ОБЛАСТИ</w:t>
      </w:r>
    </w:p>
    <w:p w:rsidR="00F77A48" w:rsidRDefault="00F77A48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16"/>
          <w:szCs w:val="16"/>
        </w:rPr>
      </w:pPr>
    </w:p>
    <w:p w:rsidR="00F77A48" w:rsidRDefault="00F77A48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0"/>
          <w:szCs w:val="20"/>
        </w:rPr>
      </w:pPr>
      <w:r>
        <w:rPr>
          <w:rFonts w:ascii="Times New Roman CYR" w:hAnsi="Times New Roman CYR" w:cs="Times New Roman CYR"/>
          <w:sz w:val="20"/>
          <w:szCs w:val="20"/>
        </w:rPr>
        <w:t xml:space="preserve">пр. Ленина, </w:t>
      </w:r>
      <w:smartTag w:uri="urn:schemas-microsoft-com:office:smarttags" w:element="metricconverter">
        <w:smartTagPr>
          <w:attr w:name="ProductID" w:val="19, г"/>
        </w:smartTagPr>
        <w:r>
          <w:rPr>
            <w:rFonts w:ascii="Times New Roman CYR" w:hAnsi="Times New Roman CYR" w:cs="Times New Roman CYR"/>
            <w:sz w:val="20"/>
            <w:szCs w:val="20"/>
          </w:rPr>
          <w:t>19, г</w:t>
        </w:r>
      </w:smartTag>
      <w:r>
        <w:rPr>
          <w:rFonts w:ascii="Times New Roman CYR" w:hAnsi="Times New Roman CYR" w:cs="Times New Roman CYR"/>
          <w:sz w:val="20"/>
          <w:szCs w:val="20"/>
        </w:rPr>
        <w:t>. Волжский, Волгоградская обл., 404130, Россия</w:t>
      </w:r>
    </w:p>
    <w:p w:rsidR="00F77A48" w:rsidRDefault="001751AA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0"/>
          <w:szCs w:val="20"/>
        </w:rPr>
      </w:pPr>
      <w:r>
        <w:rPr>
          <w:rFonts w:ascii="Times New Roman CYR" w:hAnsi="Times New Roman CYR" w:cs="Times New Roman CYR"/>
          <w:sz w:val="20"/>
          <w:szCs w:val="20"/>
        </w:rPr>
        <w:t>тел. (8-8443) 21-22-52</w:t>
      </w:r>
    </w:p>
    <w:p w:rsidR="00F77A48" w:rsidRDefault="0078788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286500" cy="0"/>
                <wp:effectExtent l="28575" t="25400" r="28575" b="222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" strokeweight="3.5pt">
                <v:stroke linestyle="thickThin"/>
              </v:line>
            </w:pict>
          </mc:Fallback>
        </mc:AlternateContent>
      </w:r>
    </w:p>
    <w:p w:rsidR="00F77A48" w:rsidRPr="000F7E47" w:rsidRDefault="00E53CFD">
      <w:pPr>
        <w:rPr>
          <w:b/>
          <w:u w:val="single"/>
          <w:lang w:val="en-US"/>
        </w:rPr>
      </w:pPr>
      <w:r>
        <w:rPr>
          <w:u w:val="single"/>
        </w:rPr>
        <w:t>№</w:t>
      </w:r>
      <w:r>
        <w:rPr>
          <w:u w:val="single"/>
          <w:lang w:val="en-US"/>
        </w:rPr>
        <w:t xml:space="preserve"> </w:t>
      </w:r>
      <w:bookmarkStart w:id="0" w:name="id"/>
      <w:bookmarkEnd w:id="0"/>
      <w:r w:rsidR="009A4EBD">
        <w:rPr>
          <w:u w:val="single"/>
        </w:rPr>
        <w:t xml:space="preserve"> от</w:t>
      </w:r>
      <w:r w:rsidR="009A4EBD">
        <w:rPr>
          <w:u w:val="single"/>
          <w:lang w:val="en-US"/>
        </w:rPr>
        <w:t xml:space="preserve"> </w:t>
      </w:r>
      <w:bookmarkStart w:id="1" w:name="date"/>
      <w:bookmarkEnd w:id="1"/>
    </w:p>
    <w:tbl>
      <w:tblPr>
        <w:tblW w:w="9923" w:type="dxa"/>
        <w:tblInd w:w="108" w:type="dxa"/>
        <w:tblLook w:val="0000" w:firstRow="0" w:lastRow="0" w:firstColumn="0" w:lastColumn="0" w:noHBand="0" w:noVBand="0"/>
      </w:tblPr>
      <w:tblGrid>
        <w:gridCol w:w="5529"/>
        <w:gridCol w:w="4394"/>
      </w:tblGrid>
      <w:tr w:rsidR="00F77A48" w:rsidTr="00A64DB5">
        <w:trPr>
          <w:trHeight w:val="402"/>
        </w:trPr>
        <w:tc>
          <w:tcPr>
            <w:tcW w:w="5529" w:type="dxa"/>
          </w:tcPr>
          <w:p w:rsidR="00F77A48" w:rsidRDefault="00F77A48">
            <w:pPr>
              <w:rPr>
                <w:u w:val="single"/>
              </w:rPr>
            </w:pPr>
          </w:p>
        </w:tc>
        <w:tc>
          <w:tcPr>
            <w:tcW w:w="4394" w:type="dxa"/>
          </w:tcPr>
          <w:p w:rsidR="00F77A48" w:rsidRPr="000F7E47" w:rsidRDefault="00475A14" w:rsidP="009A4EBD">
            <w:pPr>
              <w:ind w:left="-108"/>
              <w:jc w:val="right"/>
              <w:rPr>
                <w:b/>
                <w:lang w:val="en-US"/>
              </w:rPr>
            </w:pPr>
            <w:r>
              <w:t>Выдано:</w:t>
            </w:r>
            <w:r w:rsidR="000D057E">
              <w:rPr>
                <w:lang w:val="en-US"/>
              </w:rPr>
              <w:t xml:space="preserve"> </w:t>
            </w:r>
            <w:bookmarkStart w:id="2" w:name="orgName"/>
            <w:bookmarkEnd w:id="2"/>
          </w:p>
        </w:tc>
      </w:tr>
      <w:tr w:rsidR="00F77A48" w:rsidTr="00A64DB5">
        <w:trPr>
          <w:trHeight w:val="285"/>
        </w:trPr>
        <w:tc>
          <w:tcPr>
            <w:tcW w:w="5529" w:type="dxa"/>
          </w:tcPr>
          <w:p w:rsidR="00F77A48" w:rsidRDefault="00F77A48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F77A48" w:rsidRPr="000F7E47" w:rsidRDefault="00475A14" w:rsidP="009A4EBD">
            <w:pPr>
              <w:ind w:left="-108"/>
              <w:jc w:val="right"/>
              <w:rPr>
                <w:b/>
              </w:rPr>
            </w:pPr>
            <w:r>
              <w:rPr>
                <w:lang w:val="en-US"/>
              </w:rPr>
              <w:t xml:space="preserve">ФИО </w:t>
            </w:r>
            <w:proofErr w:type="spellStart"/>
            <w:r>
              <w:rPr>
                <w:lang w:val="en-US"/>
              </w:rPr>
              <w:t>получателя</w:t>
            </w:r>
            <w:proofErr w:type="spellEnd"/>
            <w:r>
              <w:rPr>
                <w:lang w:val="en-US"/>
              </w:rPr>
              <w:t>:</w:t>
            </w:r>
            <w:r w:rsidR="002F4142">
              <w:rPr>
                <w:lang w:val="en-US"/>
              </w:rPr>
              <w:t xml:space="preserve"> </w:t>
            </w:r>
            <w:bookmarkStart w:id="3" w:name="clientName"/>
            <w:bookmarkStart w:id="4" w:name="_GoBack"/>
            <w:bookmarkEnd w:id="3"/>
            <w:bookmarkEnd w:id="4"/>
          </w:p>
        </w:tc>
      </w:tr>
      <w:tr w:rsidR="00F77A48" w:rsidTr="00A64DB5">
        <w:trPr>
          <w:trHeight w:val="285"/>
        </w:trPr>
        <w:tc>
          <w:tcPr>
            <w:tcW w:w="5529" w:type="dxa"/>
          </w:tcPr>
          <w:p w:rsidR="00F77A48" w:rsidRDefault="00F77A48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F77A48" w:rsidRDefault="00F77A48" w:rsidP="005D520C">
            <w:pPr>
              <w:jc w:val="right"/>
              <w:rPr>
                <w:lang w:val="en-US"/>
              </w:rPr>
            </w:pPr>
          </w:p>
        </w:tc>
      </w:tr>
    </w:tbl>
    <w:p w:rsidR="00F77A48" w:rsidRPr="00BD75A7" w:rsidRDefault="00F77A48"/>
    <w:p w:rsidR="00F77A48" w:rsidRDefault="00F77A48">
      <w:pPr>
        <w:rPr>
          <w:lang w:val="en-US"/>
        </w:rPr>
      </w:pPr>
    </w:p>
    <w:p w:rsidR="00F77A48" w:rsidRDefault="00F77A48">
      <w:r>
        <w:t>Предоставленная отделом ИСОГД информация:</w:t>
      </w:r>
    </w:p>
    <w:tbl>
      <w:tblPr>
        <w:tblW w:w="100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6120"/>
      </w:tblGrid>
      <w:tr w:rsidR="00F77A48" w:rsidTr="002A05E7">
        <w:trPr>
          <w:trHeight w:val="420"/>
        </w:trPr>
        <w:tc>
          <w:tcPr>
            <w:tcW w:w="3969" w:type="dxa"/>
          </w:tcPr>
          <w:p w:rsidR="00F77A48" w:rsidRDefault="00F77A48">
            <w:pPr>
              <w:pStyle w:val="1"/>
              <w:jc w:val="right"/>
            </w:pPr>
            <w:r>
              <w:t>Основание выдачи информации:</w:t>
            </w:r>
          </w:p>
        </w:tc>
        <w:tc>
          <w:tcPr>
            <w:tcW w:w="6120" w:type="dxa"/>
          </w:tcPr>
          <w:p w:rsidR="00F77A48" w:rsidRPr="009A4EBD" w:rsidRDefault="00F77A48" w:rsidP="009A4EBD">
            <w:pPr>
              <w:spacing w:before="120"/>
              <w:rPr>
                <w:lang w:val="en-US"/>
              </w:rPr>
            </w:pPr>
            <w:bookmarkStart w:id="5" w:name="typeDoc"/>
            <w:bookmarkEnd w:id="5"/>
          </w:p>
        </w:tc>
      </w:tr>
      <w:tr w:rsidR="00F77A48" w:rsidTr="002A05E7">
        <w:trPr>
          <w:trHeight w:val="315"/>
        </w:trPr>
        <w:tc>
          <w:tcPr>
            <w:tcW w:w="3969" w:type="dxa"/>
          </w:tcPr>
          <w:p w:rsidR="00F77A48" w:rsidRDefault="002A05E7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Реквизиты</w:t>
            </w:r>
            <w:r w:rsidR="00F77A48">
              <w:rPr>
                <w:b/>
                <w:bCs/>
                <w:i/>
                <w:iCs/>
              </w:rPr>
              <w:t xml:space="preserve"> документа основания:</w:t>
            </w:r>
          </w:p>
        </w:tc>
        <w:tc>
          <w:tcPr>
            <w:tcW w:w="6120" w:type="dxa"/>
          </w:tcPr>
          <w:p w:rsidR="00F77A48" w:rsidRPr="002A05E7" w:rsidRDefault="00F77A48">
            <w:bookmarkStart w:id="6" w:name="numRazresh"/>
            <w:bookmarkEnd w:id="6"/>
          </w:p>
        </w:tc>
      </w:tr>
      <w:tr w:rsidR="00730DB6" w:rsidTr="002A05E7">
        <w:trPr>
          <w:trHeight w:val="506"/>
        </w:trPr>
        <w:tc>
          <w:tcPr>
            <w:tcW w:w="3969" w:type="dxa"/>
          </w:tcPr>
          <w:p w:rsidR="00730DB6" w:rsidRDefault="00730DB6" w:rsidP="00730DB6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Описание выданного материала:</w:t>
            </w:r>
          </w:p>
        </w:tc>
        <w:tc>
          <w:tcPr>
            <w:tcW w:w="6120" w:type="dxa"/>
          </w:tcPr>
          <w:p w:rsidR="00730DB6" w:rsidRPr="00730DB6" w:rsidRDefault="00730DB6" w:rsidP="00120259">
            <w:bookmarkStart w:id="7" w:name="memo"/>
            <w:bookmarkEnd w:id="7"/>
          </w:p>
        </w:tc>
      </w:tr>
      <w:tr w:rsidR="00730DB6" w:rsidTr="00E53CFD">
        <w:trPr>
          <w:trHeight w:val="333"/>
        </w:trPr>
        <w:tc>
          <w:tcPr>
            <w:tcW w:w="3969" w:type="dxa"/>
          </w:tcPr>
          <w:p w:rsidR="00730DB6" w:rsidRDefault="00730DB6" w:rsidP="00730DB6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Статус услуги:</w:t>
            </w:r>
          </w:p>
        </w:tc>
        <w:tc>
          <w:tcPr>
            <w:tcW w:w="6120" w:type="dxa"/>
          </w:tcPr>
          <w:p w:rsidR="00730DB6" w:rsidRPr="009A4EBD" w:rsidRDefault="00730DB6" w:rsidP="009A4EBD">
            <w:pPr>
              <w:rPr>
                <w:lang w:val="en-US"/>
              </w:rPr>
            </w:pPr>
            <w:bookmarkStart w:id="8" w:name="paymentStatus"/>
            <w:bookmarkEnd w:id="8"/>
          </w:p>
        </w:tc>
      </w:tr>
      <w:tr w:rsidR="00730DB6" w:rsidTr="002A05E7">
        <w:trPr>
          <w:trHeight w:val="423"/>
        </w:trPr>
        <w:tc>
          <w:tcPr>
            <w:tcW w:w="3969" w:type="dxa"/>
          </w:tcPr>
          <w:p w:rsidR="00730DB6" w:rsidRDefault="00730DB6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Сумма:  </w:t>
            </w:r>
          </w:p>
        </w:tc>
        <w:tc>
          <w:tcPr>
            <w:tcW w:w="6120" w:type="dxa"/>
          </w:tcPr>
          <w:p w:rsidR="00730DB6" w:rsidRDefault="00730DB6">
            <w:bookmarkStart w:id="9" w:name="cost"/>
            <w:bookmarkEnd w:id="9"/>
          </w:p>
          <w:p w:rsidR="00E77346" w:rsidRPr="00E77346" w:rsidRDefault="00E77346"/>
        </w:tc>
      </w:tr>
    </w:tbl>
    <w:p w:rsidR="00F77A48" w:rsidRDefault="00F77A48">
      <w:pPr>
        <w:rPr>
          <w:lang w:val="en-US"/>
        </w:rPr>
      </w:pPr>
    </w:p>
    <w:tbl>
      <w:tblPr>
        <w:tblStyle w:val="a5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693"/>
        <w:gridCol w:w="2268"/>
      </w:tblGrid>
      <w:tr w:rsidR="0016568C" w:rsidTr="0016568C">
        <w:tc>
          <w:tcPr>
            <w:tcW w:w="4678" w:type="dxa"/>
          </w:tcPr>
          <w:p w:rsidR="0016568C" w:rsidRDefault="0016568C" w:rsidP="0016568C">
            <w:pPr>
              <w:rPr>
                <w:lang w:val="en-US"/>
              </w:rPr>
            </w:pPr>
          </w:p>
          <w:p w:rsidR="00827586" w:rsidRDefault="00827586" w:rsidP="0016568C">
            <w:pPr>
              <w:rPr>
                <w:lang w:val="en-US"/>
              </w:rPr>
            </w:pPr>
          </w:p>
          <w:p w:rsidR="004C604C" w:rsidRPr="00827586" w:rsidRDefault="004C604C" w:rsidP="0016568C">
            <w:pPr>
              <w:rPr>
                <w:lang w:val="en-US"/>
              </w:rPr>
            </w:pPr>
            <w:bookmarkStart w:id="10" w:name="directorPost"/>
            <w:bookmarkEnd w:id="10"/>
          </w:p>
        </w:tc>
        <w:tc>
          <w:tcPr>
            <w:tcW w:w="2693" w:type="dxa"/>
          </w:tcPr>
          <w:p w:rsidR="0016568C" w:rsidRDefault="0016568C" w:rsidP="0016568C">
            <w:pPr>
              <w:jc w:val="center"/>
              <w:rPr>
                <w:lang w:val="en-US"/>
              </w:rPr>
            </w:pPr>
            <w:bookmarkStart w:id="11" w:name="directorSign"/>
            <w:bookmarkEnd w:id="11"/>
          </w:p>
        </w:tc>
        <w:tc>
          <w:tcPr>
            <w:tcW w:w="2268" w:type="dxa"/>
          </w:tcPr>
          <w:p w:rsidR="0016568C" w:rsidRDefault="0016568C" w:rsidP="0016568C">
            <w:pPr>
              <w:ind w:left="-250" w:firstLine="142"/>
              <w:jc w:val="right"/>
              <w:rPr>
                <w:lang w:val="en-US"/>
              </w:rPr>
            </w:pPr>
          </w:p>
          <w:p w:rsidR="00827586" w:rsidRDefault="00827586" w:rsidP="0016568C">
            <w:pPr>
              <w:ind w:left="-250" w:firstLine="142"/>
              <w:jc w:val="right"/>
              <w:rPr>
                <w:lang w:val="en-US"/>
              </w:rPr>
            </w:pPr>
          </w:p>
          <w:p w:rsidR="004C604C" w:rsidRPr="00827586" w:rsidRDefault="004C604C" w:rsidP="0016568C">
            <w:pPr>
              <w:ind w:left="-250" w:firstLine="142"/>
              <w:jc w:val="right"/>
              <w:rPr>
                <w:lang w:val="en-US"/>
              </w:rPr>
            </w:pPr>
            <w:bookmarkStart w:id="12" w:name="directorName"/>
            <w:bookmarkEnd w:id="12"/>
          </w:p>
        </w:tc>
      </w:tr>
    </w:tbl>
    <w:p w:rsidR="0016568C" w:rsidRPr="0016568C" w:rsidRDefault="0016568C">
      <w:pPr>
        <w:rPr>
          <w:lang w:val="en-US"/>
        </w:rPr>
      </w:pPr>
    </w:p>
    <w:tbl>
      <w:tblPr>
        <w:tblpPr w:leftFromText="180" w:rightFromText="180" w:vertAnchor="text" w:horzAnchor="margin" w:tblpX="108" w:tblpY="23"/>
        <w:tblW w:w="0" w:type="auto"/>
        <w:tblLook w:val="0000" w:firstRow="0" w:lastRow="0" w:firstColumn="0" w:lastColumn="0" w:noHBand="0" w:noVBand="0"/>
      </w:tblPr>
      <w:tblGrid>
        <w:gridCol w:w="3794"/>
        <w:gridCol w:w="6095"/>
      </w:tblGrid>
      <w:tr w:rsidR="00843AA1" w:rsidTr="001339DC">
        <w:trPr>
          <w:trHeight w:val="360"/>
        </w:trPr>
        <w:tc>
          <w:tcPr>
            <w:tcW w:w="3794" w:type="dxa"/>
          </w:tcPr>
          <w:p w:rsidR="00843AA1" w:rsidRPr="00DF03BE" w:rsidRDefault="00843AA1" w:rsidP="008628DA">
            <w:r>
              <w:t>Информацию получи</w:t>
            </w:r>
            <w:proofErr w:type="gramStart"/>
            <w:r>
              <w:t>л(</w:t>
            </w:r>
            <w:proofErr w:type="gramEnd"/>
            <w:r>
              <w:t>а)</w:t>
            </w:r>
          </w:p>
        </w:tc>
        <w:tc>
          <w:tcPr>
            <w:tcW w:w="6095" w:type="dxa"/>
          </w:tcPr>
          <w:p w:rsidR="00843AA1" w:rsidRPr="00843AA1" w:rsidRDefault="00843AA1" w:rsidP="009A4EBD">
            <w:pPr>
              <w:jc w:val="right"/>
            </w:pPr>
            <w:bookmarkStart w:id="13" w:name="clientName2"/>
            <w:bookmarkEnd w:id="13"/>
          </w:p>
        </w:tc>
      </w:tr>
      <w:tr w:rsidR="00843AA1" w:rsidTr="001339DC">
        <w:trPr>
          <w:trHeight w:val="795"/>
        </w:trPr>
        <w:tc>
          <w:tcPr>
            <w:tcW w:w="3794" w:type="dxa"/>
            <w:vAlign w:val="bottom"/>
          </w:tcPr>
          <w:p w:rsidR="00843AA1" w:rsidRPr="00843AA1" w:rsidRDefault="00843AA1" w:rsidP="008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Исполнитель:</w:t>
            </w:r>
            <w:r w:rsidR="009A4EBD">
              <w:rPr>
                <w:sz w:val="18"/>
                <w:szCs w:val="18"/>
              </w:rPr>
              <w:t xml:space="preserve"> </w:t>
            </w:r>
            <w:bookmarkStart w:id="14" w:name="employee"/>
            <w:bookmarkEnd w:id="14"/>
          </w:p>
          <w:p w:rsidR="00843AA1" w:rsidRPr="00787885" w:rsidRDefault="00843AA1" w:rsidP="008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Тел. 21-22-55</w:t>
            </w:r>
          </w:p>
        </w:tc>
        <w:tc>
          <w:tcPr>
            <w:tcW w:w="6095" w:type="dxa"/>
          </w:tcPr>
          <w:p w:rsidR="00843AA1" w:rsidRDefault="00843AA1" w:rsidP="008628DA"/>
        </w:tc>
      </w:tr>
    </w:tbl>
    <w:p w:rsidR="00F77A48" w:rsidRDefault="00F77A48"/>
    <w:sectPr w:rsidR="00F77A48">
      <w:pgSz w:w="11906" w:h="16838"/>
      <w:pgMar w:top="360" w:right="74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85"/>
    <w:rsid w:val="00002D2A"/>
    <w:rsid w:val="00006907"/>
    <w:rsid w:val="000A5E28"/>
    <w:rsid w:val="000D057E"/>
    <w:rsid w:val="000F1094"/>
    <w:rsid w:val="000F7E47"/>
    <w:rsid w:val="001339DC"/>
    <w:rsid w:val="00150D73"/>
    <w:rsid w:val="0016568C"/>
    <w:rsid w:val="001751AA"/>
    <w:rsid w:val="001B2E89"/>
    <w:rsid w:val="0021341D"/>
    <w:rsid w:val="00274031"/>
    <w:rsid w:val="002A05E7"/>
    <w:rsid w:val="002F4142"/>
    <w:rsid w:val="00475A14"/>
    <w:rsid w:val="004C604C"/>
    <w:rsid w:val="00573029"/>
    <w:rsid w:val="005D520C"/>
    <w:rsid w:val="006022D5"/>
    <w:rsid w:val="00694084"/>
    <w:rsid w:val="006B616A"/>
    <w:rsid w:val="006D6320"/>
    <w:rsid w:val="0070653F"/>
    <w:rsid w:val="00730DB6"/>
    <w:rsid w:val="00787885"/>
    <w:rsid w:val="007C07C7"/>
    <w:rsid w:val="007E6438"/>
    <w:rsid w:val="007F0CB3"/>
    <w:rsid w:val="00827586"/>
    <w:rsid w:val="00843AA1"/>
    <w:rsid w:val="009A4EBD"/>
    <w:rsid w:val="00A07C22"/>
    <w:rsid w:val="00A41E64"/>
    <w:rsid w:val="00A64DB5"/>
    <w:rsid w:val="00A65376"/>
    <w:rsid w:val="00AA6C48"/>
    <w:rsid w:val="00AD761A"/>
    <w:rsid w:val="00B31D10"/>
    <w:rsid w:val="00B33A94"/>
    <w:rsid w:val="00B44912"/>
    <w:rsid w:val="00BD69F3"/>
    <w:rsid w:val="00BD75A7"/>
    <w:rsid w:val="00D83AF8"/>
    <w:rsid w:val="00DF03BE"/>
    <w:rsid w:val="00E4412B"/>
    <w:rsid w:val="00E53CFD"/>
    <w:rsid w:val="00E77346"/>
    <w:rsid w:val="00E84AF4"/>
    <w:rsid w:val="00EB32BD"/>
    <w:rsid w:val="00F66165"/>
    <w:rsid w:val="00F77A48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20"/>
      <w:outlineLvl w:val="0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adjustRightInd w:val="0"/>
      <w:ind w:firstLine="540"/>
    </w:pPr>
    <w:rPr>
      <w:rFonts w:ascii="Times New Roman CYR" w:hAnsi="Times New Roman CYR" w:cs="Times New Roman CYR"/>
      <w:u w:val="single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165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20"/>
      <w:outlineLvl w:val="0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adjustRightInd w:val="0"/>
      <w:ind w:firstLine="540"/>
    </w:pPr>
    <w:rPr>
      <w:rFonts w:ascii="Times New Roman CYR" w:hAnsi="Times New Roman CYR" w:cs="Times New Roman CYR"/>
      <w:u w:val="single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165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1.dot</Template>
  <TotalTime>34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Управление архитектуры и градостроительства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Пользователь Windows</cp:lastModifiedBy>
  <cp:revision>12</cp:revision>
  <cp:lastPrinted>2013-07-24T11:38:00Z</cp:lastPrinted>
  <dcterms:created xsi:type="dcterms:W3CDTF">2017-04-03T11:43:00Z</dcterms:created>
  <dcterms:modified xsi:type="dcterms:W3CDTF">2018-02-28T20:08:00Z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625388851</vt:i4>
  </property>
</Properties>
</file>