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AE9ED" w14:textId="77777777" w:rsidR="000A07D4" w:rsidRDefault="000A07D4"/>
    <w:p w14:paraId="1A34C742" w14:textId="77777777" w:rsidR="000A07D4" w:rsidRDefault="000A07D4"/>
    <w:p w14:paraId="58DA1FAE" w14:textId="0DEE88B3" w:rsidR="000A07D4" w:rsidRDefault="000A07D4">
      <w:r w:rsidRPr="000A07D4">
        <w:br/>
        <w:t>--------------------------------------------------------------------------------</w:t>
      </w:r>
      <w:r w:rsidRPr="000A07D4">
        <w:br/>
      </w:r>
      <w:r w:rsidRPr="000A07D4">
        <w:br/>
        <w:t>209</w:t>
      </w:r>
      <w:r w:rsidRPr="000A07D4">
        <w:br/>
        <w:t>Ερώτηση: Ποια είναι η συχνότερη αιτία βαρηκοΐας αγωγιμότητας στα παιδιά; Επιλογές: α) Λοιμώξεις του Κεντρικού Νευρικού Συστήματος (π.χ. Μηνιγγίτιδα) β) Λοιμώξεις ωτός (εκκριτική/ορώδης ωτίτιδα) γ) Περιγεννητική ασφυξία δ) Χορήγηση ωτοτοξικών φαρμάκων (π.χ. αμινογλυκοσίδες)</w:t>
      </w:r>
      <w:r w:rsidRPr="000A07D4">
        <w:br/>
        <w:t>Σωστή Απάντηση: β</w:t>
      </w:r>
      <w:r w:rsidRPr="000A07D4">
        <w:br/>
        <w:t>Αναλυτική Θεωρία &amp; Επεξήγηση: Η απώλεια ακοής στα παιδιά διακρίνεται ανατομικά και παθοφυσιολογικά σε δύο τεράστιες κατηγορίες: τη νευροαισθητήρια (βλάβη του κοχλία ή του ακουστικού νεύρου) και τη βαρηκοΐα αγωγιμότητας (μηχανικό εμπόδιο στη μετάδοση του ήχου στο έξω ή μέσο ους). Οι λοιμώξεις του ΚΝΣ (μηνιγγίτιδα), η περιγεννητική ασφυξία και τα ωτοτοξικά φάρμακα (επιλογές α, γ, δ) προκαλούν μόνιμη και μη αναστρέψιμη νευροαισθητήρια βαρηκοΐα, καθώς καταστρέφουν τα τριχωτά κύτταρα του οργάνου του Corti ή το ίδιο το νεύρο (VIII συζυγία). Αντίθετα, η απόλυτα συχνότερη αιτία βαρηκοΐας αγωγιμότητας στην παιδική ηλικία είναι η παθολογία του μέσου ωτός και συγκεκριμένα η χρόνια εκκριτική (ορώδης) μέση ωτίτιδα ("glue ear") (επιλογή β). Παθοφυσιολογικά, λόγω της ανατομικά βραχείας και οριζόντιας ευσταχιανής σάλπιγγας των παιδιών ή λόγω υπερτροφίας των αδενοειδών εκβλαστήσεων (κρεατάκια), η κοιλότητα του μέσου ωτός δεν αερίζεται σωστά. Δημιουργείται αρνητική πίεση και συσσωρεύεται ένα παχύρρευστο, άσηπτο υγρό πίσω από την τυμπανική μεμβράνη. Το υγρό αυτό "πνίγει" τα ακουστικά οστάρια (σφύρα, άκμονας, αναβολέας), εμποδίζοντας τη μηχανική δόνησή τους και μειώνοντας την ακοή (συνήθως κατά 20-30 dB). Η κατάσταση αυτή μπορεί να προκαλέσει καθυστέρηση της ομιλίας και αντιμετωπίζεται συχνά με τοποθέτηση σωληνίσκων αερισμού (tubes).</w:t>
      </w:r>
      <w:r w:rsidRPr="000A07D4">
        <w:br/>
      </w:r>
      <w:r w:rsidRPr="000A07D4">
        <w:br/>
        <w:t>--------------------------------------------------------------------------------</w:t>
      </w:r>
      <w:r w:rsidRPr="000A07D4">
        <w:br/>
      </w:r>
      <w:r w:rsidRPr="000A07D4">
        <w:br/>
        <w:t>210</w:t>
      </w:r>
      <w:r w:rsidRPr="000A07D4">
        <w:br/>
        <w:t>(Σύντομη Αναφορά - Διπλότυπο) Ερώτηση: Ποιο σημείο υποδηλώνει ότι ένα φύσημα δεν είναι σοβαρό (αθώο); Απάντηση: Είναι συστολικό μικρής έντασης (χωρίς ροίζο), και συνήθως αλλάζει με τη θέση του σώματος. Έχουμε αναλύσει εξαντλητικά τα κριτήρια των αθώων φυσημάτων στην Ερώτηση 202.</w:t>
      </w:r>
      <w:r w:rsidRPr="000A07D4">
        <w:br/>
      </w:r>
      <w:r w:rsidRPr="000A07D4">
        <w:br/>
        <w:t>--------------------------------------------------------------------------------</w:t>
      </w:r>
      <w:r w:rsidRPr="000A07D4">
        <w:br/>
      </w:r>
      <w:r w:rsidRPr="000A07D4">
        <w:br/>
        <w:t>211</w:t>
      </w:r>
      <w:r w:rsidRPr="000A07D4">
        <w:br/>
        <w:t>Ερώτηση: Ποιο από τα παρακάτω δεν είναι αίτιο σπειραματικής αιματουρίας; Επιλογές: α) Μεταλοιμώδης σπειραματονεφρίτιδα β) Ουρολοίμωξη γ) Νεφρολιθίαση δ) IgA νεφροπάθεια ε) β + γ</w:t>
      </w:r>
      <w:r w:rsidRPr="000A07D4">
        <w:br/>
        <w:t>Σωστή Απάντηση: ε</w:t>
      </w:r>
      <w:r w:rsidRPr="000A07D4">
        <w:br/>
        <w:t xml:space="preserve">Αναλυτική Θεωρία &amp; Επεξήγηση: Η ανεύρεση αίματος στα ούρα (αιματουρία) διαχωρίζεται, από άποψη παθοφυσιολογίας και εντόπισης, σε "σπειραματική" (όπου η αιμορραγία ξεκινά από το ίδιο το νεφρικό σπείραμα, ψηλά στον νεφρό) και σε "μη σπειραματική" (όπου η </w:t>
      </w:r>
      <w:r w:rsidRPr="000A07D4">
        <w:lastRenderedPageBreak/>
        <w:t>αιμορραγία προέρχεται από το κατώτερο αποχετευτικό σύστημα: νεφρική πύελο, ουρητήρες, ουροδόχο κύστη, ουρήθρα). Τα σπειραματικά αίτια (όπως η Μεταστρεπτοκοκκική Σπειραματονεφρίτιδα και η IgA νεφροπάθεια - επιλογές α και δ) προκαλούν ρήξη της σπειραματικής βασικής μεμβράνης. Επειδή τα ερυθρά αιμοσφαίρια στριμώχνονται βίαια για να περάσουν μέσα από το κατεστραμμένο φίλτρο του σπειράματος, υφίστανται βαριά μηχανική παραμόρφωση. Έτσι, στο μικροσκόπιο φαίνονται "δύσμορφα" (ακανθοκύτταρα), ενώ συχνά επικολλούνται με πρωτεΐνες σχηματίζοντας "ερυθροκυτταρικούς κυλίνδρους" στα σωληνάρια. Αντίθετα, στην Ουρολοίμωξη (κυστίτιδα) και στη Νεφρολιθίαση (πέτρα στο νεφρό/ουρητήρα) - επιλογές β και γ - η αιμορραγία οφείλεται σε φλεγμονή, εξέλκωση ή μηχανικό τραυματισμό του βλεννογόνου του κατώτερου ουροποιητικού. Το σπείραμα είναι άθικτο. Τα ερυθρά αιμοσφαίρια διαρρέουν απευθείας στα ούρα, οπότε διατηρούν το φυσιολογικό, στρογγυλό σχήμα τους (ισόμορφα ερυθρά), δεν υπάρχουν κύλινδροι και απουσιάζει η σημαντική πρωτεϊνουρία. Συνεπώς, οι επιλογές β+γ (δηλαδή ε) ΔΕΝ αποτελούν αίτια σπειραματικής αιματουρίας.</w:t>
      </w:r>
      <w:r w:rsidRPr="000A07D4">
        <w:br/>
      </w:r>
      <w:r w:rsidRPr="000A07D4">
        <w:br/>
        <w:t>--------------------------------------------------------------------------------</w:t>
      </w:r>
    </w:p>
    <w:p w14:paraId="53C72365" w14:textId="59637DB3" w:rsidR="000A07D4" w:rsidRDefault="000A07D4">
      <w:r w:rsidRPr="000A07D4">
        <w:t>212</w:t>
      </w:r>
      <w:r w:rsidRPr="000A07D4">
        <w:br/>
        <w:t>Ερώτηση: Τι ισχύει για τη μιτοχονδριακή κληρονομικότητα; Επιλογές: α) Η πάσχουσα μητέρα μεταβιβάζει τη νόσο σε όλα τα παιδιά της. β) Ο πάσχων πατέρας μεταβιβάζει τη νόσο αποκλειστικά στις κόρες του. γ) Ακολουθεί τους κλασικούς Μενδελικούς νόμους μεταβίβασης. δ) Η νόσος μεταβιβάζεται αποκλειστικά στα αγόρια (φυλοσύνδετη).</w:t>
      </w:r>
      <w:r w:rsidRPr="000A07D4">
        <w:br/>
        <w:t>Σωστή Απάντηση: α</w:t>
      </w:r>
      <w:r w:rsidRPr="000A07D4">
        <w:br/>
        <w:t>Αναλυτική Θεωρία &amp; Επεξήγηση: Τα μιτοχονδριακά νοσήματα (όπως το MELAS, το MERRF, και το σύνδρομο Kearns-Sayre) παρουσιάζουν ένα απολύτως μοναδικό και ξεχωριστό πρότυπο κληρονομικότητας, το οποίο παραβιάζει πλήρως τους κανόνες του Mendel (επιλογή γ λάθος). Παθοφυσιολογικά, αυτό εξηγείται από τη βιολογία της γονιμοποίησης. Το DNA των μιτοχονδρίων (mtDNA) βρίσκεται στο κυτταρόπλασμα. Κατά τη γονιμοποίηση, το ωάριο της μητέρας προσφέρει σχεδόν όλο το κυτταρόπλασμα (άρα και τα μιτοχόνδρια) στον ζυγώτη. Το σπερματοζωάριο του πατέρα συνεισφέρει μόνο τον πυρήνα του, καθώς τα πατρικά μιτοχόνδρια (που βρίσκονται στην ουρά του σπερματοζωαρίου) καταστρέφονται. Αυτό ονομάζεται αποκλειστική μητρική κληρονομικότητα. Το αποτέλεσμα είναι αδιαπραγμάτευτο: Μια πάσχουσα μητέρα (που φέρει τη μετάλλαξη στο mtDNA) θα μεταβιβάσει το ελαττωματικό μιτοχονδριακό DNA σε ΟΛΑ τα παιδιά της (επιλογή α σωστή), ανεξαρτήτως φύλου (αγόρια και κορίτσια). Αντίθετα, ένας πάσχων πατέρας ΔΕΝ θα μεταβιβάσει τη νόσο σε κανένα απολύτως παιδί του (επιλογή β λάθος). Βέβαια, η βαρύτητα της κλινικής εκδήλωσης στα παιδιά της πάσχουσας μητέρας εξαρτάται από το φαινόμενο της ετεροπλασμίας (την αναλογία δηλαδή μεταλλαγμένων και υγιών μιτοχονδρίων που "έτυχε" να κληρονομήσει το κάθε παιδί).</w:t>
      </w:r>
      <w:r w:rsidRPr="000A07D4">
        <w:br/>
      </w:r>
      <w:r w:rsidRPr="000A07D4">
        <w:br/>
        <w:t>--------------------------------------------------------------------------------</w:t>
      </w:r>
      <w:r w:rsidRPr="000A07D4">
        <w:br/>
      </w:r>
      <w:r w:rsidRPr="000A07D4">
        <w:br/>
        <w:t>213</w:t>
      </w:r>
      <w:r w:rsidRPr="000A07D4">
        <w:br/>
        <w:t>Ερώτηση: Κατά την κλινική εξέταση, η «οσμή μούχλας» (ή ποντικίλας) στα ούρα και το δέρμα ενός βρέφους αντιστοιχεί σε ποιο μεταβολικό νόσημα; Επιλογές: α) Έλλειψη βιοτινιδάσης β) Μεθυλμαλονική οξυουρία γ) Φαινυλκετονουρία (PKU) δ) Ισοβαλερική οξυουρία ε) Νόσος οσμής σιροπιού σφενδάμου (MSUD)</w:t>
      </w:r>
      <w:r w:rsidRPr="000A07D4">
        <w:br/>
        <w:t>Σωστή Απάντηση: γ</w:t>
      </w:r>
      <w:r w:rsidRPr="000A07D4">
        <w:br/>
      </w:r>
      <w:r w:rsidRPr="000A07D4">
        <w:lastRenderedPageBreak/>
        <w:t>Αναλυτική Θεωρία &amp; Επεξήγηση: Πολλά σοβαρά κληρονομικά μεταβολικά νοσήματα εκδηλώνονται κλινικά με παραγωγή παθολογικών, πτητικών μεταβολιτών οι οποίοι αποβάλλονται μέσω του ιδρώτα, της αναπνοής και των ούρων, προσδίδοντας στο βρέφος χαρακτηριστικές οσμές. Η αναγνώριση της οσμής είναι ένα ισχυρό, δωρεάν διαγνωστικό εργαλείο. Παθοφυσιολογικά, στη Φαινυλκετονουρία (PKU) (επιλογή γ), το παιδί γεννιέται με έλλειψη του ηπατικού ενζύμου υδροξυλάση της φαινυλαλανίνης. Εξαιτίας αυτού, το αμινοξύ φαινυλαλανίνη (από τις πρωτεΐνες του γάλακτος) δεν μπορεί να μετατραπεί σε τυροσίνη και συσσωρεύεται τοξικά στο αίμα, καταστρέφοντας τον εγκέφαλο (προκαλώντας βαριά νοητική υστέρηση αν δεν ανιχνευθεί στο Guthrie test). Για να ξεφορτωθεί την περίσσεια, ο οργανισμός μεταβολίζει τη φαινυλαλανίνη σε εναλλακτικά παραπροϊόντα (τις φαινυλοκετόνες: φαινυλοπυρουβικό και φαινυλοοξικό οξύ). Η αποβολή αυτών των κετονών στα ούρα και στον ιδρώτα δίνει τη χαρακτηριστική, έντονη οσμή μούχλας ή ποντικίλας (musty / mousy odor). Για τη διαφορική διάγνωση: Η Ισοβαλερική οξυουρία (επιλογή δ) προκαλεί οσμή ιδρωμένων/βρώμικων ποδιών. Η Νόσος των ούρων από σιρόπι σφενδάμου (MSUD, επιλογή ε) προσδίδει οσμή γλυκού σιροπιού, ενώ η Τυροσιναιμία μυρίζει σαν βρασμένο λάχανο.</w:t>
      </w:r>
      <w:r w:rsidRPr="000A07D4">
        <w:br/>
      </w:r>
      <w:r w:rsidRPr="000A07D4">
        <w:br/>
        <w:t>--------------------------------------------------------------------------------</w:t>
      </w:r>
      <w:r w:rsidRPr="000A07D4">
        <w:br/>
      </w:r>
      <w:r w:rsidRPr="000A07D4">
        <w:br/>
        <w:t>214</w:t>
      </w:r>
      <w:r w:rsidRPr="000A07D4">
        <w:br/>
        <w:t>Ερώτηση: Ποιο από τα παρακάτω κλινικά και εργαστηριακά προβλήματα είναι πιο συχνό (και αναμενόμενο) στα νεογνά διαβητικής μητέρας (IDM); Επιλογές: α) Σύνδρομο Αναπνευστικής Δυσχέρειας (ΣΑΔ) β) Νεογνική Πολυκυτταραιμία γ) Υπερχολερυθριναιμία (νεογνικός ίκτερος) δ) Συγγενείς ανατομικές ανωμαλίες (καρδιοπάθειες, ανωμαλίες ΚΝΣ) ε) Όλα τα παραπάνω</w:t>
      </w:r>
      <w:r w:rsidRPr="000A07D4">
        <w:br/>
        <w:t>Σωστή Απάντηση: ε</w:t>
      </w:r>
      <w:r w:rsidRPr="000A07D4">
        <w:br/>
        <w:t>Αναλυτική Θεωρία &amp; Επεξήγηση: Ο αρρύθμιστος μητρικός σακχαρώδης διαβήτης δημιουργεί ένα εξαιρετικά τοξικό περιβάλλον για το έμβρυο. Όλες οι επιλογές αποτελούν κλασικές, σοβαρές επιπλοκές του Συνδρόμου του Νεογνού Διαβητικής Μητέρας. Παθοφυσιολογικά, ο μηχανισμός εξηγείται πλήρως από την υπόθεση Pedersen. Τα υψηλά επίπεδα γλυκόζης της μητέρας διαπερνούν τον πλακούντα (ενώ η ινσουλίνη της όχι). Το έμβρυο κολυμπά σε ένα «σιρόπι» γλυκόζης. Αντιδρώντας, το εμβρυϊκό πάγκρεας υπερπλάθεται και εκκρίνει τεράστιες ποσότητες ινσουλίνης. Επειδή η ινσουλίνη είναι ο κύριος αυξητικός παράγοντας του εμβρύου, προκαλεί γιγαντισμό/μακροσωμία (με κίνδυνο τραυματισμού στον τοκετό). Ωστόσο, η υπερινσουλιναιμία καταστέλλει τη σύνθεση του επιφανειοδραστικού παράγοντα (surfactant) στους πνεύμονες, οδηγώντας στο Σύνδρομο Αναπνευστικής Δυσχέρειας (επιλογή α) ακόμα και σε τελειόμηνα νεογνά. Ταυτόχρονα, ο γιγαντισμός και ο αυξημένος κυτταρικός μεταβολισμός προκαλούν σχετική ενδομήτρια υποξία. Ο εμβρυϊκός νεφρός απαντά παράγοντας ερυθροποιητίνη, γεγονός που προκαλεί μαζική παραγωγή ερυθρών αιμοσφαιρίων (πολυκυτταραιμία, επιλογή β). Καθώς αυτά τα υπεράριθμα κύτταρα καταστρέφονται μετά τη γέννηση, το ήπαρ κατακλύζεται, οδηγώντας σε πρώιμη υπερχολερυθριναιμία και ίκτερο (επιλογή γ). Τέλος, αν η μητέρα είχε υπεργλυκαιμία κατά το 1ο τρίμηνο (οργανογένεση), το σάκχαρο δρα τερατογόνα, αυξάνοντας δραματικά τον κίνδυνο για συγγενείς ανωμαλίες (επιλογή δ), όπως το σύνδρομο ουραίας υποπλασίας και η υπερτροφική μυοκαρδιοπάθεια. Επομένως, το "όλα τα παραπάνω" είναι το σωστό.</w:t>
      </w:r>
      <w:r w:rsidRPr="000A07D4">
        <w:br/>
      </w:r>
      <w:r w:rsidRPr="000A07D4">
        <w:br/>
        <w:t>--------------------------------------------------------------------------------</w:t>
      </w:r>
      <w:r w:rsidRPr="000A07D4">
        <w:br/>
      </w:r>
      <w:r w:rsidRPr="000A07D4">
        <w:lastRenderedPageBreak/>
        <w:br/>
        <w:t>215</w:t>
      </w:r>
      <w:r w:rsidRPr="000A07D4">
        <w:br/>
        <w:t>Ερώτηση: Στο ισότονο διάλυμα NaCl (γνωστό ως φυσιολογικός ορός), ποια είναι η ακριβής συγκέντρωση των ιόντων Νατρίου (Na⁺); Επιλογές: α) 31 mEq/L β) 77 mEq/L γ) 120 mEq/L δ) 154 mEq/L</w:t>
      </w:r>
      <w:r w:rsidRPr="000A07D4">
        <w:br/>
        <w:t>Σωστή Απάντηση: δ</w:t>
      </w:r>
      <w:r w:rsidRPr="000A07D4">
        <w:br/>
        <w:t>Αναλυτική Θεωρία &amp; Επεξήγηση: Η σωστή επιλογή των ενδοφλέβιων υγρών (ειδικά στη φάση της ταχείας αναζωογόνησης/φόρτισης ενός παιδιού σε shock) απαιτεί την απόλυτη γνώση της σύστασής τους. Ο λεγόμενος "φυσιολογικός ορός" (Normal Saline) είναι στην πραγματικότητα ένα υδατικό διάλυμα χλωριούχου νατρίου σε περιεκτικότητα 0,9% (0,9% NaCl). Αυτό σημαίνει ότι περιέχει 9 γραμμάρια άλατος (NaCl) διαλυμένα σε 1 Λίτρο νερού. Παθοφυσιολογικά και χημικά, για να βρούμε τα mEq (χιλιοστοϊσοδύναμα), πρέπει να διαιρέσουμε τη μάζα με το μοριακό βάρος του άλατος. Το ατομικό βάρος του Νατρίου (Na) είναι 23 και του Χλωρίου (Cl) είναι 35,5, δίνοντας συνολικό μοριακό βάρος για το NaCl το 58,5. Η διαίρεση των 9.000 mg με το 58,5 μας δίνει ακριβώς 154 mEq/L (ή mmol/L). Συνεπώς, ένα λίτρο N/S 0,9% παρέχει 154 mEq Na⁺ (επιλογή δ) και 154 mEq Cl⁻, με συνολική ωσμωτικότητα 308 mOsm/L. Αυτή η συγκέντρωση είναι ισότονη σε σχέση με το πλάσμα του ανθρώπινου αίματος (το οποίο έχει φυσιολογικό Na⁺ γύρω στα 135-145 mEq/L), γι' αυτό και το 0,9% NaCl αποτελεί το βασικότερο, ασφαλές υγρό (κρυσταλλοειδές) που χρησιμοποιείται με τη μορφή ταχέων βλωμών (bolus 10-20 ml/kg) για την αποκατάσταση του ενδοαγγειακού όγκου σε παιδιά με υπογκαιμική καταπληξία ή αφυδάτωση, χωρίς να προκαλεί επικίνδυνες διακυμάνσεις της ωσμωτικότητας στον εγκέφαλο.</w:t>
      </w:r>
      <w:r w:rsidRPr="000A07D4">
        <w:br/>
      </w:r>
      <w:r w:rsidRPr="000A07D4">
        <w:br/>
        <w:t>--------------------------------------------------------------------------------</w:t>
      </w:r>
      <w:r w:rsidRPr="000A07D4">
        <w:br/>
      </w:r>
      <w:r w:rsidRPr="000A07D4">
        <w:br/>
        <w:t>216</w:t>
      </w:r>
      <w:r w:rsidRPr="000A07D4">
        <w:br/>
        <w:t>Ερώτηση: Κατά τον έλεγχο της ψυχοκινητικής ανάπτυξης, ποιο από τα παρακάτω κινητικά, γλωσσικά ή κοινωνικά ορόσημα περιμένετε φυσιολογικά να έχει κατακτήσει ένα νήπιο ηλικίας 12-14 μηνών; Επιλογές: α) Να περπατά ασταθώς (με ευρεία βάση στήριξης). β) Να τρέχει με σταθερότητα και να ανεβοκατεβαίνει σκάλες εναλλάσσοντας τα πόδια του. γ) Να φτιάχνει πύργο τοποθετώντας τον έναν πάνω στον άλλον 8 κύβους. δ) Να σχηματίζει προτάσεις με 3 λέξεις και να γνωρίζει το όνομα και το επίθετό του.</w:t>
      </w:r>
      <w:r w:rsidRPr="000A07D4">
        <w:br/>
        <w:t>Σωστή Απάντηση: α</w:t>
      </w:r>
      <w:r w:rsidRPr="000A07D4">
        <w:br/>
        <w:t xml:space="preserve">Αναλυτική Θεωρία &amp; Επεξήγηση: Η αξιολόγηση των αναπτυξιακών οροσήμων αποτελεί βασικό πυλώνα της προληπτικής παιδιατρικής ρουτίνας. Η ηλικιακή περίοδος γύρω στους 12-14 μήνες (ολοκλήρωση του 1ου έτους) είναι εμβληματική, καθώς το βρέφος μεταβαίνει στη νηπιακή ηλικία. Όσον αφορά την αδρή κινητικότητα, το μεγαλύτερο επίτευγμα αυτού του παραθύρου είναι η απόκτηση της ανεξάρτητης όρθιας στάσης και βάδισης. Παθοφυσιολογικά, επειδή ο παρεγκεφαλιδικός συντονισμός και η ιδιοδεκτικότητα είναι ακόμη ανώριμα, το παιδί σε αυτή την ηλικία (12-14 μηνών) αρχίζει να περπατά ασταθώς (toddling) (επιλογή α). Διατηρεί τα χέρια ψηλά στους ώμους για ισορροπία ("high guard position") και έχει τα πόδια του σε απαγωγή (ευρεία βάση στήριξης) για να μην πέφτει. Όλες οι υπόλοιπες επιλογές περιγράφουν δεξιότητες σαφώς μεγαλύτερων, πιο ώριμων παιδιών. Η ικανότητα για σταθερό τρέξιμο (επιλογή β) και η κατασκευή ενός ψηλού πύργου 8 κύβων (επιλογή γ, που απαιτεί άριστη λεπτή κινητικότητα και συντονισμό χεριού-ματιού) αναπτύσσονται φυσιολογικά στο τέλος του 2ου έτους (γύρω στους 24 μήνες). Η γλωσσική ωρίμανση που επιτρέπει τον σχηματισμό πλήρων προτάσεων με 3 λέξεις (επιλογή δ) </w:t>
      </w:r>
      <w:r w:rsidRPr="000A07D4">
        <w:lastRenderedPageBreak/>
        <w:t>επιτυγχάνεται πολύ αργότερα, γύρω στην ηλικία των 3 ετών (36 μηνών). Ένα παιδί 12-14 μηνών μπορεί γλωσσικά να πει μόνο 1 με 3 στοχευμένες λέξεις εκτός από το «μαμά» και «μπαμπά».</w:t>
      </w:r>
      <w:r w:rsidRPr="000A07D4">
        <w:br/>
      </w:r>
      <w:r w:rsidRPr="000A07D4">
        <w:br/>
        <w:t>--------------------------------------------------------------------------------</w:t>
      </w:r>
      <w:r w:rsidRPr="000A07D4">
        <w:br/>
        <w:t>217</w:t>
      </w:r>
      <w:r w:rsidRPr="000A07D4">
        <w:br/>
        <w:t>Ερώτηση: Η λευχαιμοειδής αντίδραση (υπερβολική, καλοήθης αύξηση των λευκών αιμοσφαιρίων που μιμείται λευχαιμία) παρατηρείται κλασικά σε ποια από τις παρακάτω σοβαρές λοιμώξεις; Επιλογές: α) Βρουκέλλωση (Μελιταίος πυρετός) β) Πνευμονιόκοκκος (Streptococcus pneumoniae) γ) Φυματίωση (Ιδιαίτερα η κεχροειδής, διάσπαρτη μορφή) δ) Λοιμώδης μονοπυρήνωση (EBV)</w:t>
      </w:r>
      <w:r w:rsidRPr="000A07D4">
        <w:br/>
        <w:t>Σωστή Απάντηση: γ</w:t>
      </w:r>
      <w:r w:rsidRPr="000A07D4">
        <w:br/>
        <w:t>Αναλυτική Θεωρία &amp; Επεξήγηση: Ως λευχαιμοειδής αντίδραση ορίζεται η τεράστια (εξτρεμιστική), καλοήθης αύξηση του αριθμού των λευκών αιμοσφαιρίων στο περιφερικό αίμα (συνήθως &gt; 50.000 κύτταρα/μL), η οποία συνοδεύεται από «αριστερή στροφή» (δηλαδή παρουσία πολλών άωρων, νεαρών μορφών των λευκοκυττάρων όπως μυελοκύτταρα και μεταμυελοκύτταρα), μιμούμενη εργαστηριακά την εικόνα της χρόνιας μυελογενούς λευχαιμίας. Παθοφυσιολογικά, ο μυελός των οστών "εξωθείται" σε μαζική και γρήγορη απελευθέρωση κυττάρων προκειμένου να αντιμετωπίσει ένα ακραίο, συστηματικό στρες, συνήθως μια συντριπτική, ανεξέλεγκτη λοίμωξη. Από τις επιλογές που δίνονται, η Φυματίωση (επιλογή γ), και ιδιαίτερα η βαρύτατη, διάσπαρτη Κεχροειδής Φυματίωση (miliary TB), αποτελεί ένα από τα πιο κλασικά, ιστορικά αίτια σοβαρής λευχαιμοειδούς αντίδρασης στα παιδιά. Ο μυελός υπερ-αντιδρά στη γενικευμένη φλεγμονή των κοκκιωμάτων. Για τη διαφορική διάγνωση των υπολοίπων: Η Βρουκέλλωση (επιλογή α), επειδή είναι ενδοκυττάριο παθογόνο, προκαλεί συνήθως το ακριβώς αντίθετο, δηλαδή λευκοπενία και παγκυτταροπενία. Ο Πνευμονιόκοκκος (επιλογή β) προκαλεί μια τυπική λευκοκυττάρωση (π.χ. 15.000 - 25.000), αλλά σπάνια φτάνει σε επίπεδα "λευχαιμοειδούς" αντίδρασης. Η Λοιμώδης Μονοπυρήνωση προκαλεί αύξηση των λεμφοκυττάρων (άτυπα λεμφοκύτταρα), αλλά όχι μυελοειδή λευχαιμοειδή αντίδραση. (Σημείωση: Το πιο παθογνωμονικό αίτιο λευχαιμοειδούς αντίδρασης με λεμφοκύτταρα στην παιδιατρική είναι ο Κοκκύτης, αλλά δεν βρίσκεται στις επιλογές).</w:t>
      </w:r>
      <w:r w:rsidRPr="000A07D4">
        <w:br/>
      </w:r>
      <w:r w:rsidRPr="000A07D4">
        <w:br/>
        <w:t>--------------------------------------------------------------------------------</w:t>
      </w:r>
      <w:r w:rsidRPr="000A07D4">
        <w:br/>
      </w:r>
      <w:r w:rsidRPr="000A07D4">
        <w:br/>
        <w:t>218</w:t>
      </w:r>
      <w:r w:rsidRPr="000A07D4">
        <w:br/>
        <w:t>(Σύντομη Αναφορά - Διπλότυπο) Ερώτηση: Στο σύνδρομο Shwachman-Diamond ισχύουν όλα εκτός από ένα: Απάντηση: Το λάθος είναι ότι προκαλεί Ψηλό ανάστημα. Στην πραγματικότητα προκαλεί βαριά καθυστέρηση ανάπτυξης και κοντό ανάστημα. Έχουμε αναλύσει διεξοδικά όλο το τρίποδο (μυελική ανεπάρκεια, εξωκρινής παγκρεατική ανεπάρκεια, σκελετικές δυσπλασίες) του συνδρόμου στην Ερώτηση 203.</w:t>
      </w:r>
      <w:r w:rsidRPr="000A07D4">
        <w:br/>
      </w:r>
      <w:r w:rsidRPr="000A07D4">
        <w:br/>
        <w:t>--------------------------------------------------------------------------------</w:t>
      </w:r>
    </w:p>
    <w:p w14:paraId="51EE8ECC" w14:textId="77777777" w:rsidR="0041277C" w:rsidRPr="0041277C" w:rsidRDefault="000A07D4" w:rsidP="0041277C">
      <w:r w:rsidRPr="000A07D4">
        <w:t>219</w:t>
      </w:r>
      <w:r w:rsidRPr="000A07D4">
        <w:br/>
        <w:t>Ερώτηση: Ποιες από τις παρακάτω μολυσματικές νόσους έχουν την παθοφυσιολογική ικανότητα να προκαλέσουν οξεία, μηχανική απόφραξη των ανώτερων αεραγωγών σε ένα παιδί; Επιλογές: α) Τέτανος β) Κοκκύτης γ) Λοιμώδης μονοπυρήνωση δ) Διφθερίτιδα ε) Διφθερίτιδα ΚΑΙ Λοιμώδης μονοπυρήνωση</w:t>
      </w:r>
      <w:r w:rsidRPr="000A07D4">
        <w:br/>
      </w:r>
      <w:r w:rsidRPr="000A07D4">
        <w:lastRenderedPageBreak/>
        <w:t>Σωστή Απάντηση: ε</w:t>
      </w:r>
      <w:r w:rsidRPr="000A07D4">
        <w:br/>
        <w:t>Αναλυτική Θεωρία &amp; Επεξήγηση: Ο αεραγωγός των παιδιών είναι ανατομικά στενός, γεγονός που τον καθιστά εξαιρετικά ευάλωτο σε απόφραξη παρουσία φλεγμονής ή οιδήματος. Τόσο η Διφθερίτιδα όσο και η Λοιμώδης Μονοπυρήνωση (επιλογή ε) αποτελούν κλασικά, άκρως επικίνδυνα αίτια οξείας απόφραξης. Παθοφυσιολογικά, στη Διφθερίτιδα (λοίμωξη από το Corynebacterium diphtheriae), η βακτηριακή εξωτοξίνη προκαλεί τοπική νέκρωση των κυττάρων του φάρυγγα και των αμυγδαλών. Το νεκρωτικό αυτό υλικό, μαζί με ινική και φλεγμονώδη κύτταρα, συμπλέκεται δημιουργώντας τις χαρακτηριστικές, σκληρές, "γκριζωπές ψευδομεμβράνες". Αυτές οι μεμβράνες επεκτείνονται ταχύτατα προς τον λάρυγγα και την τραχεία, λειτουργώντας σαν καπάκι που φράζει μηχανικά τη δίοδο του αέρα, προκαλώντας ασφυξία. Στη Λοιμώδη Μονοπυρήνωση (λοίμωξη από τον ιό Epstein-Barr - EBV), ο ιός μολύνει κατά προτίμηση τα Β-λεμφοκύτταρα του λεμφικού δακτυλίου του Waldeyer. Αυτό προκαλεί συχνά γιγαντιαία, "φιλούσα" υπερτροφία των παρίσθμιων αμυγδαλών, συνοδευόμενη από τεράστιο λαρυγγικό και στοματοφαρυγγικό οίδημα. Εάν οι αμυγδαλές ενωθούν στη μέση γραμμή, ο αεραγωγός αποφράσσεται πλήρως, απαιτώντας επείγουσα χορήγηση κορτικοστεροειδών ή/και διασωλήνωση. Αντίθετα, ο Τέτανος (επιλογή α) προκαλεί μυϊκούς σπασμούς και ο Κοκκύτης (επιλογή β) προκαλεί παροξυσμικό βήχα, αλλά κανένα από τα δύο δεν προκαλεί ανατομική μηχανική απόφραξη με οίδημα ή ψευδομεμβράνες στον φάρυγγα.</w:t>
      </w:r>
      <w:r w:rsidRPr="000A07D4">
        <w:br/>
      </w:r>
      <w:r w:rsidRPr="000A07D4">
        <w:br/>
        <w:t>--------------------------------------------------------------------------------</w:t>
      </w:r>
      <w:r w:rsidRPr="000A07D4">
        <w:br/>
      </w:r>
      <w:r w:rsidRPr="000A07D4">
        <w:br/>
        <w:t>220</w:t>
      </w:r>
      <w:r w:rsidRPr="000A07D4">
        <w:br/>
        <w:t>Ερώτηση: Ποια από τις παρακάτω νόσους αποτελεί κλασικό, επείγον αίτιο μικροσκοπικής ή μακροσκοπικής αιματουρίας αμιγώς σπειραματικής αιτιολογίας (βλάβη στα σπειράματα του νεφρού) στα παιδιά; Επιλογές: α) Ουραιμικό αιμολυτικό σύνδρομο (HUS) β) Κοινή μικροβιακή Ουρολοίμωξη (π.χ. από E. coli) γ) Νεφρολιθίαση (λίθος στον ουρητήρα) δ) Αιμορραγική κυστίτιδα από Αδενοϊό</w:t>
      </w:r>
      <w:r w:rsidRPr="000A07D4">
        <w:br/>
        <w:t>Σωστή Απάντηση: α</w:t>
      </w:r>
      <w:r w:rsidRPr="000A07D4">
        <w:br/>
        <w:t>Αναλυτική Θεωρία &amp; Επεξήγηση: Για να διαχωρίσουμε τα αίτια της αιματουρίας, πρέπει να γνωρίζουμε την τοπογραφία της αιμορραγίας. Η αιματουρία σπειραματικής αιτιολογίας πηγάζει από τη διαταραχή του ίδιου του φίλτρου των νεφρών (του σπειράματος) και χαρακτηρίζεται εργαστηριακά από την παρουσία δύσμορφων ερυθρών και ερυθροκυτταρικών κυλίνδρων στα ούρα. Το Ουραιμικό Αιμολυτικό Σύνδρομο (HUS) (επιλογή α) είναι το απόλυτο, απειλητικό για τη ζωή, παράδειγμα σπειραματικής βλάβης. Παθοφυσιολογικά, τυπικά έπειτα από μια γαστρεντερίτιδα από εντεροαιμορραγικό κολοβακτηρίδιο (E. coli O157:H7), η βακτηριακή τοξίνη Shiga (verotoxin) απορροφάται στο αίμα και προκαλεί άμεση, τοξική βλάβη και νέκρωση στα ενδοθηλιακά κύτταρα των μικρών τριχοειδών, ειδικά στα σπειράματα των νεφρών. Η βλάβη του ενδοθηλίου πυροδοτεί τοπική θρόμβωση (θρομβωτική μικροαγγειοπάθεια). Καθώς τα ερυθροκύτταρα περνούν μέσα από τα θρομβωμένα και κατεστραμμένα σπειράματα, κομματιάζονται (αιμόλυση/σχιστοκύτταρα), και η ρήξη της βασικής μεμβράνης επιτρέπει τη διαρροή αίματος στα ούρα (σπειραματική αιματουρία), συνοδευόμενη από οξεία νεφρική ανεπάρκεια (ανουρία). Αντίθετα, η Ουρολοίμωξη, η Νεφρολιθίαση και η Κυστίτιδα (επιλογές β, γ, δ) προκαλούν αιμορραγία στο κατώτερο αποχετευτικό δίκτυο. Η βλεννογόνος τραυματίζεται, αλλά τα νεφρικά σπειράματα παραμένουν εντελώς ανέπαφα (μη σπειραματική αιματουρία).</w:t>
      </w:r>
      <w:r w:rsidRPr="000A07D4">
        <w:rPr>
          <w:rFonts w:ascii="Segoe UI" w:hAnsi="Segoe UI" w:cs="Segoe UI"/>
          <w:color w:val="27251E"/>
        </w:rPr>
        <w:t xml:space="preserve"> </w:t>
      </w:r>
      <w:r w:rsidRPr="000A07D4">
        <w:t>[</w:t>
      </w:r>
      <w:r w:rsidRPr="000A07D4">
        <w:br/>
        <w:t>{ "id": 217,</w:t>
      </w:r>
      <w:r w:rsidRPr="000A07D4">
        <w:br/>
      </w:r>
      <w:r w:rsidRPr="000A07D4">
        <w:lastRenderedPageBreak/>
        <w:t>"category": "Παιδιατρική / Αιματολογία - Λευχαιμοειδής αντίδραση",</w:t>
      </w:r>
      <w:r w:rsidRPr="000A07D4">
        <w:br/>
        <w:t>"question": "Η λευχαιμοειδής αντίδραση (υπερβολική, καλοήθης αύξηση λευκών αιμοσφαιρίων που μιμείται λευχαιμία) παρατηρείται κλασικά σε ποια από τις παρακάτω σοβαρές λοιμώξεις;",</w:t>
      </w:r>
      <w:r w:rsidRPr="000A07D4">
        <w:br/>
        <w:t>"options": [</w:t>
      </w:r>
      <w:r w:rsidRPr="000A07D4">
        <w:br/>
        <w:t>"Βρουκέλλωση (Μελιταίος πυρετός).",</w:t>
      </w:r>
      <w:r w:rsidRPr="000A07D4">
        <w:br/>
        <w:t>"Πνευμονιοκοκκικές λοιμώξεις (Streptococcus pneumoniae).",</w:t>
      </w:r>
      <w:r w:rsidRPr="000A07D4">
        <w:br/>
        <w:t>"Φυματίωση, ιδιαίτερα η κεχροειδής (διάσπαρτη) μορφή.",</w:t>
      </w:r>
      <w:r w:rsidRPr="000A07D4">
        <w:br/>
        <w:t>"Λοιμώδης μονοπυρήνωση (EBV)."</w:t>
      </w:r>
      <w:r w:rsidRPr="000A07D4">
        <w:br/>
        <w:t>],</w:t>
      </w:r>
      <w:r w:rsidRPr="000A07D4">
        <w:br/>
        <w:t>"correctAnswerIndex": 2,</w:t>
      </w:r>
      <w:r w:rsidRPr="000A07D4">
        <w:br/>
        <w:t>"explanation": "### Ανάλυση Σωστής Απάντησης:\nΛευχαιμοειδής αντίδραση ονομάζεται η πολύ μεγάλη, αλλά αντιδραστική (μη κακοήθης) αύξηση των λευκών αιμοσφαιρίων, συνήθως πάνω από 50.000/μL, με έντονη «αριστερή στροφή» (παρουσία άωρων μορφών, όπως μυελοκύτταρα και μεταμυελοκύτταρα). Προκαλεί εικόνα που μπορεί να θυμίζει χρόνια μυελογενή λευχαιμία, αλλά οφείλεται σε έντονο λοιμώδες ή φλεγμονώδες στρες. Κλασικό αίτιο τέτοιας αντίδρασης στα παιδιά είναι η βαριά, διάσπαρτη (κεχροειδής) φυματίωση, όπου η γενικευμένη κοκκιωματώδης φλεγμονή διεγείρει τον μυελό σε υπερβολική μυελοειδή παραγωγή.\n\n### Ανάλυση Λανθασμένων Επιλογών:\n- Επιλογή Α: Είναι λάθος — η βρουκέλλωση συνδέεται συχνά με λευκοπενία ή ήπια κυτταροπενία, όχι με εκρηκτική λευκοκυττάρωση.\n- Επιλογή Β: Είναι λάθος — οι πνευμονιοκοκκικές λοιμώξεις προκαλούν συνήθως μέτρια έως υψηλή ουδετεροφιλική λευκοκυττάρωση, αλλά σπάνια λευχαιμοειδή αντίδραση.\n- Επιλογή Γ: Είναι σωστή — η κεχροειδής, διάσπαρτη μορφή φυματίωσης είναι κλασικό αίτιο λευχαιμοειδούς αντίδρασης.\n- Επιλογή Δ: Είναι λάθος — η λοιμώδης μονοπυρήνωση χαρακτηρίζεται από λεμφοκυττάρωση με άτυπα λεμφοκύτταρα, όχι από μυελοειδή λευχαιμοειδή αντίδραση."</w:t>
      </w:r>
      <w:r w:rsidRPr="000A07D4">
        <w:br/>
        <w:t>},</w:t>
      </w:r>
      <w:r w:rsidRPr="000A07D4">
        <w:br/>
        <w:t>{ "id": 219,</w:t>
      </w:r>
      <w:r w:rsidRPr="000A07D4">
        <w:br/>
        <w:t>"category": "Παιδιατρική / Λοιμώξεις - Απόφραξη ανώτερων αεραγωγών",</w:t>
      </w:r>
      <w:r w:rsidRPr="000A07D4">
        <w:br/>
        <w:t>"question": "Ποιες από τις παρακάτω μολυσματικές νόσους έχουν την ικανότητα να προκαλέσουν οξεία, μηχανική απόφραξη των ανώτερων αεραγωγών σε παιδί;",</w:t>
      </w:r>
      <w:r w:rsidRPr="000A07D4">
        <w:br/>
        <w:t>"options": [</w:t>
      </w:r>
      <w:r w:rsidRPr="000A07D4">
        <w:br/>
        <w:t>"Τέτανος.",</w:t>
      </w:r>
      <w:r w:rsidRPr="000A07D4">
        <w:br/>
        <w:t>"Κοκκύτης.",</w:t>
      </w:r>
      <w:r w:rsidRPr="000A07D4">
        <w:br/>
        <w:t>"Λοιμώδης μονοπυρήνωση.",</w:t>
      </w:r>
      <w:r w:rsidRPr="000A07D4">
        <w:br/>
        <w:t>"Διφθερίτιδα.",</w:t>
      </w:r>
      <w:r w:rsidRPr="000A07D4">
        <w:br/>
        <w:t>"Διφθερίτιδα και Λοιμώδης μονοπυρήνωση."</w:t>
      </w:r>
      <w:r w:rsidRPr="000A07D4">
        <w:br/>
        <w:t>],</w:t>
      </w:r>
      <w:r w:rsidRPr="000A07D4">
        <w:br/>
        <w:t>"correctAnswerIndex": 4,</w:t>
      </w:r>
      <w:r w:rsidRPr="000A07D4">
        <w:br/>
        <w:t xml:space="preserve">"explanation": "### Ανάλυση Σωστής Απάντησης:\nΗ μηχανική απόφραξη ανώτερων αεραγωγών στα παιδιά προκαλείται όταν οι αμυγδαλές, ο φάρυγγας ή ο λάρυγγας γεμίζουν από ψευδομεμβράνες, εξιδρώματα ή διογκώνονται τόσο ώστε να στενέψει η δίοδος του αέρα. Στη διφθερίτιδα, το Corynebacterium diphtheriae παράγει τοξίνη που προκαλεί νέκρωση του φαρυγγικού βλεννογόνου και σχηματισμό παχιών, γκριζωπών ψευδομεμβρανών που επεκτείνονται στον λάρυγγα και μπορούν να φράξουν πλήρως τον αεραγωγό. Στη λοιμώδη μονοπυρήνωση, ο EBV προκαλεί τεράστια υπερτροφία των αμυγδαλών και του λεμφικού ιστού του φάρυγγα, με αποτέλεσμα οι «φιλούσες» αμυγδαλές και το οίδημα να στενεύουν απειλητικά τον αεραγωγό. Και οι δύο καταστάσεις </w:t>
      </w:r>
      <w:r w:rsidRPr="000A07D4">
        <w:lastRenderedPageBreak/>
        <w:t>μπορούν να οδηγήσουν σε οξεία, απειλητική για τη ζωή απόφραξη και ανάγκη επείγουσας διασωλήνωσης.\n\n### Ανάλυση Λανθασμένων Επιλογών:\n- Επιλογή Α: Είναι λάθος — ο τέτανος προκαλεί γενικευμένους μυϊκούς σπασμούς (trismus, opisthotonus), όχι ανατομική απόφραξη του ανώτερου αεραγωγού.\n- Επιλογή Β: Είναι λάθος — ο κοκκύτης προκαλεί παροξυσμικό βήχα και υποξία, αλλά δεν δημιουργεί μηχανικό εμπόδιο στον φάρυγγα/λάρυγγα.\n- Επιλογή Γ: Είναι μερικώς σωστή — η λοιμώδης μονοπυρήνωση μπορεί να αποφράξει τον αεραγωγό μέσω γιγαντιαίας υπερτροφίας αμυγδαλών.\n- Επιλογή Δ: Είναι μερικώς σωστή — η διφθερίτιδα προκαλεί κλασικά ψευδομεμβράνες που φράζουν τον αεραγωγό.\n- Επιλογή Ε: Είναι σωστή — και η διφθερίτιδα και η λοιμώδης μονοπυρήνωση έχουν σαφή δυνατότητα οξείας μηχανικής απόφραξης."</w:t>
      </w:r>
      <w:r w:rsidRPr="000A07D4">
        <w:br/>
        <w:t>},</w:t>
      </w:r>
      <w:r w:rsidRPr="000A07D4">
        <w:br/>
        <w:t>{ "id": 220,</w:t>
      </w:r>
      <w:r w:rsidRPr="000A07D4">
        <w:br/>
        <w:t>"category": "Παιδιατρική / Νεφρολογία - Σπειραματική αιματουρία",</w:t>
      </w:r>
      <w:r w:rsidRPr="000A07D4">
        <w:br/>
        <w:t>"question": "Ποια από τις παρακάτω νόσους αποτελεί κλασικό, επείγον αίτιο μικροσκοπικής ή μακροσκοπικής αιματουρίας αμιγώς σπειραματικής αιτιολογίας στα παιδιά;",</w:t>
      </w:r>
      <w:r w:rsidRPr="000A07D4">
        <w:br/>
        <w:t>"options": [</w:t>
      </w:r>
      <w:r w:rsidRPr="000A07D4">
        <w:br/>
        <w:t>"Ουραιμικό αιμολυτικό σύνδρομο (HUS).",</w:t>
      </w:r>
      <w:r w:rsidRPr="000A07D4">
        <w:br/>
        <w:t>"Κοινή μικροβιακή ουρολοίμωξη (π.χ. από E. coli).",</w:t>
      </w:r>
      <w:r w:rsidRPr="000A07D4">
        <w:br/>
        <w:t>"Νεφρολιθίαση (λίθος στον ουρητήρα).",</w:t>
      </w:r>
      <w:r w:rsidRPr="000A07D4">
        <w:br/>
        <w:t>"Αιμορραγική κυστίτιδα από αδενοϊό."</w:t>
      </w:r>
      <w:r w:rsidRPr="000A07D4">
        <w:br/>
        <w:t>],</w:t>
      </w:r>
      <w:r w:rsidRPr="000A07D4">
        <w:br/>
        <w:t>"correctAnswerIndex": 0,</w:t>
      </w:r>
      <w:r w:rsidRPr="000A07D4">
        <w:br/>
        <w:t>"explanation": "### Ανάλυση Σωστής Απάντησης:\nΣτο ουραιμικό αιμολυτικό σύνδρομο (HUS), συνήθως μετά από λοίμωξη από εντεροαιμορραγική E. coli O157:H7, η τοξίνη Shiga βλάπτει τα ενδοθηλιακά κύτταρα των σπειραματικών τριχοειδών. Αυτή η βλάβη οδηγεί σε θρομβωτική μικροαγγειοπάθεια, με σχηματισμό μικροθρόμβων μέσα στα σπειράματα, αιμόλυση (σχιστοκύτταρα) και οξεία νεφρική ανεπάρκεια. Η καταστροφή του σπειραματικού φίλτρου προκαλεί σπειραματική αιματουρία, με δύσμορφα ερυθρά και ερυθροκυτταρικούς κυλίνδρους στα ούρα, συχνά συνοδευόμενη από πρωτεϊνουρία.\n\n### Ανάλυση Λανθασμένων Επιλογών:\n- Επιλογή Α: Είναι σωστή — το HUS είναι κλασικό, απειλητικό για τη ζωή αίτιο σπειραματικής αιματουρίας και οξείας νεφρικής βλάβης.\n- Επιλογή Β: Είναι λάθος — η κοινή ουρολοίμωξη προκαλεί αιμορραγία από τον βλεννογόνο της κύστης/ουρήθρας, άρα μη σπειραματική αιματουρία.\n- Επιλογή Γ: Είναι λάθος — η νεφρολιθίαση τραυματίζει μηχανικά τον βλεννογόνο της πυέλου/ουρητήρα, προκαλώντας επίσης μη σπειραματική αιματουρία.\n- Επιλογή Δ: Είναι λάθος — η αιμορραγική κυστίτιδα από αδενοϊό αφορά τον βλεννογόνο της κύστης και όχι το σπείραμα."</w:t>
      </w:r>
      <w:r w:rsidRPr="000A07D4">
        <w:br/>
        <w:t>} ]</w:t>
      </w:r>
      <w:r w:rsidRPr="000A07D4">
        <w:br/>
      </w:r>
      <w:r w:rsidR="0041277C" w:rsidRPr="0041277C">
        <w:t>[</w:t>
      </w:r>
      <w:r w:rsidR="0041277C" w:rsidRPr="0041277C">
        <w:br/>
        <w:t>{ "id": 221,</w:t>
      </w:r>
      <w:r w:rsidR="0041277C" w:rsidRPr="0041277C">
        <w:br/>
        <w:t>"category": "Παιδιατρική / Αναπτυξιολογία - Αδρή κινητικότητα",</w:t>
      </w:r>
      <w:r w:rsidR="0041277C" w:rsidRPr="0041277C">
        <w:br/>
        <w:t>"question": "Ποια από τις παρακάτω δεξιότητες σχετίζεται με την ανάπτυξη της αδρής κινητικότητας;",</w:t>
      </w:r>
      <w:r w:rsidR="0041277C" w:rsidRPr="0041277C">
        <w:br/>
        <w:t>"options": [</w:t>
      </w:r>
      <w:r w:rsidR="0041277C" w:rsidRPr="0041277C">
        <w:br/>
        <w:t>"Γέλιο.",</w:t>
      </w:r>
      <w:r w:rsidR="0041277C" w:rsidRPr="0041277C">
        <w:br/>
        <w:t>"Παιχνίδι.",</w:t>
      </w:r>
      <w:r w:rsidR="0041277C" w:rsidRPr="0041277C">
        <w:br/>
        <w:t>"Τρέξιμο.",</w:t>
      </w:r>
      <w:r w:rsidR="0041277C" w:rsidRPr="0041277C">
        <w:br/>
        <w:t>"Ομιλία."</w:t>
      </w:r>
      <w:r w:rsidR="0041277C" w:rsidRPr="0041277C">
        <w:br/>
      </w:r>
      <w:r w:rsidR="0041277C" w:rsidRPr="0041277C">
        <w:lastRenderedPageBreak/>
        <w:t>],</w:t>
      </w:r>
      <w:r w:rsidR="0041277C" w:rsidRPr="0041277C">
        <w:br/>
        <w:t>"correctAnswerIndex": 2,</w:t>
      </w:r>
      <w:r w:rsidR="0041277C" w:rsidRPr="0041277C">
        <w:br/>
        <w:t>"explanation": "### Ανάλυση Σωστής Απάντησης:\nΗ αναπτυξιολογία χωρίζει τη νευροψυχοκινητική εξέλιξη σε τομείς: αδρή κινητικότητα, λεπτή κινητικότητα/όραση, λόγο/ακοή και κοινωνική-συναισθηματική συμπεριφορά. Η αδρή κινητικότητα αφορά τις μεγάλες μυϊκές ομάδες και δεξιότητες όπως ο έλεγχος κεφαλής, η καθιστή θέση, το μπουσούλημα, η βάδιση και, αργότερα, το τρέξιμο. Το τρέξιμο αποτελεί τυπικό επίτευγμα αδρής κινητικότητας, που κατακτάται μετά την έναρξη της ανεξάρτητης βάδισης, περίπου προς τον 18ο–20ό μήνα.\n\n### Ανάλυση Λανθασμένων Επιλογών:\n- Επιλογή Α: Είναι λάθος — το γέλιο ανήκει κυρίως στον κοινωνικό-συναισθηματικό τομέα.\n- Επιλογή Β: Είναι λάθος — το παιχνίδι (ιδίως το συμβολικό/κοινωνικό) αξιολογεί κοινωνική και γνωστική ανάπτυξη, όχι αδρή κινητικότητα.\n- Επιλογή Γ: Είναι σωστή — το τρέξιμο είναι κλασική δεξιότητα αδρής κινητικότητας.\n- Επιλογή Δ: Είναι λάθος — η ομιλία σχετίζεται με τον τομέα λόγου/ακοής και επικοινωνίας."</w:t>
      </w:r>
      <w:r w:rsidR="0041277C" w:rsidRPr="0041277C">
        <w:br/>
        <w:t>},</w:t>
      </w:r>
      <w:r w:rsidR="0041277C" w:rsidRPr="0041277C">
        <w:br/>
        <w:t>{ "id": 222,</w:t>
      </w:r>
      <w:r w:rsidR="0041277C" w:rsidRPr="0041277C">
        <w:br/>
        <w:t>"category": "Παιδιατρική / Αναπτυξιολογία - Λόγος και ομιλία",</w:t>
      </w:r>
      <w:r w:rsidR="0041277C" w:rsidRPr="0041277C">
        <w:br/>
        <w:t>"question": "Ποιο από τα παρακάτω ΔΕΝ είναι απαραίτητο για την ανάπτυξη της ομιλίας/λόγου;",</w:t>
      </w:r>
      <w:r w:rsidR="0041277C" w:rsidRPr="0041277C">
        <w:br/>
        <w:t>"options": [</w:t>
      </w:r>
      <w:r w:rsidR="0041277C" w:rsidRPr="0041277C">
        <w:br/>
        <w:t>"Καλή ακοή.",</w:t>
      </w:r>
      <w:r w:rsidR="0041277C" w:rsidRPr="0041277C">
        <w:br/>
        <w:t>"Καλό περιβάλλον.",</w:t>
      </w:r>
      <w:r w:rsidR="0041277C" w:rsidRPr="0041277C">
        <w:br/>
        <w:t>"Φυσιολογική δομή φωνητικών χορδών.",</w:t>
      </w:r>
      <w:r w:rsidR="0041277C" w:rsidRPr="0041277C">
        <w:br/>
        <w:t>"Φυσιολογικό Κεντρικό Νευρικό Σύστημα (ΚΝΣ).",</w:t>
      </w:r>
      <w:r w:rsidR="0041277C" w:rsidRPr="0041277C">
        <w:br/>
        <w:t>"Καλή όραση."</w:t>
      </w:r>
      <w:r w:rsidR="0041277C" w:rsidRPr="0041277C">
        <w:br/>
        <w:t>],</w:t>
      </w:r>
      <w:r w:rsidR="0041277C" w:rsidRPr="0041277C">
        <w:br/>
        <w:t>"correctAnswerIndex": 4,</w:t>
      </w:r>
      <w:r w:rsidR="0041277C" w:rsidRPr="0041277C">
        <w:br/>
        <w:t>"explanation": "### Ανάλυση Σωστής Απάντησης:\nΗ ανάπτυξη λόγου προϋποθέτει καλή ακοή (για πρόσληψη φωνημάτων), άθικτο ΚΝΣ (για φωνολογική επεξεργασία και παραγωγή λόγου), φυσιολογική ανατομία φωνητικών οργάνων (για άρθρωση) και επαρκή γλωσσικά ερεθίσματα από το περιβάλλον. Η όραση, αν και σημαντική για τη συνολική γνωστική ανάπτυξη και την κοινωνική αλληλεπίδραση, δεν αποτελεί αυστηρά απαραίτητη προϋπόθεση για την ανάπτυξη ομιλίας. Παιδιά με συγγενή τύφλωση, αλλά φυσιολογική ακοή και νοημοσύνη, μπορούν να αναπτύξουν φυσιολογικό λόγο.\n\n### Ανάλυση Λανθασμένων Επιλογών:\n- Επιλογή Α: Είναι λάθος — χωρίς λειτουργική ακοή, η ανάπτυξη φυσιολογικού λόγου είναι εξαιρετικά δύσκολη έως αδύνατη.\n- Επιλογή Β: Είναι λάθος — ένα φτωχό γλωσσικά περιβάλλον οδηγεί σε καθυστέρηση λόγου ακόμη και με φυσιολογική ακοή.\n- Επιλογή Γ: Είναι λάθος — συγγενείς ανωμαλίες λάρυγγα/φωνητικών χορδών δυσχεραίνουν σοβαρά την εκφραστική ομιλία.\n- Επιλογή Δ: Είναι λάθος — βλάβες του ΚΝΣ (αναπτυξιακές, νευρολογικές) επηρεάζουν άμεσα τον λόγο.\n- Επιλογή Ε: Είναι σωστή — η καλή όραση δεν είναι απαραίτητη προϋπόθεση για την ανάπτυξη ομιλίας."</w:t>
      </w:r>
      <w:r w:rsidR="0041277C" w:rsidRPr="0041277C">
        <w:br/>
        <w:t>},</w:t>
      </w:r>
      <w:r w:rsidR="0041277C" w:rsidRPr="0041277C">
        <w:br/>
        <w:t>{ "id": 223,</w:t>
      </w:r>
      <w:r w:rsidR="0041277C" w:rsidRPr="0041277C">
        <w:br/>
        <w:t>"category": "Παιδιατρική / Ανάπτυξη - Σωματομετρικά 1ου έτους",</w:t>
      </w:r>
      <w:r w:rsidR="0041277C" w:rsidRPr="0041277C">
        <w:br/>
        <w:t>"question": "Ποιο από τα παρακάτω είναι σωστό σχετικά με τη σωματική ανάπτυξη του βρέφους;",</w:t>
      </w:r>
      <w:r w:rsidR="0041277C" w:rsidRPr="0041277C">
        <w:br/>
        <w:t>"options": [</w:t>
      </w:r>
      <w:r w:rsidR="0041277C" w:rsidRPr="0041277C">
        <w:br/>
        <w:t>"Το βάρος γέννησης διπλασιάζεται στην ηλικία των 6 μηνών.",</w:t>
      </w:r>
      <w:r w:rsidR="0041277C" w:rsidRPr="0041277C">
        <w:br/>
      </w:r>
      <w:r w:rsidR="0041277C" w:rsidRPr="0041277C">
        <w:lastRenderedPageBreak/>
        <w:t>"Η πρόσθια πηγή μπορεί να παραμείνει ανοικτή μέχρι την ηλικία των 18 μηνών.",</w:t>
      </w:r>
      <w:r w:rsidR="0041277C" w:rsidRPr="0041277C">
        <w:br/>
        <w:t>"Το μήκος αυξάνεται στη διάρκεια του πρώτου έτους κατά 25–30 cm.",</w:t>
      </w:r>
      <w:r w:rsidR="0041277C" w:rsidRPr="0041277C">
        <w:br/>
        <w:t>"Στο τέλος του πρώτου έτους η περίμετρος κεφαλής είναι πάνω από 50 cm.",</w:t>
      </w:r>
      <w:r w:rsidR="0041277C" w:rsidRPr="0041277C">
        <w:br/>
        <w:t>"Τα α + β.",</w:t>
      </w:r>
      <w:r w:rsidR="0041277C" w:rsidRPr="0041277C">
        <w:br/>
        <w:t>"Τα β + γ.",</w:t>
      </w:r>
      <w:r w:rsidR="0041277C" w:rsidRPr="0041277C">
        <w:br/>
        <w:t>"Τα γ + δ."</w:t>
      </w:r>
      <w:r w:rsidR="0041277C" w:rsidRPr="0041277C">
        <w:br/>
        <w:t>],</w:t>
      </w:r>
      <w:r w:rsidR="0041277C" w:rsidRPr="0041277C">
        <w:br/>
        <w:t>"correctAnswerIndex": 5,</w:t>
      </w:r>
      <w:r w:rsidR="0041277C" w:rsidRPr="0041277C">
        <w:br/>
        <w:t>"explanation": "### Ανάλυση Σωστής Απάντησης:\nΣωματομετρικά, ένα τελειόμηνο βρέφος: διπλασιάζει το βάρος του στους περίπου 5 μήνες και το τριπλασιάζει στο τέλος του 1ου έτους, επομένως η διατύπωση «στους 6 μήνες» δεν είναι ακριβής. Το μήκος αυξάνει κατά περίπου 25–30 cm μέσα στον πρώτο χρόνο, από ~50 cm στη γέννηση σε ~75–80 cm στο έτος, άρα η επιλογή γ είναι σωστή. Η πρόσθια πηγή φυσιολογικά κλείνει ανάμεσα στον 9ο και 18ο μήνα, οπότε η πρόταση β επίσης είναι σωστή. Αντίθετα, η περίμετρος κεφαλής φτάνει περίπου τα 47 cm στο έτος (και όχι &gt;50 cm). Συνεπώς, ο σωστός συνδυασμός είναι «β + γ» (επιλογή στ).\n\n### Ανάλυση Λανθασμένων Επιλογών:\n- Επιλογή Α: Είναι λάθος — ο διπλασιασμός επιτυγχάνεται συνήθως γύρω στους 5 μήνες, όχι στους 6 με ακρίβεια.\n- Επιλογή Β: Είναι σωστή μεμονωμένα — η πρόσθια πηγή μπορεί φυσιολογικά να παραμείνει ανοικτή έως 18 μηνών.\n- Επιλογή Γ: Είναι σωστή μεμονωμένα — η αύξηση μήκους κατά 25–30 cm στο πρώτο έτος είναι φυσιολογική.\n- Επιλογή Δ: Είναι λάθος — περίμετρος &gt;50 cm στο έτος είναι υπερβολική, φυσιολογική τιμή είναι ~47 cm.\n- Επιλογή Ε: Είναι λάθος — περιλαμβάνει τη λανθασμένη επιλογή Α.\n- Επιλογή ΣΤ: Είναι σωστή — συνδυάζει τα δύο αληθή στοιχεία (β και γ).\n- Επιλογή Ζ: Είναι λάθος — περιλαμβάνει την εσφαλμένη επιλογή Δ."</w:t>
      </w:r>
      <w:r w:rsidR="0041277C" w:rsidRPr="0041277C">
        <w:br/>
        <w:t>},</w:t>
      </w:r>
      <w:r w:rsidR="0041277C" w:rsidRPr="0041277C">
        <w:br/>
        <w:t>{ "id": 224,</w:t>
      </w:r>
      <w:r w:rsidR="0041277C" w:rsidRPr="0041277C">
        <w:br/>
        <w:t>"category": "Παιδιατρική / Αναπτυξιολογία - Τεστ Denver",</w:t>
      </w:r>
      <w:r w:rsidR="0041277C" w:rsidRPr="0041277C">
        <w:br/>
        <w:t>"question": "Τι από τα παρακάτω ΔΕΝ ισχύει για το τεστ Denver;",</w:t>
      </w:r>
      <w:r w:rsidR="0041277C" w:rsidRPr="0041277C">
        <w:br/>
        <w:t>"options": [</w:t>
      </w:r>
      <w:r w:rsidR="0041277C" w:rsidRPr="0041277C">
        <w:br/>
        <w:t>"Διαρκεί περίπου 40 λεπτά.",</w:t>
      </w:r>
      <w:r w:rsidR="0041277C" w:rsidRPr="0041277C">
        <w:br/>
        <w:t>"Αποτελεί ποιοτικό, ανιχνευτικό (screening) αναπτυξιακό τεστ.",</w:t>
      </w:r>
      <w:r w:rsidR="0041277C" w:rsidRPr="0041277C">
        <w:br/>
        <w:t>"Εφαρμόζεται σε παιδιά ηλικίας από 1 μηνός έως περίπου 6,5 ετών.",</w:t>
      </w:r>
      <w:r w:rsidR="0041277C" w:rsidRPr="0041277C">
        <w:br/>
        <w:t>"Αξιολογεί αδρή κινητικότητα, λεπτή κινητικότητα/όραση, λόγο και κοινωνική συμπεριφορά."</w:t>
      </w:r>
      <w:r w:rsidR="0041277C" w:rsidRPr="0041277C">
        <w:br/>
        <w:t>],</w:t>
      </w:r>
      <w:r w:rsidR="0041277C" w:rsidRPr="0041277C">
        <w:br/>
        <w:t>"correctAnswerIndex": 0,</w:t>
      </w:r>
      <w:r w:rsidR="0041277C" w:rsidRPr="0041277C">
        <w:br/>
        <w:t>"explanation": "### Ανάλυση Σωστής Απάντησης:\nΤο Denver Developmental Screening Test (DDST) είναι σχεδιασμένο ως γρήγορο εργαλείο ανίχνευσης αναπτυξιακών διαταραχών, ώστε να μπορεί να χρησιμοποιηθεί στην καθημερινή ιατρική πράξη. Η εφαρμογή του διαρκεί συνήθως 10–15 λεπτά και όχι 40 λεπτά. Ο σκοπός του είναι να εντοπίσει ύποπτα παιδιά που χρειάζονται πιο εξειδικευμένη αξιολόγηση, όχι να παρέχει λεπτομερή ψυχομετρική μέτρηση.\n\n### Ανάλυση Λανθασμένων Επιλογών:\n- Επιλογή Α: Είναι σωστή ως λάθος πρόταση — η διάρκεια 40 λεπτών είναι υπερβολική για εργαλείο screening.\n- Επιλογή Β: Είναι λάθος — όντως πρόκειται για ποιοτικό, ανιχνευτικό τεστ και όχι διαγνωστικό IQ test.\n- Επιλογή Γ: Είναι λάθος — το Denver εφαρμόζεται πράγματι περίπου από τον 1ο μήνα έως τα 6–6,5 έτη.\n- Επιλογή Δ: Είναι λάθος — οι 4 τομείς που αξιολογεί είναι αδρή κινητικότητα, λεπτή κινητικότητα-οπτικοκινητικός συντονισμός, λόγος και ατομική/κοινωνική συμπεριφορά."</w:t>
      </w:r>
      <w:r w:rsidR="0041277C" w:rsidRPr="0041277C">
        <w:br/>
      </w:r>
      <w:r w:rsidR="0041277C" w:rsidRPr="0041277C">
        <w:lastRenderedPageBreak/>
        <w:t>},</w:t>
      </w:r>
      <w:r w:rsidR="0041277C" w:rsidRPr="0041277C">
        <w:br/>
        <w:t>{ "id": 225,</w:t>
      </w:r>
      <w:r w:rsidR="0041277C" w:rsidRPr="0041277C">
        <w:br/>
        <w:t>"category": "Παιδιατρική / Νεογνολογία - Θηλασμός &amp; αύξηση βάρους",</w:t>
      </w:r>
      <w:r w:rsidR="0041277C" w:rsidRPr="0041277C">
        <w:br/>
        <w:t>"question": "Εξετάζετε βρέφος 3 μηνών που θηλάζει αποκλειστικά και πήρε 800 g τον προηγούμενο μήνα. Θηλάζει 5–6 φορές την ημέρα, έχει αναγωγές μετά από κάθε γεύμα και χαλαρά, όξινα κόπρανα. Ποια είναι η καταλληλότερη αντιμετώπιση;",</w:t>
      </w:r>
      <w:r w:rsidR="0041277C" w:rsidRPr="0041277C">
        <w:br/>
        <w:t>"options": [</w:t>
      </w:r>
      <w:r w:rsidR="0041277C" w:rsidRPr="0041277C">
        <w:br/>
        <w:t>"Ζύγισμα πριν και μετά από κάθε γεύμα για μερικές ημέρες και επανεξέταση σε 2 εβδομάδες.",</w:t>
      </w:r>
      <w:r w:rsidR="0041277C" w:rsidRPr="0041277C">
        <w:br/>
        <w:t>"Έλεγχος για σύνδρομο δυσαπορρόφησης (π.χ. αλλεργία σε πρωτεΐνη γάλακτος αγελάδας).",</w:t>
      </w:r>
      <w:r w:rsidR="0041277C" w:rsidRPr="0041277C">
        <w:br/>
        <w:t>"Έλεγχος για συγγενές μεγάκολο (νόσος Hirschsprung).",</w:t>
      </w:r>
      <w:r w:rsidR="0041277C" w:rsidRPr="0041277C">
        <w:br/>
        <w:t>"Έλεγχος για συγγενή υπερτροφική πυλωρική στένωση.",</w:t>
      </w:r>
      <w:r w:rsidR="0041277C" w:rsidRPr="0041277C">
        <w:br/>
        <w:t>"Καθησυχασμός της μητέρας· το βρέφος αναπτύσσεται φυσιολογικά."</w:t>
      </w:r>
      <w:r w:rsidR="0041277C" w:rsidRPr="0041277C">
        <w:br/>
        <w:t>],</w:t>
      </w:r>
      <w:r w:rsidR="0041277C" w:rsidRPr="0041277C">
        <w:br/>
        <w:t>"correctAnswerIndex": 4,</w:t>
      </w:r>
      <w:r w:rsidR="0041277C" w:rsidRPr="0041277C">
        <w:br/>
        <w:t>"explanation": "### Ανάλυση Σωστής Απάντησης:\nΣτο 1ο τρίμηνο ζωής, φυσιολογικά βρέφη κερδίζουν περίπου 700–800 g/μήνα. Το συγκεκριμένο βρέφος έχει άριστη αύξηση βάρους, γεγονός που αποκλείει κλινικά σοβαρές παθολογίες όπως πυλωρική στένωση, δυσαπορρόφηση ή Hirschsprung. Οι αναγωγές μετά το γεύμα αποτελούν συχνό, φυσιολογικό εύρημα σε αποκλειστικά θηλάζοντα βρέφη («happy spitter»), οφειλόμενο σε ανωριμότητα του κατώτερου οισοφαγικού σφιγκτήρα, εφόσον η αύξηση βάρους είναι καλή. Τα χαλαρά, συχνά όξινα, κίτρινα κόπρανα είναι επίσης φυσιολογικά για το μητρικό γάλα. Επομένως, η σωστή προσέγγιση είναι ο καθησυχασμός της μητέρας χωρίς περιττές εξετάσεις.\n\n### Ανάλυση Λανθασμένων Επιλογών:\n- Επιλογή Α: Είναι λάθος — ο συστηματικός έλεγχος πρόσληψης πριν/μετά κάθε γεύμα είναι περιττός και αγχώνει τη μητέρα όταν η αύξηση βάρους είναι ήδη καλή.\n- Επιλογή Β: Είναι λάθος — σύνδρομο δυσαπορρόφησης θα συνοδευόταν από κακή αύξηση βάρους, στεατόρροια και άλλα συμπτώματα.\n- Επιλογή Γ: Είναι λάθος — στη Hirschsprung υπάρχει σοβαρή δυσκοιλιότητα/καθυστέρηση κένωσης, όχι χαλαρά κόπρανα με φυσιολογική πρόσληψη βάρους.\n- Επιλογή Δ: Είναι λάθος — η υπερτροφική πυλωρική στένωση προκαλεί ρουκετοειδείς, μη χολώδεις εμέτους και απώλεια/στασιμότητα βάρους, όχι φυσιολογική αύξηση."</w:t>
      </w:r>
      <w:r w:rsidR="0041277C" w:rsidRPr="0041277C">
        <w:br/>
        <w:t>},</w:t>
      </w:r>
      <w:r w:rsidR="0041277C" w:rsidRPr="0041277C">
        <w:br/>
        <w:t>{ "id": 226,</w:t>
      </w:r>
      <w:r w:rsidR="0041277C" w:rsidRPr="0041277C">
        <w:br/>
        <w:t>"category": "Παιδιατρική / Ανάπτυξη - Υγρά, πηγή, δόντια",</w:t>
      </w:r>
      <w:r w:rsidR="0041277C" w:rsidRPr="0041277C">
        <w:br/>
        <w:t>"question": "Τι από τα παρακάτω ισχύει αναφορικά με τη σωματική ανάπτυξη ή τις ανάγκες ενός βρέφους;",</w:t>
      </w:r>
      <w:r w:rsidR="0041277C" w:rsidRPr="0041277C">
        <w:br/>
        <w:t>"options": [</w:t>
      </w:r>
      <w:r w:rsidR="0041277C" w:rsidRPr="0041277C">
        <w:br/>
        <w:t>"Το τελειόμηνο βρέφος διπλασιάζει το βάρος γέννησης στο τέλος του 1ου έτους.",</w:t>
      </w:r>
      <w:r w:rsidR="0041277C" w:rsidRPr="0041277C">
        <w:br/>
        <w:t>"Μετά την 1η εβδομάδα ζωής οι ανάγκες σε υγρά είναι 70–100 ml/kg/ημέρα.",</w:t>
      </w:r>
      <w:r w:rsidR="0041277C" w:rsidRPr="0041277C">
        <w:br/>
        <w:t>"Η έκφυση των νεογιλών οδόντων συμπίπτει χρονικά με την έναρξη της ομιλίας.",</w:t>
      </w:r>
      <w:r w:rsidR="0041277C" w:rsidRPr="0041277C">
        <w:br/>
        <w:t>"Η πρόσθια πηγή του κρανίου δεν ψηλαφάται (έχει κλείσει) μετά τον 18ο μήνα ζωής."</w:t>
      </w:r>
      <w:r w:rsidR="0041277C" w:rsidRPr="0041277C">
        <w:br/>
        <w:t>],</w:t>
      </w:r>
      <w:r w:rsidR="0041277C" w:rsidRPr="0041277C">
        <w:br/>
        <w:t>"correctAnswerIndex": 3,</w:t>
      </w:r>
      <w:r w:rsidR="0041277C" w:rsidRPr="0041277C">
        <w:br/>
        <w:t xml:space="preserve">"explanation": "### Ανάλυση Σωστής Απάντησης:\nΦυσιολογικά, το τελειόμηνο βρέφος διπλασιάζει το βάρος του περίπου στους 5 μήνες και το τριπλασιάζει στο 1 έτος, επομένως η επιλογή α είναι λανθασμένη. Οι ανάγκες σε υγρά μετά την πρώτη εβδομάδα είναι πολύ </w:t>
      </w:r>
      <w:r w:rsidR="0041277C" w:rsidRPr="0041277C">
        <w:lastRenderedPageBreak/>
        <w:t>υψηλότερες (περίπου 120–150 ml/kg/ημέρα), άρα η επιλογή β επίσης είναι λανθασμένη. Η έκφυση των πρώτων νεογιλών δοντιών ξεκινά περίπου στον 6ο μήνα, ενώ οι πρώτες λέξεις με νόημα εμφανίζονται περίπου στον 12ο μήνα, επομένως δεν συμπίπτουν χρονικά (επιλογή γ λάθος). Η πρόσθια πηγή φυσιολογικά κλείνει και παύει να ψηλαφάται μεταξύ 9ου και 18ου μήνα ζωής· πέρα από τον 18ο μήνα άνοιχτή πηγή θεωρείται παθολογικό εύρημα. Άρα η διατύπωση της επιλογής δ είναι συμβατή με τη φυσιολογική κατάσταση (έως τον 18ο μήνα μπορεί να ψηλαφάται, μετά όχι).\n\n### Ανάλυση Λανθασμένων Επιλογών:\n- Επιλογή Α: Είναι λάθος — στο τέλος του 1ου έτους το βάρος είναι περίπου τριπλάσιο, όχι διπλάσιο.\n- Επιλογή Β: Είναι λάθος — οι ανάγκες σε υγρά μετά την 1η εβδομάδα είναι περίπου διπλάσιες των 70–100 ml/kg.\n- Επιλογή Γ: Είναι λάθος — τα δόντια βγαίνουν μήνες πριν την πραγματική έναρξη ομιλίας.\n- Επιλογή Δ: Είναι σωστή — μετά τον 18ο μήνα η πρόσθια πηγή δεν πρέπει να ψηλαφάται φυσιολογικά."</w:t>
      </w:r>
      <w:r w:rsidR="0041277C" w:rsidRPr="0041277C">
        <w:br/>
        <w:t>},</w:t>
      </w:r>
      <w:r w:rsidR="0041277C" w:rsidRPr="0041277C">
        <w:br/>
        <w:t>{ "id": 227,</w:t>
      </w:r>
      <w:r w:rsidR="0041277C" w:rsidRPr="0041277C">
        <w:br/>
        <w:t>"category": "Παιδιατρική / Νευροαναπτυξιολογία - Δυσλεξία",</w:t>
      </w:r>
      <w:r w:rsidR="0041277C" w:rsidRPr="0041277C">
        <w:br/>
        <w:t>"question": "Τι από τα παρακάτω ισχύει αναφορικά με τη δυσλεξία στα παιδιά;",</w:t>
      </w:r>
      <w:r w:rsidR="0041277C" w:rsidRPr="0041277C">
        <w:br/>
        <w:t>"options": [</w:t>
      </w:r>
      <w:r w:rsidR="0041277C" w:rsidRPr="0041277C">
        <w:br/>
        <w:t>"Συνοδεύεται υποχρεωτικά από μειωμένη ικανότητα στην αριθμητική.",</w:t>
      </w:r>
      <w:r w:rsidR="0041277C" w:rsidRPr="0041277C">
        <w:br/>
        <w:t>"Η οριστική της διάγνωση πρέπει να γίνεται μετά τα 8 έτη.",</w:t>
      </w:r>
      <w:r w:rsidR="0041277C" w:rsidRPr="0041277C">
        <w:br/>
        <w:t>"Είναι στατιστικά συχνότερη στα κορίτσια.",</w:t>
      </w:r>
      <w:r w:rsidR="0041277C" w:rsidRPr="0041277C">
        <w:br/>
        <w:t>"Τα παιδιά αυτά παρουσιάζουν συνήθως χαμηλή νοημοσύνη (νοητική υστέρηση)."</w:t>
      </w:r>
      <w:r w:rsidR="0041277C" w:rsidRPr="0041277C">
        <w:br/>
        <w:t>],</w:t>
      </w:r>
      <w:r w:rsidR="0041277C" w:rsidRPr="0041277C">
        <w:br/>
        <w:t>"correctAnswerIndex": 1,</w:t>
      </w:r>
      <w:r w:rsidR="0041277C" w:rsidRPr="0041277C">
        <w:br/>
        <w:t>"explanation": "### Ανάλυση Σωστής Απάντησης:\nΗ δυσλεξία είναι ειδική μαθησιακή διαταραχή της ανάγνωσης και γραφής, με νευροβιολογική βάση στις περιοχές του εγκεφάλου που επεξεργάζονται τον γραπτό λόγο. Για να τεθεί η διάγνωση, χρειάζεται να έχει δοθεί στο παιδί επαρκής χρόνος και διδασκαλία για να μάθει να διαβάζει. Γι’ αυτό η οριστική διάγνωση συνήθως τίθεται μετά τα 7–8 έτη, όταν οι σχολικές απαιτήσεις έχουν αυξηθεί και η απόκλιση από τους συνομηλίκους είναι σαφής. Πριν από αυτή την ηλικία, η δυσκολία στην ανάγνωση μπορεί να είναι απλώς μέρος του φυσιολογικού εύρους.\n\n### Ανάλυση Λανθασμένων Επιλογών:\n- Επιλογή Α: Είναι λάθος — η δυσκολία στα μαθηματικά ορίζει τη δυσαριθμησία, ξεχωριστή διαταραχή, που μπορεί αλλά δεν χρειάζεται να συνυπάρχει με δυσλεξία.\n- Επιλογή Β: Είναι σωστή — η ασφαλής, οριστική διάγνωση τίθεται συνήθως μετά τα 8 έτη.\n- Επιλογή Γ: Είναι λάθος — οι μαθησιακές δυσκολίες, συμπεριλαμβανομένης της δυσλεξίας, είναι συχνότερες στα αγόρια.\n- Επιλογή Δ: Είναι λάθος — η δυσλεξία ορίζεται ως δυσκολία ανάγνωσης σε παιδιά με φυσιολογική ή και ανώτερη νοημοσύνη."</w:t>
      </w:r>
      <w:r w:rsidR="0041277C" w:rsidRPr="0041277C">
        <w:br/>
        <w:t>},</w:t>
      </w:r>
      <w:r w:rsidR="0041277C" w:rsidRPr="0041277C">
        <w:br/>
        <w:t>{ "id": 228,</w:t>
      </w:r>
      <w:r w:rsidR="0041277C" w:rsidRPr="0041277C">
        <w:br/>
        <w:t>"category": "Παιδιατρική / Γενετική - Σύνδρομο Turner",</w:t>
      </w:r>
      <w:r w:rsidR="0041277C" w:rsidRPr="0041277C">
        <w:br/>
        <w:t>"question": "Στο σύνδρομο Turner (45,X0) παρατηρούνται όλα τα παρακάτω, ΕΚΤΟΣ από:",</w:t>
      </w:r>
      <w:r w:rsidR="0041277C" w:rsidRPr="0041277C">
        <w:br/>
        <w:t>"options": [</w:t>
      </w:r>
      <w:r w:rsidR="0041277C" w:rsidRPr="0041277C">
        <w:br/>
        <w:t>"Δυσγενεσία (ατροφία) των γονάδων (ωοθηκών).",</w:t>
      </w:r>
      <w:r w:rsidR="0041277C" w:rsidRPr="0041277C">
        <w:br/>
        <w:t>"Κοντό ανάστημα.",</w:t>
      </w:r>
      <w:r w:rsidR="0041277C" w:rsidRPr="0041277C">
        <w:br/>
        <w:t>"Αυχενικό πτερύγιο (πλατύς αυχένας με πτυχές).",</w:t>
      </w:r>
      <w:r w:rsidR="0041277C" w:rsidRPr="0041277C">
        <w:br/>
        <w:t>"Νοητική υστέρηση.",</w:t>
      </w:r>
      <w:r w:rsidR="0041277C" w:rsidRPr="0041277C">
        <w:br/>
        <w:t>"Χρονολογική ηλικία μεγαλύτερη από την οστική ηλικία."</w:t>
      </w:r>
      <w:r w:rsidR="0041277C" w:rsidRPr="0041277C">
        <w:br/>
        <w:t>],</w:t>
      </w:r>
      <w:r w:rsidR="0041277C" w:rsidRPr="0041277C">
        <w:br/>
      </w:r>
      <w:r w:rsidR="0041277C" w:rsidRPr="0041277C">
        <w:lastRenderedPageBreak/>
        <w:t>"correctAnswerIndex": 3,</w:t>
      </w:r>
      <w:r w:rsidR="0041277C" w:rsidRPr="0041277C">
        <w:br/>
        <w:t>"explanation": "### Ανάλυση Σωστής Απάντησης:\nΤο σύνδρομο Turner οφείλεται σε πλήρη ή μερική απουσία του ενός Χ χρωμοσώματος. Χαρακτηρίζεται από κοντό ανάστημα λόγω απώλειας γονιδίων όπως το SHOX, δυσγενεσία γονάδων (ταινιοειδείς ωοθήκες) με υπογοναδισμό και πρωτοπαθή αμηνόρροια, καθώς και χαρακτηριστικά δυσμορφικά γνωρίσματα (αυχενικό πτερύγιο, ασπιδωτό θώρακα, λεμφοίδημα νεογνικής περιόδου). Λόγω υπογοναδισμού, η οστική ηλικία στην εφηβεία μένει πίσω σε σχέση με τη χρονολογική, άρα η διατύπωση ότι η χρονολογική προηγείται της οστικής ηλικίας είναι σωστή. Το μοναδικό εύρημα που ΔΕΝ χαρακτηρίζει το σύνδρομο είναι η γενικευμένη νοητική υστέρηση: τα κορίτσια με Turner έχουν συνήθως φυσιολογική νοημοσύνη, με ενδεχόμενες ήπιες ειδικές δυσκολίες (π.χ. χωρική αντίληψη, μαθηματικά).\n\n### Ανάλυση Λανθασμένων Επιλογών:\n- Επιλογή Α: Είναι λάθος — η δυσγενεσία ωοθηκών είναι κεντρικό χαρακτηριστικό του Turner.\n- Επιλογή Β: Είναι λάθος — το κοντό ανάστημα είναι από τα πιο σταθερά ευρήματα.\n- Επιλογή Γ: Είναι λάθος — ο πτερυγιαίος αυχένας είναι κλασικό δυσμορφικό εύρημα.\n- Επιλογή Δ: Είναι σωστή — γενικευμένη νοητική υστέρηση δεν χαρακτηρίζει το σύνδρομο Turner.\n- Επιλογή Ε: Είναι λάθος — η καθυστέρηση οστικής ηλικίας ως προς τη χρονολογική είναι συχνή, ιδιαίτερα στην εφηβεία."</w:t>
      </w:r>
      <w:r w:rsidR="0041277C" w:rsidRPr="0041277C">
        <w:br/>
        <w:t>},</w:t>
      </w:r>
      <w:r w:rsidR="0041277C" w:rsidRPr="0041277C">
        <w:br/>
        <w:t>{ "id": 229,</w:t>
      </w:r>
      <w:r w:rsidR="0041277C" w:rsidRPr="0041277C">
        <w:br/>
        <w:t>"category": "Παιδιατρική / Γενετική - Φυλοσύνδετη κληρονομικότητα",</w:t>
      </w:r>
      <w:r w:rsidR="0041277C" w:rsidRPr="0041277C">
        <w:br/>
        <w:t>"question": "Ποιο από τα παρακάτω μεταβολικά/αιματολογικά νοσήματα κληρονομείται με φυλοσύνδετο τρόπο (συνδεδεμένο με το Χ χρωμόσωμα);",</w:t>
      </w:r>
      <w:r w:rsidR="0041277C" w:rsidRPr="0041277C">
        <w:br/>
        <w:t>"options": [</w:t>
      </w:r>
      <w:r w:rsidR="0041277C" w:rsidRPr="0041277C">
        <w:br/>
        <w:t>"Έλλειψη του ενζύμου G6PD.",</w:t>
      </w:r>
      <w:r w:rsidR="0041277C" w:rsidRPr="0041277C">
        <w:br/>
        <w:t>"Κυστική ίνωση.",</w:t>
      </w:r>
      <w:r w:rsidR="0041277C" w:rsidRPr="0041277C">
        <w:br/>
        <w:t>"Φαινυλκετονουρία (PKU).",</w:t>
      </w:r>
      <w:r w:rsidR="0041277C" w:rsidRPr="0041277C">
        <w:br/>
        <w:t>"Οικογενής υπερχοληστερολαιμία."</w:t>
      </w:r>
      <w:r w:rsidR="0041277C" w:rsidRPr="0041277C">
        <w:br/>
        <w:t>],</w:t>
      </w:r>
      <w:r w:rsidR="0041277C" w:rsidRPr="0041277C">
        <w:br/>
        <w:t>"correctAnswerIndex": 0,</w:t>
      </w:r>
      <w:r w:rsidR="0041277C" w:rsidRPr="0041277C">
        <w:br/>
        <w:t>"explanation": "### Ανάλυση Σωστής Απάντησης:\nΗ έλλειψη G6PD είναι κλασικό παράδειγμα Χ-φυλοσύνδετης υπολειπόμενης νόσου. Το γονίδιο που κωδικοποιεί την G6PD βρίσκεται στο Χ χρωμόσωμα· τα αγόρια (ΧΥ) που κληρονομούν μεταλλαγμένο Χ από μητέρα φορέα δεν έχουν δεύτερο φυσιολογικό αλληλόμορφο και νοσούν. Η ανεπάρκεια G6PD καθιστά τα ερυθροκύτταρα ευάλωτα σε οξειδωτικό στρες (κουκιά, ορισμένα φάρμακα), με αποτέλεσμα αιμολυτικές κρίσεις.\n\n### Ανάλυση Λανθασμένων Επιλογών:\n- Επιλογή Α: Είναι σωστή — η ανεπάρκεια G6PD είναι Χ-συνδεδεμένη υπολειπόμενη.\n- Επιλογή Β: Είναι λάθος — η κυστική ίνωση είναι αυτοσωμικό υπολειπόμενο νόσημα (γονίδιο CFTR).\n- Επιλογή Γ: Είναι λάθος — η PKU είναι επίσης αυτοσωμική υπολειπόμενη (γονίδιο PAH).\n- Επιλογή Δ: Είναι λάθος — η οικογενής υπερχοληστερολαιμία είναι συνήθως αυτοσωμική επικρατούσα (γονίδια LDLR, ApoB κ.ά.)."</w:t>
      </w:r>
      <w:r w:rsidR="0041277C" w:rsidRPr="0041277C">
        <w:br/>
        <w:t>},</w:t>
      </w:r>
      <w:r w:rsidR="0041277C" w:rsidRPr="0041277C">
        <w:br/>
        <w:t>{ "id": 230,</w:t>
      </w:r>
      <w:r w:rsidR="0041277C" w:rsidRPr="0041277C">
        <w:br/>
        <w:t>"category": "Παιδιατρική / Γενετική - Κλασικά Χ-linked νοσήματα",</w:t>
      </w:r>
      <w:r w:rsidR="0041277C" w:rsidRPr="0041277C">
        <w:br/>
        <w:t>"question": "Ποια από τα παρακάτω νοσήματα αποτελούν κλασικά παραδείγματα φυλοσύνδετης (Χ-linked) κληρονομικότητας;",</w:t>
      </w:r>
      <w:r w:rsidR="0041277C" w:rsidRPr="0041277C">
        <w:br/>
        <w:t>"options": [</w:t>
      </w:r>
      <w:r w:rsidR="0041277C" w:rsidRPr="0041277C">
        <w:br/>
        <w:t>"Μυϊκή δυστροφία Duchenne και αγάμμασφαιριναιμία του Bruton.",</w:t>
      </w:r>
      <w:r w:rsidR="0041277C" w:rsidRPr="0041277C">
        <w:br/>
        <w:t>"Κυστική ίνωση και β-Μεσογειακή αναιμία.",</w:t>
      </w:r>
      <w:r w:rsidR="0041277C" w:rsidRPr="0041277C">
        <w:br/>
      </w:r>
      <w:r w:rsidR="0041277C" w:rsidRPr="0041277C">
        <w:lastRenderedPageBreak/>
        <w:t>"Αχονδροπλασία και σύνδρομο Marfan.",</w:t>
      </w:r>
      <w:r w:rsidR="0041277C" w:rsidRPr="0041277C">
        <w:br/>
        <w:t>"Σύνδρομο Down και σύνδρομο Patau."</w:t>
      </w:r>
      <w:r w:rsidR="0041277C" w:rsidRPr="0041277C">
        <w:br/>
        <w:t>],</w:t>
      </w:r>
      <w:r w:rsidR="0041277C" w:rsidRPr="0041277C">
        <w:br/>
        <w:t>"correctAnswerIndex": 0,</w:t>
      </w:r>
      <w:r w:rsidR="0041277C" w:rsidRPr="0041277C">
        <w:br/>
        <w:t>"explanation": "### Ανάλυση Σωστής Απάντησης:\nΗ μυϊκή δυστροφία Duchenne (DMD) οφείλεται σε μεταλλάξεις στο γονίδιο της δυστροφίνης στο Χ χρωμόσωμα και κληρονομείται με Χ-συνδεδεμένο υπολειπόμενο τρόπο. Προσβάλλονται κυρίως αγόρια, με προοδευτική μυϊκή αδυναμία και απώλεια βάδισης. Η αγάμμασφαιριναιμία του Bruton οφείλεται σε μεταλλάξεις της κινάσης Btk στο Χ χρωμόσωμα, με αποτέλεσμα ανεπάρκεια Β-λεμφοκυττάρων και απουσία ανοσοσφαιρινών, επίσης κλασικό Χ-linked υπολειπόμενο νόσημα.\n\n### Ανάλυση Λανθασμένων Επιλογών:\n- Επιλογή Α: Είναι σωστή — και η DMD και η XLA είναι κλασικά Χ-linked νοσήματα.\n- Επιλογή Β: Είναι λάθος — κυστική ίνωση και β-μεσογειακή αναιμία είναι αυτοσωμικά υπολειπόμενα.\n- Επιλογή Γ: Είναι λάθος — αχονδροπλασία και Marfan είναι αυτοσωμικά επικρατούντα.\n- Επιλογή Δ: Είναι λάθος — τα σύνδρομα Down και Patau είναι τρισωμίες αυτοσωμικών χρωμοσωμάτων, όχι φυλοσύνδετες διαταραχές."</w:t>
      </w:r>
      <w:r w:rsidR="0041277C" w:rsidRPr="0041277C">
        <w:br/>
        <w:t>},</w:t>
      </w:r>
      <w:r w:rsidR="0041277C" w:rsidRPr="0041277C">
        <w:br/>
        <w:t>{ "id": 231,</w:t>
      </w:r>
      <w:r w:rsidR="0041277C" w:rsidRPr="0041277C">
        <w:br/>
        <w:t>"category": "Παιδιατρική / Μεταβολικά νοσήματα - Υπεραμμωνιαιμία",</w:t>
      </w:r>
      <w:r w:rsidR="0041277C" w:rsidRPr="0041277C">
        <w:br/>
        <w:t>"question": "Σε βρέφος με βαριά υπεραμμωνιαιμία και κώμα, ποια εξέταση είναι κρίσιμη για τη διαφοροδιάγνωση μεταξύ Διαταραχής του Κύκλου της Ουρίας και Οργανικής Οξυουρίας;",</w:t>
      </w:r>
      <w:r w:rsidR="0041277C" w:rsidRPr="0041277C">
        <w:br/>
        <w:t>"options": [</w:t>
      </w:r>
      <w:r w:rsidR="0041277C" w:rsidRPr="0041277C">
        <w:br/>
        <w:t>"Γενική αίματος.",</w:t>
      </w:r>
      <w:r w:rsidR="0041277C" w:rsidRPr="0041277C">
        <w:br/>
        <w:t>"Επίπεδα τρανσαμινασών (AST/ALT).",</w:t>
      </w:r>
      <w:r w:rsidR="0041277C" w:rsidRPr="0041277C">
        <w:br/>
        <w:t>"Γενική ούρων.",</w:t>
      </w:r>
      <w:r w:rsidR="0041277C" w:rsidRPr="0041277C">
        <w:br/>
        <w:t>"Έλεγχος οξεοβασικής ισορροπίας (αέρια αίματος)."</w:t>
      </w:r>
      <w:r w:rsidR="0041277C" w:rsidRPr="0041277C">
        <w:br/>
        <w:t>],</w:t>
      </w:r>
      <w:r w:rsidR="0041277C" w:rsidRPr="0041277C">
        <w:br/>
        <w:t>"correctAnswerIndex": 3,</w:t>
      </w:r>
      <w:r w:rsidR="0041277C" w:rsidRPr="0041277C">
        <w:br/>
        <w:t>"explanation": "### Ανάλυση Σωστής Απάντησης:\nΟι Διαταραχές του Κύκλου της Ουρίας και οι Οργανικές Οξυουρίες μπορούν και οι δύο να προκαλέσουν σοβαρή υπεραμμωνιαιμία και εγκεφαλοπάθεια στη νεογνική/βρεφική ηλικία. Το ταχύτερο διαχωριστικό εργαστηριακό εύρημα είναι η οξεοβασική ισορροπία. Στις Οργανικές Οξυουρίες, η συσσώρευση οργανικών οξέων οδηγεί σε βαριά μεταβολική οξέωση με αυξημένο χάσμα ανιόντων. Αντίθετα, στις Διαταραχές του Κύκλου της Ουρίας δεν παράγονται οργανικά οξέα· συχνά παρατηρείται φυσιολογικό pH ή και αναπνευστική αλκάλωση λόγω υπεραερισμού από την επίδραση της αμμωνίας στο αναπνευστικό κέντρο. Έτσι, τα αέρια αίματος καθοδηγούν άμεσα την παθοφυσιολογική διάγνωση.\n\n### Ανάλυση Λανθασμένων Επιλογών:\n- Επιλογή Α: Είναι λάθος — η γενική αίματος μπορεί να δείξει μη ειδικές μεταβολές, αλλά δεν διαχωρίζει τους δύο τύπους διαταραχών.\n- Επιλογή Β: Είναι λάθος — οι τρανσαμινάσες μπορεί να είναι φυσιολογικές ή ελαφρώς αυξημένες και στις δύο ομάδες.\n- Επιλογή Γ: Είναι λάθος — η γενική ούρων δεν δίνει άμεση απάντηση για τον τύπο υπεραμμωνιαιμίας.\n- Επιλογή Δ: Είναι σωστή — το προφίλ οξεοβασικής ισορροπίας (οξέωση vs αλκάλωση) είναι το κεντρικό διαγνωστικό κριτήριο."</w:t>
      </w:r>
      <w:r w:rsidR="0041277C" w:rsidRPr="0041277C">
        <w:br/>
        <w:t>} ]</w:t>
      </w:r>
    </w:p>
    <w:p w14:paraId="77AE2733" w14:textId="47E8FB94" w:rsidR="003D28A3" w:rsidRDefault="003D28A3"/>
    <w:sectPr w:rsidR="003D28A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A1"/>
    <w:family w:val="roman"/>
    <w:pitch w:val="variable"/>
    <w:sig w:usb0="E0002EFF" w:usb1="C000785B" w:usb2="00000009" w:usb3="00000000" w:csb0="000001FF" w:csb1="00000000"/>
  </w:font>
  <w:font w:name="Aptos Display">
    <w:altName w:val="Calibri"/>
    <w:charset w:val="00"/>
    <w:family w:val="roman"/>
    <w:pitch w:val="default"/>
  </w:font>
  <w:font w:name="Segoe UI">
    <w:panose1 w:val="020B0502040204020203"/>
    <w:charset w:val="A1"/>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7D4"/>
    <w:rsid w:val="000824D5"/>
    <w:rsid w:val="000A07D4"/>
    <w:rsid w:val="00176EFD"/>
    <w:rsid w:val="003D28A3"/>
    <w:rsid w:val="0041277C"/>
    <w:rsid w:val="00980B2A"/>
    <w:rsid w:val="00C06DA6"/>
    <w:rsid w:val="00DB3F8B"/>
    <w:rsid w:val="00FD400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96E4"/>
  <w15:chartTrackingRefBased/>
  <w15:docId w15:val="{B72645F1-6156-456E-9066-03927A8AA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A0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A0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A07D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A07D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A07D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A07D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A07D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A07D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A07D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0A07D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0A07D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A07D4"/>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0A07D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0A07D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A07D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A07D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A07D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A07D4"/>
    <w:rPr>
      <w:rFonts w:eastAsiaTheme="majorEastAsia" w:cstheme="majorBidi"/>
      <w:color w:val="272727" w:themeColor="text1" w:themeTint="D8"/>
    </w:rPr>
  </w:style>
  <w:style w:type="paragraph" w:styleId="a3">
    <w:name w:val="Title"/>
    <w:basedOn w:val="a"/>
    <w:next w:val="a"/>
    <w:link w:val="Char"/>
    <w:uiPriority w:val="10"/>
    <w:qFormat/>
    <w:rsid w:val="000A0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A07D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A07D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A07D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A07D4"/>
    <w:pPr>
      <w:spacing w:before="160"/>
      <w:jc w:val="center"/>
    </w:pPr>
    <w:rPr>
      <w:i/>
      <w:iCs/>
      <w:color w:val="404040" w:themeColor="text1" w:themeTint="BF"/>
    </w:rPr>
  </w:style>
  <w:style w:type="character" w:customStyle="1" w:styleId="Char1">
    <w:name w:val="Απόσπασμα Char"/>
    <w:basedOn w:val="a0"/>
    <w:link w:val="a5"/>
    <w:uiPriority w:val="29"/>
    <w:rsid w:val="000A07D4"/>
    <w:rPr>
      <w:i/>
      <w:iCs/>
      <w:color w:val="404040" w:themeColor="text1" w:themeTint="BF"/>
    </w:rPr>
  </w:style>
  <w:style w:type="paragraph" w:styleId="a6">
    <w:name w:val="List Paragraph"/>
    <w:basedOn w:val="a"/>
    <w:uiPriority w:val="34"/>
    <w:qFormat/>
    <w:rsid w:val="000A07D4"/>
    <w:pPr>
      <w:ind w:left="720"/>
      <w:contextualSpacing/>
    </w:pPr>
  </w:style>
  <w:style w:type="character" w:styleId="a7">
    <w:name w:val="Intense Emphasis"/>
    <w:basedOn w:val="a0"/>
    <w:uiPriority w:val="21"/>
    <w:qFormat/>
    <w:rsid w:val="000A07D4"/>
    <w:rPr>
      <w:i/>
      <w:iCs/>
      <w:color w:val="0F4761" w:themeColor="accent1" w:themeShade="BF"/>
    </w:rPr>
  </w:style>
  <w:style w:type="paragraph" w:styleId="a8">
    <w:name w:val="Intense Quote"/>
    <w:basedOn w:val="a"/>
    <w:next w:val="a"/>
    <w:link w:val="Char2"/>
    <w:uiPriority w:val="30"/>
    <w:qFormat/>
    <w:rsid w:val="000A0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0A07D4"/>
    <w:rPr>
      <w:i/>
      <w:iCs/>
      <w:color w:val="0F4761" w:themeColor="accent1" w:themeShade="BF"/>
    </w:rPr>
  </w:style>
  <w:style w:type="character" w:styleId="a9">
    <w:name w:val="Intense Reference"/>
    <w:basedOn w:val="a0"/>
    <w:uiPriority w:val="32"/>
    <w:qFormat/>
    <w:rsid w:val="000A07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4683</Words>
  <Characters>36160</Characters>
  <Application>Microsoft Office Word</Application>
  <DocSecurity>0</DocSecurity>
  <Lines>524</Lines>
  <Paragraphs>1</Paragraphs>
  <ScaleCrop>false</ScaleCrop>
  <Company/>
  <LinksUpToDate>false</LinksUpToDate>
  <CharactersWithSpaces>40842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Asterios t</dc:creator>
  <cp:keywords/>
  <dc:description/>
  <cp:lastModifiedBy>Asterios t</cp:lastModifiedBy>
  <cp:revision>5</cp:revision>
  <dcterms:created xsi:type="dcterms:W3CDTF">2026-05-25T18:40:00Z</dcterms:created>
  <dcterms:modified xsi:type="dcterms:W3CDTF">2026-05-25T19:00:00Z</dcterms:modified>
</cp:coreProperties>
</file>