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Grade 12 Advanced Civics &amp; Social Theory Study Guide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25 Multiple Choice Questions: Society, Citizenship, Globalisation, and Civic Responsibilities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contains a set of 25 advanced practice multiple-choice questions tailored for Grade 12 students. Each question addresses higher-level concepts in political philosophy, international relations, global governance, and advanced sociological theory, accompanied by the correct answer and a comprehensive explanation.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According to Immanuel Wallerstein’s World Systems Theory, how is global economic inequality structured?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Equally across all nation-states based on natural resource distribution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Into Core, Semi-Periphery, and Periphery regions where core nations exploit peripheral labor and resources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Exclusively along ideological divisions between capitalist and socialist states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Dynamically through regional free trade agreements with no dominant centers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Into Core, Semi-Periphery, and Periphery regions where core nations exploit peripheral labor and resources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Wallerstein's World Systems Theory divides the global economy into Core (dominant capitalist countries), Periphery (dependent, exploited nations providing raw materials and cheap labor), and Semi-Periphery (in-between buffer zones), emphasizing structural international inequality.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What key distinction does Karl Marx make between the 'Bourgeoisie' and the 'Proletariat' in capitalist society?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The Bourgeoisie own the means of production, while the Proletariat sell their labor power.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The Bourgeoisie hold political elected office, while the Proletariat hold judicial appointments.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The Bourgeoisie favor direct democracy, while the Proletariat support monarchical rule.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The Bourgeoisie are rural landowners, while the Proletariat live exclusively in urban communes.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A) The Bourgeoisie own the means of production, while the Proletariat sell their labor power.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In Marxist conflict theory, society is split into two primary classes: the Bourgeoisie (the capitalist class owning factories, land, and capital) and the Proletariat (the working class forced to sell labor for wages).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In international relations, what defines the political theory of "Realism"?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Nations operate primarily through international institutions and moral international law.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The international system is anarchic, and sovereign states act self-interestedly to maximize power and security.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Non-state actors like NGOs are the primary driving forces behind international stability.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Global trade naturally eliminates conflict and guarantees universal peace.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The international system is anarchic, and sovereign states act self-interestedly to maximize power and security.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Realism posits that international politics is fundamentally an anarchic struggle for power and security among sovereign states prioritizing national self-interest over moral ideals.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Which theoretical concept, formulated by Antonio Gramsci, explains how a dominant class maintains control not just through force, but by shaping cultural norms and values?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Hegemony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Anomie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Pluralism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Bureaucratization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A) Hegemony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Cultural hegemony refers to the domination of a culturally diverse society by a ruling class who manipulate the culture—the beliefs, explanations, and values—so that their imposed worldview becomes the accepted cultural norm.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What is the fundamental principle behind "Responsibility to Protect" (R2P) in international law?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States have an unconditional right to annex neighboring territories during civil conflict.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Sovereignty is not an absolute right; the international community has a duty to intervene when a state fails to protect its population from mass atrocities.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Developing nations must allocate a fixed percentage of GDP to global peace operations.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International corporations must pay damages for environmental degradation in foreign jurisdictions.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Sovereignty is not an absolute right; the international community has a duty to intervene when a state fails to protect its population from mass atrocities.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R2P is a global political commitment endorsed by the UN to prevent genocide, war crimes, ethnic cleansing, and crimes against humanity, placing human rights protection above national sovereignty when severe violations occur.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Which principle of international law asserts that a person cannot be returned to a country where they face torture, cruel punishment, or irreparable harm?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Habeas corpus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Non-refoulement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Extradition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Diplomatic immunity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Non-refoulement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Non-refoulement is a core principle of international refugee law that prohibits states from deporting or returning asylum seekers to countries where their life or freedom would be threatened.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Max Weber argued that modern state authority relies heavily on which form of legitimate domination?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Charismatic authority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Traditional authority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Legal-rational authority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Feudal authority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C) Legal-rational authority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Weber identified legal-rational authority—grounded in formalized rules, legal procedures, and bureaucratic institutions—as the defining characteristic of modern democratic governance.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What is "Hard Power" in contrast to "Soft Power" in foreign policy?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Hard power relies on military force and economic coercion; soft power relies on cultural attraction and diplomacy.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Hard power is exercised by NGOs, while soft power is exercised by national militaries.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Hard power refers to constitutional law, while soft power refers to public opinion polls.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Hard power is used during peace, while soft power is used strictly during wartime.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A) Hard power relies on military force and economic coercion; soft power relies on cultural attraction and diplomacy.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Coined by Joseph Nye, hard power involves coercion through military strength or economic sanctions, while soft power persuades through cultural influence, values, and foreign relations policies.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What primary issue does Jürgen Habermas address with his theory of the "Public Sphere"?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The privatization of state-owned public transport utilities.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The ideal space in social life where individuals deliberate public matters freely and rationally to shape political action.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The military defense of physical territorial borders.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The statutory regulation of real estate markets in modern cities.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The ideal space in social life where individuals deliberate public matters freely and rationally to shape political action.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Habermas defined the public sphere as a realm of social life where private individuals assemble, converse rationally, and form public opinion outside state or market control.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What is the central concern of "Cosmopolitanism" in global ethics?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National interest should always supersede moral duties to foreign populations.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All human beings belong to a single global moral community, regardless of national citizenship.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Cultural practices must strictly conform to Western institutional models.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Sovereign states should eliminate local elected assemblies in favor of city-state governance.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All human beings belong to a single global moral community, regardless of national citizenship.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Cosmopolitanism posits that human beings hold moral worth as global citizens, creating moral obligations that transcend national boundaries, political borders, or local identities.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In neoliberal economic theory, what policy measure is prioritized to encourage economic growth?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Expansion of state-owned monopolies and heavy price regulation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Deregulation, privatization, and reduction of state intervention in free markets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Total elimination of international trade and capital movement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Nationalization of all private financial institutions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Deregulation, privatization, and reduction of state intervention in free markets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Neoliberalism emphasizes free market capitalism, deregulation, privatization, and reduced government intervention as the primary drivers of global economic efficiency and development.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What concept describes a state in which the government lacks domestic legitimacy and cannot effectively maintain public order or basic social services?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Totalitarian state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Fragile or failed state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Welfare state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Federal state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Fragile or failed state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A fragile or failed state occurs when central political authority collapses, failing to maintain security, law enforcement, or essential services within its territorial borders.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Which judicial institution was established by the Rome Statute in 1998 to prosecute individuals for genocide, war crimes, and crimes against humanity?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International Court of Justice (ICJ)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European Court of Human Rights (ECHR)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International Criminal Court (ICC)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Permanent Court of Arbitration (PCA)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C) International Criminal Court (ICC)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The International Criminal Court (ICC) prosecutes individual perpetrators of genocide, war crimes, aggression, and crimes against humanity, functioning independently of state courts.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 What sociological term refers to the feeling of normlessness and loss of social direction experienced when social structures break down?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Alienation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Anomie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Bureaucracy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Social mobility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Anomie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Émile Durkheim coined the term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anomie</w:t>
      </w:r>
      <w:r w:rsidDel="00000000" w:rsidR="00000000" w:rsidRPr="00000000">
        <w:rPr>
          <w:color w:val="333333"/>
          <w:rtl w:val="0"/>
        </w:rPr>
        <w:t xml:space="preserve"> to describe a state of normlessness where rapid social or economic changes erode shared social guidelines and collective moral coherence.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 What is "Deliberative Democracy"?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A political model where citizens vote directly on every single tax regulation without debate.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A model of democracy emphasizing authentic public debate and reasoned discussion among citizens prior to decision-making.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A system where military leaders make administrative decisions behind closed doors.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Voting exclusively through automated algorithms without public interaction.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A model of democracy emphasizing authentic public debate and reasoned discussion among citizens prior to decision-making.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Deliberative democracy holds that political decisions gain legitimacy through open, rational public discussion and debate rather than mere vote-counting.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16. What is the main thesis of Samuel Huntington's controversial "Clash of Civilizations" theory?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Economic global markets will eliminate all socio-political conflict.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Post-Cold War global conflicts will primarily occur along cultural and religious fault lines rather than national political ideologies.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Technological advancement will unite all cultures into a single harmonized political state.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Nuclear weapons proliferation will end regional border disputes permanently.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Post-Cold War global conflicts will primarily occur along cultural and religious fault lines rather than national political ideologies.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Huntington argued that in the post-Cold War world, cultural and religious identities—rather than political or economic ideologies—would be the primary source of global conflict.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 Which economic term describes a scenario where a single nation or state produces a good at a lower opportunity cost than another state?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Absolute advantage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Comparative advantage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Protectionism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Trade deficit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Comparative advantage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David Ricardo's theory of comparative advantage demonstrates that international trade benefits states when each specializes in producing goods for which it incurs a lower opportunity cost.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18. "Intersectionality," a concept developed by Kimberlé Crenshaw, highlights how: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Economic trade routes intersect with military installations.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Various social categorizations (race, class, gender) overlap and create interconnected systems of discrimination or privilege.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Digital technological networks merge with international legal frameworks.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Sovereign states coordinate police forces to handle transnational crime.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Various social categorizations (race, class, gender) overlap and create interconnected systems of discrimination or privilege.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Intersectionality explores how social identities (e.g., gender, race, socio-economic class) interact simultaneously to create distinct systems of disadvantage or privilege.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19. What distinguishes "Negative Rights" from "Positive Rights" in political theory?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Negative rights require government action to provide resources; positive rights require government non-interference.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Negative rights prevent state interference (e.g., freedom of speech); positive rights require the state to provide benefits (e.g., healthcare, education).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Negative rights apply only during wartime; positive rights apply during peace.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Negative rights are granted by global corporations; positive rights are granted by local courts.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Negative rights prevent state interference (e.g., freedom of speech); positive rights require the state to provide benefits (e.g., healthcare, education).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Negative rights obligate state inaction (freedom from state overreach like censorship), whereas positive rights require positive state provision (delivering services like healthcare, education, or welfare).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20. What is "Cultural Relativism" in social anthropology and ethics?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The belief that one's own culture is superior to all other cultures.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The principle that an individual's beliefs and activities should be understood within the context of their own culture, rather than judged by external standards.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The complete adoption of foreign cultural traditions over native customs.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The enforcement of global legal norms upon rural populations.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The principle that an individual's beliefs and activities should be understood within the context of their own culture, rather than judged by external standards.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Cultural relativism argues against judging cultural practices using foreign standards, promoting empathetic understanding of cultural behaviors within their own historical context.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21. What is the "Tragedy of the Commons"?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The collapse of public judicial courts due to lack of political funding.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An economic problem where individuals, acting independently in self-interest, deplete a shared, limited resource, damaging the collective good.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The loss of regional traditional languages caused by compulsory state education.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The strategic failure of international peace treaties during global wars.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An economic problem where individuals, acting independently in self-interest, deplete a shared, limited resource, damaging the collective good.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The Tragedy of the Commons illustrates how shared open-access resources (e.g., oceans, clean air, public pasture) are overused and degraded when individuals pursue short-term self-interest over sustainability.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22. What characterizes "Euroscepticism" within contemporary European politics?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Enthusiastic advocacy for a single unified global government.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Criticism of, or opposition to, the political integration and authority of the European Union (EU).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Total rejection of democratic elections across European states.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The adoption of uniform currency across all sovereign continents.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Criticism of, or opposition to, the political integration and authority of the European Union (EU).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Euroscepticism represents political opposition or skepticism regarding European integration, questioning EU supranational authority and advocating for national sovereignty.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23. In political sociology, what is "Democratic Backsliding"?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The gradual decline of democratic quality and institutions driven by state authority or elected leaders.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The peaceful transition from a single-party state to a multi-party representative democracy.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The legal requirement for citizens to lower the mandatory voting age.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The constitutional amendment process used to create local municipal boards.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A) The gradual decline of democratic quality and institutions driven by state authority or elected leaders.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Democratic backsliding involves the state-led erosion of democratic norms, electoral integrity, free press, judicial independence, and civil liberties within existing democracies.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24. What primary role do "Transnational Advocacy Networks" (TANs) play in global governance?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They deploy armed military forces to secure national borders.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They link actors across borders to generate media visibility, influence global policy, and pressure state governments on specific causes.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They control national bank interest rates and print global currencies.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They pass legally binding international tax statutes across UN member nations.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They link actors across borders to generate media visibility, influence global policy, and pressure state governments on specific causes.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TANs (comprising NGOs, activists, and international organizations) use information and persuasion strategies (the "boomerang model") to mobilize public support and hold sovereign governments accountable.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25. How does the political concept of "Social Contract Theory" explain the legitimacy of state governance?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Authority is granted directly by divine command to royal monarchs regardless of citizen consent.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Political authority is based on an implicit agreement where individuals surrender some natural freedoms in exchange for state protection of their remaining rights.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States derive power through continuous military conquest over vulnerable populations.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Government authority is established purely through commercial contract agreements between private corporations.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Political authority is based on an implicit agreement where individuals surrender some natural freedoms in exchange for state protection of their remaining rights.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Advanced by thinkers like Thomas Hobbes, John Locke, and Jean-Jacques Rousseau, Social Contract Theory asserts that state legitimacy originates from the consent of the governed, who trade total unrestricted freedom for collective order and rights protection.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70" w:lineRule="auto"/>
    </w:pPr>
    <w:rPr>
      <w:b w:val="1"/>
      <w:bCs w:val="1"/>
      <w:i w:val="0"/>
      <w:iCs w:val="0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