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C9E8A" w14:textId="77777777" w:rsidR="0051065D" w:rsidRPr="00F035B4" w:rsidRDefault="00000000" w:rsidP="00F035B4">
      <w:pPr>
        <w:jc w:val="center"/>
        <w:rPr>
          <w:sz w:val="36"/>
          <w:szCs w:val="36"/>
        </w:rPr>
      </w:pPr>
      <w:r w:rsidRPr="00F035B4">
        <w:rPr>
          <w:sz w:val="36"/>
          <w:szCs w:val="36"/>
        </w:rPr>
        <w:t>Table of Contents</w:t>
      </w:r>
    </w:p>
    <w:p w14:paraId="3A6B19CE" w14:textId="77777777" w:rsidR="0051065D" w:rsidRDefault="0051065D">
      <w:pPr>
        <w:rPr>
          <w:sz w:val="32"/>
          <w:szCs w:val="32"/>
        </w:rPr>
      </w:pPr>
    </w:p>
    <w:sdt>
      <w:sdtPr>
        <w:id w:val="-2112506227"/>
        <w:docPartObj>
          <w:docPartGallery w:val="Table of Contents"/>
          <w:docPartUnique/>
        </w:docPartObj>
      </w:sdtPr>
      <w:sdtContent>
        <w:p w14:paraId="30D84C06" w14:textId="7897F7E7" w:rsidR="00FF04A5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7015945" w:history="1">
            <w:r w:rsidR="00FF04A5" w:rsidRPr="002170F2">
              <w:rPr>
                <w:rStyle w:val="Hyperlink"/>
                <w:noProof/>
              </w:rPr>
              <w:t>1</w:t>
            </w:r>
            <w:r w:rsidR="00FF04A5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F04A5" w:rsidRPr="002170F2">
              <w:rPr>
                <w:rStyle w:val="Hyperlink"/>
                <w:noProof/>
              </w:rPr>
              <w:t>Chapter 2 – Survey of theoretical methods</w:t>
            </w:r>
            <w:r w:rsidR="00FF04A5">
              <w:rPr>
                <w:noProof/>
                <w:webHidden/>
              </w:rPr>
              <w:tab/>
            </w:r>
            <w:r w:rsidR="00FF04A5">
              <w:rPr>
                <w:noProof/>
                <w:webHidden/>
              </w:rPr>
              <w:fldChar w:fldCharType="begin"/>
            </w:r>
            <w:r w:rsidR="00FF04A5">
              <w:rPr>
                <w:noProof/>
                <w:webHidden/>
              </w:rPr>
              <w:instrText xml:space="preserve"> PAGEREF _Toc117015945 \h </w:instrText>
            </w:r>
            <w:r w:rsidR="00FF04A5">
              <w:rPr>
                <w:noProof/>
                <w:webHidden/>
              </w:rPr>
            </w:r>
            <w:r w:rsidR="00FF04A5">
              <w:rPr>
                <w:noProof/>
                <w:webHidden/>
              </w:rPr>
              <w:fldChar w:fldCharType="separate"/>
            </w:r>
            <w:r w:rsidR="00FF04A5">
              <w:rPr>
                <w:noProof/>
                <w:webHidden/>
              </w:rPr>
              <w:t>1</w:t>
            </w:r>
            <w:r w:rsidR="00FF04A5">
              <w:rPr>
                <w:noProof/>
                <w:webHidden/>
              </w:rPr>
              <w:fldChar w:fldCharType="end"/>
            </w:r>
          </w:hyperlink>
        </w:p>
        <w:p w14:paraId="74E957AC" w14:textId="784F2BAB" w:rsidR="00FF04A5" w:rsidRDefault="00FF04A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015946" w:history="1">
            <w:r w:rsidRPr="002170F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170F2">
              <w:rPr>
                <w:rStyle w:val="Hyperlink"/>
                <w:noProof/>
              </w:rPr>
              <w:t>Hartree-Fock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544FD" w14:textId="16BE3DE8" w:rsidR="00FF04A5" w:rsidRDefault="00FF04A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015947" w:history="1">
            <w:r w:rsidRPr="002170F2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170F2">
              <w:rPr>
                <w:rStyle w:val="Hyperlink"/>
                <w:noProof/>
              </w:rPr>
              <w:t>Density Functional Theory (DFT)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48024" w14:textId="6E889795" w:rsidR="00FF04A5" w:rsidRDefault="00FF04A5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015948" w:history="1">
            <w:r w:rsidRPr="002170F2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170F2">
              <w:rPr>
                <w:rStyle w:val="Hyperlink"/>
                <w:noProof/>
              </w:rPr>
              <w:t>Bethe-Saltpeter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4C3F0" w14:textId="3EFBE448" w:rsidR="00FF04A5" w:rsidRDefault="00FF04A5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015949" w:history="1">
            <w:r w:rsidRPr="002170F2">
              <w:rPr>
                <w:rStyle w:val="Hyperlink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170F2">
              <w:rPr>
                <w:rStyle w:val="Hyperlink"/>
                <w:noProof/>
              </w:rPr>
              <w:t>Self-consistent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DA660" w14:textId="0A452436" w:rsidR="00FF04A5" w:rsidRDefault="00FF04A5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015950" w:history="1">
            <w:r w:rsidRPr="002170F2">
              <w:rPr>
                <w:rStyle w:val="Hyperlink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170F2">
              <w:rPr>
                <w:rStyle w:val="Hyperlink"/>
                <w:noProof/>
              </w:rPr>
              <w:t>Hybrid functionals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4A90F" w14:textId="4AE0CC0C" w:rsidR="00FF04A5" w:rsidRDefault="00FF04A5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015951" w:history="1">
            <w:r w:rsidRPr="002170F2">
              <w:rPr>
                <w:rStyle w:val="Hyperlink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170F2">
              <w:rPr>
                <w:rStyle w:val="Hyperlink"/>
                <w:noProof/>
              </w:rPr>
              <w:t>Gaussian basis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68BC7" w14:textId="0ABF47E6" w:rsidR="00FF04A5" w:rsidRDefault="00FF04A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015952" w:history="1">
            <w:r w:rsidRPr="002170F2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170F2">
              <w:rPr>
                <w:rStyle w:val="Hyperlink"/>
                <w:noProof/>
              </w:rPr>
              <w:t>Overview of available codes and their levels of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D1747" w14:textId="124C21AE" w:rsidR="00FF04A5" w:rsidRDefault="00FF04A5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015953" w:history="1">
            <w:r w:rsidRPr="002170F2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170F2">
              <w:rPr>
                <w:rStyle w:val="Hyperlink"/>
                <w:noProof/>
              </w:rPr>
              <w:t>Time-dependent DFT (TD-DFT)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2CB4B" w14:textId="4D46A952" w:rsidR="00FF04A5" w:rsidRDefault="00FF04A5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015954" w:history="1">
            <w:r w:rsidRPr="002170F2">
              <w:rPr>
                <w:rStyle w:val="Hyperlink"/>
                <w:noProof/>
              </w:rPr>
              <w:t>1.3.1.1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170F2">
              <w:rPr>
                <w:rStyle w:val="Hyperlink"/>
                <w:noProof/>
              </w:rPr>
              <w:t>NWChem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DE78B" w14:textId="03182FF8" w:rsidR="00FF04A5" w:rsidRDefault="00FF04A5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015955" w:history="1">
            <w:r w:rsidRPr="002170F2">
              <w:rPr>
                <w:rStyle w:val="Hyperlink"/>
                <w:noProof/>
              </w:rPr>
              <w:t>1.3.1.2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170F2">
              <w:rPr>
                <w:rStyle w:val="Hyperlink"/>
                <w:noProof/>
              </w:rPr>
              <w:t>Orca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89D88" w14:textId="5D47A0EF" w:rsidR="00FF04A5" w:rsidRDefault="00FF04A5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015956" w:history="1">
            <w:r w:rsidRPr="002170F2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170F2">
              <w:rPr>
                <w:rStyle w:val="Hyperlink"/>
                <w:noProof/>
              </w:rPr>
              <w:t>Real-space multiple-scattering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042AD" w14:textId="7B458C2F" w:rsidR="00FF04A5" w:rsidRDefault="00FF04A5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015957" w:history="1">
            <w:r w:rsidRPr="002170F2">
              <w:rPr>
                <w:rStyle w:val="Hyperlink"/>
                <w:noProof/>
              </w:rPr>
              <w:t>1.3.2.1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170F2">
              <w:rPr>
                <w:rStyle w:val="Hyperlink"/>
                <w:noProof/>
              </w:rPr>
              <w:t>FEFF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A9947" w14:textId="54773874" w:rsidR="00FF04A5" w:rsidRDefault="00FF04A5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015958" w:history="1">
            <w:r w:rsidRPr="002170F2">
              <w:rPr>
                <w:rStyle w:val="Hyperlink"/>
                <w:noProof/>
              </w:rPr>
              <w:t>1.3.3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170F2">
              <w:rPr>
                <w:rStyle w:val="Hyperlink"/>
                <w:noProof/>
              </w:rPr>
              <w:t>GW/ BSE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6F5A2" w14:textId="77FBA21E" w:rsidR="00FF04A5" w:rsidRDefault="00FF04A5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015959" w:history="1">
            <w:r w:rsidRPr="002170F2">
              <w:rPr>
                <w:rStyle w:val="Hyperlink"/>
                <w:noProof/>
              </w:rPr>
              <w:t>1.3.3.1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170F2">
              <w:rPr>
                <w:rStyle w:val="Hyperlink"/>
                <w:noProof/>
              </w:rPr>
              <w:t>Ocean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A3492" w14:textId="3AFA02FF" w:rsidR="00FF04A5" w:rsidRDefault="00FF04A5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015960" w:history="1">
            <w:r w:rsidRPr="002170F2">
              <w:rPr>
                <w:rStyle w:val="Hyperlink"/>
                <w:noProof/>
              </w:rPr>
              <w:t>1.3.4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170F2">
              <w:rPr>
                <w:rStyle w:val="Hyperlink"/>
                <w:noProof/>
              </w:rPr>
              <w:t>Finite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FB475" w14:textId="4657EFA5" w:rsidR="00FF04A5" w:rsidRDefault="00FF04A5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015961" w:history="1">
            <w:r w:rsidRPr="002170F2">
              <w:rPr>
                <w:rStyle w:val="Hyperlink"/>
                <w:noProof/>
              </w:rPr>
              <w:t>1.3.4.1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170F2">
              <w:rPr>
                <w:rStyle w:val="Hyperlink"/>
                <w:noProof/>
              </w:rPr>
              <w:t>FDMES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ACA2B" w14:textId="3D88944D" w:rsidR="00FF04A5" w:rsidRDefault="00FF04A5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015962" w:history="1">
            <w:r w:rsidRPr="002170F2">
              <w:rPr>
                <w:rStyle w:val="Hyperlink"/>
                <w:noProof/>
              </w:rPr>
              <w:t>1.3.5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170F2">
              <w:rPr>
                <w:rStyle w:val="Hyperlink"/>
                <w:noProof/>
              </w:rPr>
              <w:t>Non-DFT theories include multiplets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A890B" w14:textId="2504D184" w:rsidR="00FF04A5" w:rsidRDefault="00FF04A5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015963" w:history="1">
            <w:r w:rsidRPr="002170F2">
              <w:rPr>
                <w:rStyle w:val="Hyperlink"/>
                <w:noProof/>
              </w:rPr>
              <w:t>1.3.5.1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170F2">
              <w:rPr>
                <w:rStyle w:val="Hyperlink"/>
                <w:noProof/>
              </w:rPr>
              <w:t>CTM4XAS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85864" w14:textId="4D49A224" w:rsidR="00FF04A5" w:rsidRDefault="00FF04A5">
          <w:pPr>
            <w:pStyle w:val="TOC4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015964" w:history="1">
            <w:r w:rsidRPr="002170F2">
              <w:rPr>
                <w:rStyle w:val="Hyperlink"/>
                <w:noProof/>
              </w:rPr>
              <w:t>1.3.5.2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170F2">
              <w:rPr>
                <w:rStyle w:val="Hyperlink"/>
                <w:noProof/>
              </w:rPr>
              <w:t>Quanty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3D5A8" w14:textId="376E1AE1" w:rsidR="00FF04A5" w:rsidRDefault="00FF04A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015965" w:history="1">
            <w:r w:rsidRPr="002170F2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170F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07A96" w14:textId="69688C5C" w:rsidR="0051065D" w:rsidRDefault="00000000">
          <w:pPr>
            <w:tabs>
              <w:tab w:val="right" w:pos="9360"/>
            </w:tabs>
            <w:spacing w:before="200" w:after="80" w:line="240" w:lineRule="auto"/>
            <w:rPr>
              <w:b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554B7EB1" w14:textId="77777777" w:rsidR="0051065D" w:rsidRDefault="0051065D">
      <w:pPr>
        <w:rPr>
          <w:sz w:val="24"/>
          <w:szCs w:val="24"/>
        </w:rPr>
      </w:pPr>
    </w:p>
    <w:p w14:paraId="4C4840F7" w14:textId="77777777" w:rsidR="0051065D" w:rsidRDefault="0051065D" w:rsidP="00F035B4"/>
    <w:p w14:paraId="0AF11674" w14:textId="77777777" w:rsidR="0051065D" w:rsidRDefault="0051065D" w:rsidP="00F035B4"/>
    <w:p w14:paraId="5DF727FF" w14:textId="77777777" w:rsidR="0051065D" w:rsidRDefault="00000000" w:rsidP="00F035B4">
      <w:bookmarkStart w:id="0" w:name="_gn1d0cwtrliy" w:colFirst="0" w:colLast="0"/>
      <w:bookmarkEnd w:id="0"/>
      <w:r>
        <w:br w:type="page"/>
      </w:r>
    </w:p>
    <w:p w14:paraId="4102F317" w14:textId="77777777" w:rsidR="0051065D" w:rsidRDefault="00000000">
      <w:pPr>
        <w:pStyle w:val="Heading1"/>
        <w:rPr>
          <w:sz w:val="24"/>
          <w:szCs w:val="24"/>
        </w:rPr>
      </w:pPr>
      <w:bookmarkStart w:id="1" w:name="_207woo3g9tts" w:colFirst="0" w:colLast="0"/>
      <w:bookmarkStart w:id="2" w:name="_Toc117015945"/>
      <w:bookmarkEnd w:id="1"/>
      <w:r>
        <w:lastRenderedPageBreak/>
        <w:t>Chapter 2 – Survey of theoretical methods</w:t>
      </w:r>
      <w:bookmarkEnd w:id="2"/>
    </w:p>
    <w:p w14:paraId="29349897" w14:textId="77777777" w:rsidR="0051065D" w:rsidRDefault="00000000">
      <w:pPr>
        <w:pStyle w:val="Heading2"/>
      </w:pPr>
      <w:bookmarkStart w:id="3" w:name="_Toc117015946"/>
      <w:r>
        <w:t>Hartree-</w:t>
      </w:r>
      <w:proofErr w:type="spellStart"/>
      <w:r>
        <w:t>Fock</w:t>
      </w:r>
      <w:proofErr w:type="spellEnd"/>
      <w:r>
        <w:t xml:space="preserve"> method</w:t>
      </w:r>
      <w:bookmarkEnd w:id="3"/>
    </w:p>
    <w:p w14:paraId="61CEAD86" w14:textId="77777777" w:rsidR="0051065D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cites and do reading</w:t>
      </w:r>
    </w:p>
    <w:p w14:paraId="50E3D142" w14:textId="77777777" w:rsidR="0051065D" w:rsidRDefault="00000000">
      <w:pPr>
        <w:pStyle w:val="Heading2"/>
      </w:pPr>
      <w:bookmarkStart w:id="4" w:name="_Toc117015947"/>
      <w:r>
        <w:t>Density Functional Theory (DFT)</w:t>
      </w:r>
      <w:bookmarkEnd w:id="4"/>
    </w:p>
    <w:p w14:paraId="4EDFBA2D" w14:textId="77777777" w:rsidR="0051065D" w:rsidRDefault="00000000">
      <w:pPr>
        <w:pStyle w:val="Heading3"/>
        <w:rPr>
          <w:color w:val="000000"/>
        </w:rPr>
      </w:pPr>
      <w:bookmarkStart w:id="5" w:name="_Toc117015948"/>
      <w:r>
        <w:rPr>
          <w:color w:val="000000"/>
        </w:rPr>
        <w:t>Bethe-Saltpeter</w:t>
      </w:r>
      <w:bookmarkEnd w:id="5"/>
    </w:p>
    <w:p w14:paraId="77F62B15" w14:textId="77777777" w:rsidR="0051065D" w:rsidRDefault="00000000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Text.</w:t>
      </w:r>
    </w:p>
    <w:p w14:paraId="39DFC38F" w14:textId="77777777" w:rsidR="0051065D" w:rsidRDefault="00000000">
      <w:pPr>
        <w:pStyle w:val="Heading3"/>
        <w:rPr>
          <w:color w:val="000000"/>
        </w:rPr>
      </w:pPr>
      <w:bookmarkStart w:id="6" w:name="_Toc117015949"/>
      <w:r>
        <w:rPr>
          <w:color w:val="000000"/>
        </w:rPr>
        <w:t>Self-consistent field</w:t>
      </w:r>
      <w:bookmarkEnd w:id="6"/>
    </w:p>
    <w:p w14:paraId="585E1366" w14:textId="77777777" w:rsidR="0051065D" w:rsidRDefault="00000000">
      <w:r>
        <w:tab/>
        <w:t>Text.</w:t>
      </w:r>
    </w:p>
    <w:p w14:paraId="2C1B10B7" w14:textId="77777777" w:rsidR="0051065D" w:rsidRDefault="00000000">
      <w:pPr>
        <w:pStyle w:val="Heading3"/>
        <w:rPr>
          <w:color w:val="000000"/>
        </w:rPr>
      </w:pPr>
      <w:bookmarkStart w:id="7" w:name="_Toc117015950"/>
      <w:r>
        <w:rPr>
          <w:color w:val="000000"/>
        </w:rPr>
        <w:t>Hybrid functionals</w:t>
      </w:r>
      <w:bookmarkEnd w:id="7"/>
    </w:p>
    <w:p w14:paraId="255CFC19" w14:textId="77777777" w:rsidR="0051065D" w:rsidRDefault="00000000">
      <w:pPr>
        <w:ind w:firstLine="720"/>
      </w:pPr>
      <w:r>
        <w:t>Text.</w:t>
      </w:r>
    </w:p>
    <w:p w14:paraId="7B4006B9" w14:textId="77777777" w:rsidR="0051065D" w:rsidRDefault="00000000">
      <w:pPr>
        <w:pStyle w:val="Heading3"/>
        <w:rPr>
          <w:color w:val="000000"/>
        </w:rPr>
      </w:pPr>
      <w:bookmarkStart w:id="8" w:name="_Toc117015951"/>
      <w:r>
        <w:rPr>
          <w:color w:val="000000"/>
        </w:rPr>
        <w:t>Gaussian basis sets</w:t>
      </w:r>
      <w:bookmarkEnd w:id="8"/>
    </w:p>
    <w:p w14:paraId="624ED786" w14:textId="77777777" w:rsidR="0051065D" w:rsidRDefault="00000000">
      <w:pPr>
        <w:ind w:firstLine="720"/>
      </w:pPr>
      <w:r>
        <w:t>Text.</w:t>
      </w:r>
    </w:p>
    <w:p w14:paraId="05AF1450" w14:textId="77777777" w:rsidR="0051065D" w:rsidRDefault="00000000">
      <w:pPr>
        <w:pStyle w:val="Heading2"/>
      </w:pPr>
      <w:bookmarkStart w:id="9" w:name="_Toc117015952"/>
      <w:r>
        <w:lastRenderedPageBreak/>
        <w:t>Overview of available codes and their levels of theory</w:t>
      </w:r>
      <w:bookmarkEnd w:id="9"/>
      <w:r>
        <w:t xml:space="preserve"> </w:t>
      </w:r>
    </w:p>
    <w:p w14:paraId="4120C78E" w14:textId="1CBF2CE2" w:rsidR="0051065D" w:rsidRPr="00B73567" w:rsidRDefault="00000000" w:rsidP="00B73567">
      <w:pPr>
        <w:pStyle w:val="Heading3"/>
        <w:rPr>
          <w:color w:val="000000"/>
        </w:rPr>
      </w:pPr>
      <w:bookmarkStart w:id="10" w:name="_Toc117015953"/>
      <w:r>
        <w:rPr>
          <w:color w:val="000000"/>
        </w:rPr>
        <w:t>Time-dependent DFT (TD-DFT)</w:t>
      </w:r>
      <w:bookmarkEnd w:id="10"/>
    </w:p>
    <w:p w14:paraId="577A9CD3" w14:textId="0B81B3DF" w:rsidR="00B73567" w:rsidRDefault="00B73567" w:rsidP="00B73567">
      <w:pPr>
        <w:pStyle w:val="Heading4"/>
      </w:pPr>
      <w:bookmarkStart w:id="11" w:name="_Toc117015954"/>
      <w:proofErr w:type="spellStart"/>
      <w:r>
        <w:t>NWChem</w:t>
      </w:r>
      <w:bookmarkEnd w:id="11"/>
      <w:proofErr w:type="spellEnd"/>
    </w:p>
    <w:p w14:paraId="21947066" w14:textId="069C9D38" w:rsidR="0051065D" w:rsidRPr="00B73567" w:rsidRDefault="00B73567" w:rsidP="00B73567">
      <w:pPr>
        <w:pStyle w:val="Heading4"/>
      </w:pPr>
      <w:bookmarkStart w:id="12" w:name="_Toc117015955"/>
      <w:r>
        <w:t>Orca</w:t>
      </w:r>
      <w:bookmarkEnd w:id="12"/>
    </w:p>
    <w:p w14:paraId="56A8BC6A" w14:textId="41481595" w:rsidR="0051065D" w:rsidRDefault="00000000">
      <w:pPr>
        <w:pStyle w:val="Heading3"/>
        <w:rPr>
          <w:color w:val="000000"/>
        </w:rPr>
      </w:pPr>
      <w:bookmarkStart w:id="13" w:name="_Toc117015956"/>
      <w:r>
        <w:rPr>
          <w:color w:val="000000"/>
        </w:rPr>
        <w:t>Real-space multiple-scattering theory</w:t>
      </w:r>
      <w:bookmarkEnd w:id="13"/>
    </w:p>
    <w:p w14:paraId="225113AA" w14:textId="165E955C" w:rsidR="0051065D" w:rsidRPr="00B73567" w:rsidRDefault="00B73567" w:rsidP="00B73567">
      <w:pPr>
        <w:pStyle w:val="Heading4"/>
      </w:pPr>
      <w:bookmarkStart w:id="14" w:name="_Toc117015957"/>
      <w:r>
        <w:t>FEFF</w:t>
      </w:r>
      <w:bookmarkEnd w:id="14"/>
    </w:p>
    <w:p w14:paraId="1B6C1C7A" w14:textId="4594B294" w:rsidR="0051065D" w:rsidRDefault="00000000">
      <w:pPr>
        <w:pStyle w:val="Heading3"/>
        <w:rPr>
          <w:color w:val="000000"/>
        </w:rPr>
      </w:pPr>
      <w:bookmarkStart w:id="15" w:name="_Toc117015958"/>
      <w:r>
        <w:rPr>
          <w:color w:val="000000"/>
        </w:rPr>
        <w:t>GW/ BSE</w:t>
      </w:r>
      <w:bookmarkEnd w:id="15"/>
    </w:p>
    <w:p w14:paraId="1D8D453F" w14:textId="58128FAC" w:rsidR="0051065D" w:rsidRPr="00B73567" w:rsidRDefault="00B73567" w:rsidP="00B73567">
      <w:pPr>
        <w:pStyle w:val="Heading4"/>
      </w:pPr>
      <w:bookmarkStart w:id="16" w:name="_Toc117015959"/>
      <w:r>
        <w:t>Ocean</w:t>
      </w:r>
      <w:bookmarkEnd w:id="16"/>
    </w:p>
    <w:p w14:paraId="4FA63BF5" w14:textId="5B1E9DAA" w:rsidR="0051065D" w:rsidRDefault="00000000">
      <w:pPr>
        <w:pStyle w:val="Heading3"/>
        <w:rPr>
          <w:color w:val="000000"/>
        </w:rPr>
      </w:pPr>
      <w:bookmarkStart w:id="17" w:name="_Toc117015960"/>
      <w:r>
        <w:rPr>
          <w:color w:val="000000"/>
        </w:rPr>
        <w:t>Finite element</w:t>
      </w:r>
      <w:bookmarkEnd w:id="17"/>
    </w:p>
    <w:p w14:paraId="3756F714" w14:textId="73D45F14" w:rsidR="0051065D" w:rsidRPr="00B73567" w:rsidRDefault="00B73567" w:rsidP="00B73567">
      <w:pPr>
        <w:pStyle w:val="Heading4"/>
      </w:pPr>
      <w:bookmarkStart w:id="18" w:name="_Toc117015961"/>
      <w:r>
        <w:t>FDMES</w:t>
      </w:r>
      <w:bookmarkEnd w:id="18"/>
    </w:p>
    <w:p w14:paraId="1E518246" w14:textId="77777777" w:rsidR="0051065D" w:rsidRDefault="00000000">
      <w:pPr>
        <w:pStyle w:val="Heading3"/>
        <w:rPr>
          <w:color w:val="000000"/>
        </w:rPr>
      </w:pPr>
      <w:bookmarkStart w:id="19" w:name="_Toc117015962"/>
      <w:r>
        <w:rPr>
          <w:color w:val="000000"/>
        </w:rPr>
        <w:t xml:space="preserve">Non-DFT theories include </w:t>
      </w:r>
      <w:proofErr w:type="spellStart"/>
      <w:r>
        <w:rPr>
          <w:color w:val="000000"/>
        </w:rPr>
        <w:t>multiplets</w:t>
      </w:r>
      <w:bookmarkEnd w:id="19"/>
      <w:proofErr w:type="spellEnd"/>
    </w:p>
    <w:p w14:paraId="37FF8043" w14:textId="77777777" w:rsidR="0051065D" w:rsidRDefault="00000000" w:rsidP="00B73567">
      <w:pPr>
        <w:pStyle w:val="Heading4"/>
      </w:pPr>
      <w:bookmarkStart w:id="20" w:name="_Toc117015963"/>
      <w:r>
        <w:t>CTM4XAS</w:t>
      </w:r>
      <w:bookmarkEnd w:id="20"/>
    </w:p>
    <w:p w14:paraId="5FE85318" w14:textId="77777777" w:rsidR="0051065D" w:rsidRDefault="00000000" w:rsidP="00B73567">
      <w:pPr>
        <w:pStyle w:val="Heading4"/>
      </w:pPr>
      <w:bookmarkStart w:id="21" w:name="_Toc117015964"/>
      <w:proofErr w:type="spellStart"/>
      <w:r>
        <w:t>Quanty</w:t>
      </w:r>
      <w:bookmarkEnd w:id="21"/>
      <w:proofErr w:type="spellEnd"/>
    </w:p>
    <w:p w14:paraId="383C8639" w14:textId="252BE9DB" w:rsidR="0051065D" w:rsidRDefault="00000000" w:rsidP="00E84AB0">
      <w:pPr>
        <w:pStyle w:val="Heading2"/>
      </w:pPr>
      <w:bookmarkStart w:id="22" w:name="_Toc117015965"/>
      <w:r>
        <w:t>References</w:t>
      </w:r>
      <w:bookmarkStart w:id="23" w:name="_7x1d62ufja13" w:colFirst="0" w:colLast="0"/>
      <w:bookmarkEnd w:id="22"/>
      <w:bookmarkEnd w:id="23"/>
    </w:p>
    <w:sectPr w:rsidR="0051065D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D071F" w14:textId="77777777" w:rsidR="00677802" w:rsidRDefault="00677802">
      <w:pPr>
        <w:spacing w:line="240" w:lineRule="auto"/>
      </w:pPr>
      <w:r>
        <w:separator/>
      </w:r>
    </w:p>
  </w:endnote>
  <w:endnote w:type="continuationSeparator" w:id="0">
    <w:p w14:paraId="4B62D476" w14:textId="77777777" w:rsidR="00677802" w:rsidRDefault="00677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B757A" w14:textId="77777777" w:rsidR="0051065D" w:rsidRDefault="00000000">
    <w:pPr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AC4748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315A9" w14:textId="77777777" w:rsidR="0051065D" w:rsidRDefault="005106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148FA" w14:textId="77777777" w:rsidR="00677802" w:rsidRDefault="00677802">
      <w:pPr>
        <w:spacing w:line="240" w:lineRule="auto"/>
      </w:pPr>
      <w:r>
        <w:separator/>
      </w:r>
    </w:p>
  </w:footnote>
  <w:footnote w:type="continuationSeparator" w:id="0">
    <w:p w14:paraId="29994C12" w14:textId="77777777" w:rsidR="00677802" w:rsidRDefault="006778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1D07"/>
    <w:multiLevelType w:val="multilevel"/>
    <w:tmpl w:val="A7840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D5577E"/>
    <w:multiLevelType w:val="multilevel"/>
    <w:tmpl w:val="803CEC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D281D42"/>
    <w:multiLevelType w:val="multilevel"/>
    <w:tmpl w:val="5D0272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03946C6"/>
    <w:multiLevelType w:val="multilevel"/>
    <w:tmpl w:val="B5202C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3464F15"/>
    <w:multiLevelType w:val="multilevel"/>
    <w:tmpl w:val="4350B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716081"/>
    <w:multiLevelType w:val="multilevel"/>
    <w:tmpl w:val="0A049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AC1A77"/>
    <w:multiLevelType w:val="multilevel"/>
    <w:tmpl w:val="17DEED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AF310D3"/>
    <w:multiLevelType w:val="multilevel"/>
    <w:tmpl w:val="C6FC5E16"/>
    <w:lvl w:ilvl="0">
      <w:start w:val="1"/>
      <w:numFmt w:val="decimal"/>
      <w:pStyle w:val="Heading1"/>
      <w:lvlText w:val="%1"/>
      <w:lvlJc w:val="left"/>
      <w:pPr>
        <w:ind w:left="882" w:hanging="432"/>
      </w:pPr>
      <w:rPr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C99566D"/>
    <w:multiLevelType w:val="multilevel"/>
    <w:tmpl w:val="C8E6D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614F7E"/>
    <w:multiLevelType w:val="multilevel"/>
    <w:tmpl w:val="AE94D6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510D3E"/>
    <w:multiLevelType w:val="multilevel"/>
    <w:tmpl w:val="50BCA2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500197193">
    <w:abstractNumId w:val="0"/>
  </w:num>
  <w:num w:numId="2" w16cid:durableId="803887905">
    <w:abstractNumId w:val="1"/>
  </w:num>
  <w:num w:numId="3" w16cid:durableId="1782262262">
    <w:abstractNumId w:val="5"/>
  </w:num>
  <w:num w:numId="4" w16cid:durableId="722601058">
    <w:abstractNumId w:val="9"/>
  </w:num>
  <w:num w:numId="5" w16cid:durableId="24790571">
    <w:abstractNumId w:val="4"/>
  </w:num>
  <w:num w:numId="6" w16cid:durableId="1784886001">
    <w:abstractNumId w:val="3"/>
  </w:num>
  <w:num w:numId="7" w16cid:durableId="2107336726">
    <w:abstractNumId w:val="10"/>
  </w:num>
  <w:num w:numId="8" w16cid:durableId="1087921699">
    <w:abstractNumId w:val="2"/>
  </w:num>
  <w:num w:numId="9" w16cid:durableId="1148011700">
    <w:abstractNumId w:val="8"/>
  </w:num>
  <w:num w:numId="10" w16cid:durableId="1708216305">
    <w:abstractNumId w:val="6"/>
  </w:num>
  <w:num w:numId="11" w16cid:durableId="12631468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65D"/>
    <w:rsid w:val="00433215"/>
    <w:rsid w:val="0051065D"/>
    <w:rsid w:val="00676B41"/>
    <w:rsid w:val="00677802"/>
    <w:rsid w:val="007A610E"/>
    <w:rsid w:val="00AC4748"/>
    <w:rsid w:val="00B73567"/>
    <w:rsid w:val="00D53F2B"/>
    <w:rsid w:val="00E84AB0"/>
    <w:rsid w:val="00F035B4"/>
    <w:rsid w:val="00FF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D8B6"/>
  <w15:docId w15:val="{FD49D8F1-EF34-4A17-8578-AE10AF86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1"/>
      </w:numPr>
      <w:spacing w:before="400" w:after="120"/>
      <w:ind w:left="432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1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1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11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numPr>
        <w:ilvl w:val="4"/>
        <w:numId w:val="1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5B4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5B4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5B4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E84A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4A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4AB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84AB0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E84AB0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5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5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5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Samantha Tetef</cp:lastModifiedBy>
  <cp:revision>6</cp:revision>
  <dcterms:created xsi:type="dcterms:W3CDTF">2022-10-17T22:00:00Z</dcterms:created>
  <dcterms:modified xsi:type="dcterms:W3CDTF">2022-10-19T03:05:00Z</dcterms:modified>
</cp:coreProperties>
</file>