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Pr="00F035B4" w:rsidRDefault="00000000" w:rsidP="00F035B4">
      <w:pPr>
        <w:jc w:val="center"/>
        <w:rPr>
          <w:sz w:val="36"/>
          <w:szCs w:val="36"/>
        </w:rPr>
      </w:pPr>
      <w:r w:rsidRPr="00F035B4">
        <w:rPr>
          <w:sz w:val="36"/>
          <w:szCs w:val="36"/>
        </w:rPr>
        <w:t>Table of Contents</w:t>
      </w:r>
    </w:p>
    <w:p w14:paraId="3A6B19CE" w14:textId="77777777" w:rsidR="0051065D" w:rsidRDefault="0051065D">
      <w:pPr>
        <w:rPr>
          <w:sz w:val="32"/>
          <w:szCs w:val="32"/>
        </w:rPr>
      </w:pPr>
    </w:p>
    <w:sdt>
      <w:sdtPr>
        <w:id w:val="-2112506227"/>
        <w:docPartObj>
          <w:docPartGallery w:val="Table of Contents"/>
          <w:docPartUnique/>
        </w:docPartObj>
      </w:sdtPr>
      <w:sdtContent>
        <w:p w14:paraId="6532A9E1" w14:textId="0C98E7D1" w:rsidR="00180A67" w:rsidRDefault="00000000">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8657634" w:history="1">
            <w:r w:rsidR="00180A67" w:rsidRPr="00EE45B7">
              <w:rPr>
                <w:rStyle w:val="Hyperlink"/>
                <w:noProof/>
              </w:rPr>
              <w:t>1</w:t>
            </w:r>
            <w:r w:rsidR="00180A67">
              <w:rPr>
                <w:rFonts w:asciiTheme="minorHAnsi" w:eastAsiaTheme="minorEastAsia" w:hAnsiTheme="minorHAnsi" w:cstheme="minorBidi"/>
                <w:noProof/>
                <w:lang w:val="en-US"/>
              </w:rPr>
              <w:tab/>
            </w:r>
            <w:r w:rsidR="00180A67" w:rsidRPr="00EE45B7">
              <w:rPr>
                <w:rStyle w:val="Hyperlink"/>
                <w:noProof/>
              </w:rPr>
              <w:t>Chapter 2 – Survey of theoretical methods</w:t>
            </w:r>
            <w:r w:rsidR="00180A67">
              <w:rPr>
                <w:noProof/>
                <w:webHidden/>
              </w:rPr>
              <w:tab/>
            </w:r>
            <w:r w:rsidR="00180A67">
              <w:rPr>
                <w:noProof/>
                <w:webHidden/>
              </w:rPr>
              <w:fldChar w:fldCharType="begin"/>
            </w:r>
            <w:r w:rsidR="00180A67">
              <w:rPr>
                <w:noProof/>
                <w:webHidden/>
              </w:rPr>
              <w:instrText xml:space="preserve"> PAGEREF _Toc118657634 \h </w:instrText>
            </w:r>
            <w:r w:rsidR="00180A67">
              <w:rPr>
                <w:noProof/>
                <w:webHidden/>
              </w:rPr>
            </w:r>
            <w:r w:rsidR="00180A67">
              <w:rPr>
                <w:noProof/>
                <w:webHidden/>
              </w:rPr>
              <w:fldChar w:fldCharType="separate"/>
            </w:r>
            <w:r w:rsidR="00180A67">
              <w:rPr>
                <w:noProof/>
                <w:webHidden/>
              </w:rPr>
              <w:t>1</w:t>
            </w:r>
            <w:r w:rsidR="00180A67">
              <w:rPr>
                <w:noProof/>
                <w:webHidden/>
              </w:rPr>
              <w:fldChar w:fldCharType="end"/>
            </w:r>
          </w:hyperlink>
        </w:p>
        <w:p w14:paraId="63AC15F8" w14:textId="7FEF35D6"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35" w:history="1">
            <w:r w:rsidRPr="00EE45B7">
              <w:rPr>
                <w:rStyle w:val="Hyperlink"/>
                <w:noProof/>
              </w:rPr>
              <w:t>1.1</w:t>
            </w:r>
            <w:r>
              <w:rPr>
                <w:rFonts w:asciiTheme="minorHAnsi" w:eastAsiaTheme="minorEastAsia" w:hAnsiTheme="minorHAnsi" w:cstheme="minorBidi"/>
                <w:noProof/>
                <w:lang w:val="en-US"/>
              </w:rPr>
              <w:tab/>
            </w:r>
            <w:r w:rsidRPr="00EE45B7">
              <w:rPr>
                <w:rStyle w:val="Hyperlink"/>
                <w:noProof/>
              </w:rPr>
              <w:t>Density Functional Theory (DFT) (3-4 pgs)</w:t>
            </w:r>
            <w:r>
              <w:rPr>
                <w:noProof/>
                <w:webHidden/>
              </w:rPr>
              <w:tab/>
            </w:r>
            <w:r>
              <w:rPr>
                <w:noProof/>
                <w:webHidden/>
              </w:rPr>
              <w:fldChar w:fldCharType="begin"/>
            </w:r>
            <w:r>
              <w:rPr>
                <w:noProof/>
                <w:webHidden/>
              </w:rPr>
              <w:instrText xml:space="preserve"> PAGEREF _Toc118657635 \h </w:instrText>
            </w:r>
            <w:r>
              <w:rPr>
                <w:noProof/>
                <w:webHidden/>
              </w:rPr>
            </w:r>
            <w:r>
              <w:rPr>
                <w:noProof/>
                <w:webHidden/>
              </w:rPr>
              <w:fldChar w:fldCharType="separate"/>
            </w:r>
            <w:r>
              <w:rPr>
                <w:noProof/>
                <w:webHidden/>
              </w:rPr>
              <w:t>1</w:t>
            </w:r>
            <w:r>
              <w:rPr>
                <w:noProof/>
                <w:webHidden/>
              </w:rPr>
              <w:fldChar w:fldCharType="end"/>
            </w:r>
          </w:hyperlink>
        </w:p>
        <w:p w14:paraId="5BD3C740" w14:textId="51BC4B09" w:rsidR="00180A67" w:rsidRDefault="00180A67">
          <w:pPr>
            <w:pStyle w:val="TOC3"/>
            <w:tabs>
              <w:tab w:val="left" w:pos="1320"/>
              <w:tab w:val="right" w:pos="9350"/>
            </w:tabs>
            <w:rPr>
              <w:rFonts w:asciiTheme="minorHAnsi" w:eastAsiaTheme="minorEastAsia" w:hAnsiTheme="minorHAnsi" w:cstheme="minorBidi"/>
              <w:noProof/>
              <w:lang w:val="en-US"/>
            </w:rPr>
          </w:pPr>
          <w:hyperlink w:anchor="_Toc118657636" w:history="1">
            <w:r w:rsidRPr="00EE45B7">
              <w:rPr>
                <w:rStyle w:val="Hyperlink"/>
                <w:noProof/>
              </w:rPr>
              <w:t>1.1.1</w:t>
            </w:r>
            <w:r>
              <w:rPr>
                <w:rFonts w:asciiTheme="minorHAnsi" w:eastAsiaTheme="minorEastAsia" w:hAnsiTheme="minorHAnsi" w:cstheme="minorBidi"/>
                <w:noProof/>
                <w:lang w:val="en-US"/>
              </w:rPr>
              <w:tab/>
            </w:r>
            <w:r w:rsidRPr="00EE45B7">
              <w:rPr>
                <w:rStyle w:val="Hyperlink"/>
                <w:noProof/>
              </w:rPr>
              <w:t>Time-dependent density functional theory (TD-DFT)</w:t>
            </w:r>
            <w:r>
              <w:rPr>
                <w:noProof/>
                <w:webHidden/>
              </w:rPr>
              <w:tab/>
            </w:r>
            <w:r>
              <w:rPr>
                <w:noProof/>
                <w:webHidden/>
              </w:rPr>
              <w:fldChar w:fldCharType="begin"/>
            </w:r>
            <w:r>
              <w:rPr>
                <w:noProof/>
                <w:webHidden/>
              </w:rPr>
              <w:instrText xml:space="preserve"> PAGEREF _Toc118657636 \h </w:instrText>
            </w:r>
            <w:r>
              <w:rPr>
                <w:noProof/>
                <w:webHidden/>
              </w:rPr>
            </w:r>
            <w:r>
              <w:rPr>
                <w:noProof/>
                <w:webHidden/>
              </w:rPr>
              <w:fldChar w:fldCharType="separate"/>
            </w:r>
            <w:r>
              <w:rPr>
                <w:noProof/>
                <w:webHidden/>
              </w:rPr>
              <w:t>1</w:t>
            </w:r>
            <w:r>
              <w:rPr>
                <w:noProof/>
                <w:webHidden/>
              </w:rPr>
              <w:fldChar w:fldCharType="end"/>
            </w:r>
          </w:hyperlink>
        </w:p>
        <w:p w14:paraId="668FBB43" w14:textId="398991F6"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37" w:history="1">
            <w:r w:rsidRPr="00EE45B7">
              <w:rPr>
                <w:rStyle w:val="Hyperlink"/>
                <w:noProof/>
              </w:rPr>
              <w:t>1.2</w:t>
            </w:r>
            <w:r>
              <w:rPr>
                <w:rFonts w:asciiTheme="minorHAnsi" w:eastAsiaTheme="minorEastAsia" w:hAnsiTheme="minorHAnsi" w:cstheme="minorBidi"/>
                <w:noProof/>
                <w:lang w:val="en-US"/>
              </w:rPr>
              <w:tab/>
            </w:r>
            <w:r w:rsidRPr="00EE45B7">
              <w:rPr>
                <w:rStyle w:val="Hyperlink"/>
                <w:noProof/>
              </w:rPr>
              <w:t>Theoretical method for VtC-XES and XANES calculations (3 pgs)</w:t>
            </w:r>
            <w:r>
              <w:rPr>
                <w:noProof/>
                <w:webHidden/>
              </w:rPr>
              <w:tab/>
            </w:r>
            <w:r>
              <w:rPr>
                <w:noProof/>
                <w:webHidden/>
              </w:rPr>
              <w:fldChar w:fldCharType="begin"/>
            </w:r>
            <w:r>
              <w:rPr>
                <w:noProof/>
                <w:webHidden/>
              </w:rPr>
              <w:instrText xml:space="preserve"> PAGEREF _Toc118657637 \h </w:instrText>
            </w:r>
            <w:r>
              <w:rPr>
                <w:noProof/>
                <w:webHidden/>
              </w:rPr>
            </w:r>
            <w:r>
              <w:rPr>
                <w:noProof/>
                <w:webHidden/>
              </w:rPr>
              <w:fldChar w:fldCharType="separate"/>
            </w:r>
            <w:r>
              <w:rPr>
                <w:noProof/>
                <w:webHidden/>
              </w:rPr>
              <w:t>1</w:t>
            </w:r>
            <w:r>
              <w:rPr>
                <w:noProof/>
                <w:webHidden/>
              </w:rPr>
              <w:fldChar w:fldCharType="end"/>
            </w:r>
          </w:hyperlink>
        </w:p>
        <w:p w14:paraId="330FF173" w14:textId="31A973FD"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38" w:history="1">
            <w:r w:rsidRPr="00EE45B7">
              <w:rPr>
                <w:rStyle w:val="Hyperlink"/>
                <w:noProof/>
              </w:rPr>
              <w:t>1.3</w:t>
            </w:r>
            <w:r>
              <w:rPr>
                <w:rFonts w:asciiTheme="minorHAnsi" w:eastAsiaTheme="minorEastAsia" w:hAnsiTheme="minorHAnsi" w:cstheme="minorBidi"/>
                <w:noProof/>
                <w:lang w:val="en-US"/>
              </w:rPr>
              <w:tab/>
            </w:r>
            <w:r w:rsidRPr="00EE45B7">
              <w:rPr>
                <w:rStyle w:val="Hyperlink"/>
                <w:noProof/>
              </w:rPr>
              <w:t>NWChem: A closer look (3 pgs)</w:t>
            </w:r>
            <w:r>
              <w:rPr>
                <w:noProof/>
                <w:webHidden/>
              </w:rPr>
              <w:tab/>
            </w:r>
            <w:r>
              <w:rPr>
                <w:noProof/>
                <w:webHidden/>
              </w:rPr>
              <w:fldChar w:fldCharType="begin"/>
            </w:r>
            <w:r>
              <w:rPr>
                <w:noProof/>
                <w:webHidden/>
              </w:rPr>
              <w:instrText xml:space="preserve"> PAGEREF _Toc118657638 \h </w:instrText>
            </w:r>
            <w:r>
              <w:rPr>
                <w:noProof/>
                <w:webHidden/>
              </w:rPr>
            </w:r>
            <w:r>
              <w:rPr>
                <w:noProof/>
                <w:webHidden/>
              </w:rPr>
              <w:fldChar w:fldCharType="separate"/>
            </w:r>
            <w:r>
              <w:rPr>
                <w:noProof/>
                <w:webHidden/>
              </w:rPr>
              <w:t>2</w:t>
            </w:r>
            <w:r>
              <w:rPr>
                <w:noProof/>
                <w:webHidden/>
              </w:rPr>
              <w:fldChar w:fldCharType="end"/>
            </w:r>
          </w:hyperlink>
        </w:p>
        <w:p w14:paraId="05AEA924" w14:textId="30DE4A81"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39" w:history="1">
            <w:r w:rsidRPr="00EE45B7">
              <w:rPr>
                <w:rStyle w:val="Hyperlink"/>
                <w:noProof/>
              </w:rPr>
              <w:t>1.4</w:t>
            </w:r>
            <w:r>
              <w:rPr>
                <w:rFonts w:asciiTheme="minorHAnsi" w:eastAsiaTheme="minorEastAsia" w:hAnsiTheme="minorHAnsi" w:cstheme="minorBidi"/>
                <w:noProof/>
                <w:lang w:val="en-US"/>
              </w:rPr>
              <w:tab/>
            </w:r>
            <w:r w:rsidRPr="00EE45B7">
              <w:rPr>
                <w:rStyle w:val="Hyperlink"/>
                <w:noProof/>
              </w:rPr>
              <w:t>NWChem: The reliability of the results (3-5 pgs)</w:t>
            </w:r>
            <w:r>
              <w:rPr>
                <w:noProof/>
                <w:webHidden/>
              </w:rPr>
              <w:tab/>
            </w:r>
            <w:r>
              <w:rPr>
                <w:noProof/>
                <w:webHidden/>
              </w:rPr>
              <w:fldChar w:fldCharType="begin"/>
            </w:r>
            <w:r>
              <w:rPr>
                <w:noProof/>
                <w:webHidden/>
              </w:rPr>
              <w:instrText xml:space="preserve"> PAGEREF _Toc118657639 \h </w:instrText>
            </w:r>
            <w:r>
              <w:rPr>
                <w:noProof/>
                <w:webHidden/>
              </w:rPr>
            </w:r>
            <w:r>
              <w:rPr>
                <w:noProof/>
                <w:webHidden/>
              </w:rPr>
              <w:fldChar w:fldCharType="separate"/>
            </w:r>
            <w:r>
              <w:rPr>
                <w:noProof/>
                <w:webHidden/>
              </w:rPr>
              <w:t>2</w:t>
            </w:r>
            <w:r>
              <w:rPr>
                <w:noProof/>
                <w:webHidden/>
              </w:rPr>
              <w:fldChar w:fldCharType="end"/>
            </w:r>
          </w:hyperlink>
        </w:p>
        <w:p w14:paraId="189B6DD2" w14:textId="2E2B099A"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40" w:history="1">
            <w:r w:rsidRPr="00EE45B7">
              <w:rPr>
                <w:rStyle w:val="Hyperlink"/>
                <w:noProof/>
              </w:rPr>
              <w:t>1.5</w:t>
            </w:r>
            <w:r>
              <w:rPr>
                <w:rFonts w:asciiTheme="minorHAnsi" w:eastAsiaTheme="minorEastAsia" w:hAnsiTheme="minorHAnsi" w:cstheme="minorBidi"/>
                <w:noProof/>
                <w:lang w:val="en-US"/>
              </w:rPr>
              <w:tab/>
            </w:r>
            <w:r w:rsidRPr="00EE45B7">
              <w:rPr>
                <w:rStyle w:val="Hyperlink"/>
                <w:noProof/>
              </w:rPr>
              <w:t>NWChem: Implementation (maybe)</w:t>
            </w:r>
            <w:r>
              <w:rPr>
                <w:noProof/>
                <w:webHidden/>
              </w:rPr>
              <w:tab/>
            </w:r>
            <w:r>
              <w:rPr>
                <w:noProof/>
                <w:webHidden/>
              </w:rPr>
              <w:fldChar w:fldCharType="begin"/>
            </w:r>
            <w:r>
              <w:rPr>
                <w:noProof/>
                <w:webHidden/>
              </w:rPr>
              <w:instrText xml:space="preserve"> PAGEREF _Toc118657640 \h </w:instrText>
            </w:r>
            <w:r>
              <w:rPr>
                <w:noProof/>
                <w:webHidden/>
              </w:rPr>
            </w:r>
            <w:r>
              <w:rPr>
                <w:noProof/>
                <w:webHidden/>
              </w:rPr>
              <w:fldChar w:fldCharType="separate"/>
            </w:r>
            <w:r>
              <w:rPr>
                <w:noProof/>
                <w:webHidden/>
              </w:rPr>
              <w:t>3</w:t>
            </w:r>
            <w:r>
              <w:rPr>
                <w:noProof/>
                <w:webHidden/>
              </w:rPr>
              <w:fldChar w:fldCharType="end"/>
            </w:r>
          </w:hyperlink>
        </w:p>
        <w:p w14:paraId="1DD0DD6B" w14:textId="4B6B178F" w:rsidR="00180A67" w:rsidRDefault="00180A67">
          <w:pPr>
            <w:pStyle w:val="TOC2"/>
            <w:tabs>
              <w:tab w:val="left" w:pos="880"/>
              <w:tab w:val="right" w:pos="9350"/>
            </w:tabs>
            <w:rPr>
              <w:rFonts w:asciiTheme="minorHAnsi" w:eastAsiaTheme="minorEastAsia" w:hAnsiTheme="minorHAnsi" w:cstheme="minorBidi"/>
              <w:noProof/>
              <w:lang w:val="en-US"/>
            </w:rPr>
          </w:pPr>
          <w:hyperlink w:anchor="_Toc118657641" w:history="1">
            <w:r w:rsidRPr="00EE45B7">
              <w:rPr>
                <w:rStyle w:val="Hyperlink"/>
                <w:noProof/>
              </w:rPr>
              <w:t>1.6</w:t>
            </w:r>
            <w:r>
              <w:rPr>
                <w:rFonts w:asciiTheme="minorHAnsi" w:eastAsiaTheme="minorEastAsia" w:hAnsiTheme="minorHAnsi" w:cstheme="minorBidi"/>
                <w:noProof/>
                <w:lang w:val="en-US"/>
              </w:rPr>
              <w:tab/>
            </w:r>
            <w:r w:rsidRPr="00EE45B7">
              <w:rPr>
                <w:rStyle w:val="Hyperlink"/>
                <w:noProof/>
              </w:rPr>
              <w:t>References</w:t>
            </w:r>
            <w:r>
              <w:rPr>
                <w:noProof/>
                <w:webHidden/>
              </w:rPr>
              <w:tab/>
            </w:r>
            <w:r>
              <w:rPr>
                <w:noProof/>
                <w:webHidden/>
              </w:rPr>
              <w:fldChar w:fldCharType="begin"/>
            </w:r>
            <w:r>
              <w:rPr>
                <w:noProof/>
                <w:webHidden/>
              </w:rPr>
              <w:instrText xml:space="preserve"> PAGEREF _Toc118657641 \h </w:instrText>
            </w:r>
            <w:r>
              <w:rPr>
                <w:noProof/>
                <w:webHidden/>
              </w:rPr>
            </w:r>
            <w:r>
              <w:rPr>
                <w:noProof/>
                <w:webHidden/>
              </w:rPr>
              <w:fldChar w:fldCharType="separate"/>
            </w:r>
            <w:r>
              <w:rPr>
                <w:noProof/>
                <w:webHidden/>
              </w:rPr>
              <w:t>3</w:t>
            </w:r>
            <w:r>
              <w:rPr>
                <w:noProof/>
                <w:webHidden/>
              </w:rPr>
              <w:fldChar w:fldCharType="end"/>
            </w:r>
          </w:hyperlink>
        </w:p>
        <w:p w14:paraId="09607A96" w14:textId="70CB1A53" w:rsidR="0051065D" w:rsidRDefault="00000000">
          <w:pPr>
            <w:tabs>
              <w:tab w:val="right" w:pos="9360"/>
            </w:tabs>
            <w:spacing w:before="200" w:after="80" w:line="240" w:lineRule="auto"/>
            <w:rPr>
              <w:b/>
              <w:color w:val="000000"/>
              <w:sz w:val="24"/>
              <w:szCs w:val="24"/>
            </w:rPr>
          </w:pPr>
          <w:r>
            <w:fldChar w:fldCharType="end"/>
          </w:r>
        </w:p>
      </w:sdtContent>
    </w:sdt>
    <w:p w14:paraId="554B7EB1" w14:textId="77777777" w:rsidR="0051065D" w:rsidRDefault="0051065D">
      <w:pPr>
        <w:rPr>
          <w:sz w:val="24"/>
          <w:szCs w:val="24"/>
        </w:rPr>
      </w:pPr>
    </w:p>
    <w:p w14:paraId="4C4840F7" w14:textId="77777777" w:rsidR="0051065D" w:rsidRDefault="0051065D" w:rsidP="00F035B4"/>
    <w:p w14:paraId="0AF11674" w14:textId="77777777" w:rsidR="0051065D" w:rsidRDefault="0051065D" w:rsidP="00F035B4"/>
    <w:p w14:paraId="5DF727FF" w14:textId="77777777" w:rsidR="0051065D" w:rsidRDefault="00000000" w:rsidP="00F035B4">
      <w:bookmarkStart w:id="0" w:name="_gn1d0cwtrliy" w:colFirst="0" w:colLast="0"/>
      <w:bookmarkEnd w:id="0"/>
      <w:r>
        <w:br w:type="page"/>
      </w:r>
    </w:p>
    <w:p w14:paraId="4102F317" w14:textId="76C42EED" w:rsidR="0051065D" w:rsidRDefault="00000000">
      <w:pPr>
        <w:pStyle w:val="Heading1"/>
      </w:pPr>
      <w:bookmarkStart w:id="1" w:name="_207woo3g9tts" w:colFirst="0" w:colLast="0"/>
      <w:bookmarkStart w:id="2" w:name="_Toc118657634"/>
      <w:bookmarkEnd w:id="1"/>
      <w:r>
        <w:lastRenderedPageBreak/>
        <w:t>Chapter 2 – Survey of theoretical methods</w:t>
      </w:r>
      <w:bookmarkEnd w:id="2"/>
    </w:p>
    <w:p w14:paraId="5F492F0F" w14:textId="2EA1FAFD" w:rsidR="00944CA7" w:rsidRPr="00944CA7" w:rsidRDefault="00944CA7" w:rsidP="00944CA7">
      <w:pPr>
        <w:spacing w:line="480" w:lineRule="auto"/>
        <w:ind w:firstLine="432"/>
        <w:jc w:val="both"/>
        <w:rPr>
          <w:sz w:val="24"/>
          <w:szCs w:val="24"/>
        </w:rPr>
      </w:pPr>
      <w:r>
        <w:rPr>
          <w:sz w:val="24"/>
          <w:szCs w:val="24"/>
        </w:rPr>
        <w:t>The following chapter will be an introduction of the theoretical methods used in a Chapters 5 and 6 of this dissertation, specifically the context of NWChem and its use time-dependent density functional theory (TD-DFT) and the reliability of the resulting calculations for the system discussed.</w:t>
      </w:r>
    </w:p>
    <w:p w14:paraId="50E3D142" w14:textId="2B1BFDDE" w:rsidR="0051065D" w:rsidRDefault="00000000">
      <w:pPr>
        <w:pStyle w:val="Heading2"/>
      </w:pPr>
      <w:bookmarkStart w:id="3" w:name="_Toc118657635"/>
      <w:r>
        <w:t>Density Functional Theory (DFT)</w:t>
      </w:r>
      <w:r w:rsidR="00944CA7">
        <w:t xml:space="preserve"> (3-4 pgs)</w:t>
      </w:r>
      <w:bookmarkEnd w:id="3"/>
    </w:p>
    <w:p w14:paraId="62D7A03D" w14:textId="1AF1B6FF" w:rsidR="00944CA7" w:rsidRPr="00944CA7" w:rsidRDefault="00944CA7" w:rsidP="00944CA7">
      <w:pPr>
        <w:spacing w:line="480" w:lineRule="auto"/>
        <w:jc w:val="both"/>
        <w:rPr>
          <w:sz w:val="24"/>
          <w:szCs w:val="24"/>
        </w:rPr>
      </w:pPr>
      <w:r w:rsidRPr="00944CA7">
        <w:rPr>
          <w:sz w:val="24"/>
          <w:szCs w:val="24"/>
        </w:rPr>
        <w:t xml:space="preserve">DFT historical context. </w:t>
      </w:r>
      <w:r>
        <w:rPr>
          <w:sz w:val="24"/>
          <w:szCs w:val="24"/>
        </w:rPr>
        <w:t>Self-consistent field.</w:t>
      </w:r>
    </w:p>
    <w:p w14:paraId="4EDFBA2D" w14:textId="0206E95B" w:rsidR="0051065D" w:rsidRDefault="00944CA7">
      <w:pPr>
        <w:pStyle w:val="Heading3"/>
        <w:rPr>
          <w:color w:val="000000"/>
        </w:rPr>
      </w:pPr>
      <w:bookmarkStart w:id="4" w:name="_Toc118657636"/>
      <w:r>
        <w:rPr>
          <w:color w:val="000000"/>
        </w:rPr>
        <w:t>Time-dependent density functional theory (TD-DFT)</w:t>
      </w:r>
      <w:bookmarkEnd w:id="4"/>
    </w:p>
    <w:p w14:paraId="254C25D6" w14:textId="6CFD1F75" w:rsidR="00180A67" w:rsidRDefault="00180A67" w:rsidP="00180A67">
      <w:pPr>
        <w:spacing w:line="480" w:lineRule="auto"/>
        <w:ind w:firstLine="720"/>
        <w:rPr>
          <w:sz w:val="24"/>
          <w:szCs w:val="24"/>
        </w:rPr>
      </w:pPr>
      <w:r>
        <w:rPr>
          <w:sz w:val="24"/>
          <w:szCs w:val="24"/>
        </w:rPr>
        <w:t>The problem with modeling excited states is the many-body problem, so a large factor in choosing a level of theory depends on whether it can do a good (enough) job approximating excited state. However, this concern is only an issue if you are indeed dependent on excited states, such as simulated a pump-probe system of XES spectra.</w:t>
      </w:r>
    </w:p>
    <w:p w14:paraId="3B578C84" w14:textId="77777777" w:rsidR="00180A67" w:rsidRDefault="00180A67" w:rsidP="00180A67">
      <w:pPr>
        <w:spacing w:line="480" w:lineRule="auto"/>
        <w:ind w:left="720"/>
        <w:rPr>
          <w:sz w:val="24"/>
          <w:szCs w:val="24"/>
        </w:rPr>
      </w:pPr>
    </w:p>
    <w:p w14:paraId="77F62B15" w14:textId="75543A90" w:rsidR="0051065D" w:rsidRDefault="00944CA7" w:rsidP="00180A67">
      <w:pPr>
        <w:spacing w:line="480" w:lineRule="auto"/>
        <w:ind w:left="720"/>
        <w:rPr>
          <w:sz w:val="24"/>
          <w:szCs w:val="24"/>
        </w:rPr>
      </w:pPr>
      <w:r>
        <w:rPr>
          <w:sz w:val="24"/>
          <w:szCs w:val="24"/>
        </w:rPr>
        <w:t>Somewhere talk about hybrid functionals and Gaussian basis sets?</w:t>
      </w:r>
    </w:p>
    <w:p w14:paraId="39DFC38F" w14:textId="77941E81" w:rsidR="0051065D" w:rsidRDefault="00944CA7" w:rsidP="00944CA7">
      <w:pPr>
        <w:pStyle w:val="Heading2"/>
      </w:pPr>
      <w:bookmarkStart w:id="5" w:name="_Toc118657637"/>
      <w:r>
        <w:t>Theoretical method for VtC-XES and XANES calculations</w:t>
      </w:r>
      <w:r w:rsidR="00A83E40">
        <w:t xml:space="preserve"> (3 pgs)</w:t>
      </w:r>
      <w:bookmarkEnd w:id="5"/>
    </w:p>
    <w:p w14:paraId="114F023E" w14:textId="1F15CEDB" w:rsidR="00180A67" w:rsidRDefault="00180A67" w:rsidP="00180A67">
      <w:pPr>
        <w:ind w:left="576"/>
      </w:pPr>
    </w:p>
    <w:p w14:paraId="05AF1450" w14:textId="1B483FB2" w:rsidR="0051065D" w:rsidRPr="00521F2A" w:rsidRDefault="00180A67" w:rsidP="00180A67">
      <w:pPr>
        <w:spacing w:line="480" w:lineRule="auto"/>
        <w:ind w:firstLine="576"/>
        <w:rPr>
          <w:sz w:val="24"/>
          <w:szCs w:val="24"/>
        </w:rPr>
      </w:pPr>
      <w:r w:rsidRPr="00521F2A">
        <w:rPr>
          <w:sz w:val="24"/>
          <w:szCs w:val="24"/>
        </w:rPr>
        <w:t>DFT is the most popular way to calculate both XES and XAS spectra. The following section is an o</w:t>
      </w:r>
      <w:r w:rsidR="00000000" w:rsidRPr="00521F2A">
        <w:rPr>
          <w:sz w:val="24"/>
          <w:szCs w:val="24"/>
        </w:rPr>
        <w:t>verview of available codes and their levels of theory</w:t>
      </w:r>
      <w:r w:rsidRPr="00521F2A">
        <w:rPr>
          <w:sz w:val="24"/>
          <w:szCs w:val="24"/>
        </w:rPr>
        <w:t xml:space="preserve">, however it is neither a comprehensive list nor a complete discussion of the applications of each code. For a more complete discussion, see </w:t>
      </w:r>
      <w:r w:rsidRPr="00521F2A">
        <w:rPr>
          <w:sz w:val="24"/>
          <w:szCs w:val="24"/>
        </w:rPr>
        <w:t>Nascimento</w:t>
      </w:r>
      <w:r w:rsidRPr="00521F2A">
        <w:rPr>
          <w:sz w:val="24"/>
          <w:szCs w:val="24"/>
        </w:rPr>
        <w:t>, et al. [</w:t>
      </w:r>
      <w:r w:rsidRPr="00521F2A">
        <w:rPr>
          <w:sz w:val="24"/>
          <w:szCs w:val="24"/>
        </w:rPr>
        <w:t>Nascimento</w:t>
      </w:r>
      <w:r w:rsidRPr="00521F2A">
        <w:rPr>
          <w:sz w:val="24"/>
          <w:szCs w:val="24"/>
        </w:rPr>
        <w:t>, 2022] and Rana, et al. [Rana, 2022].</w:t>
      </w:r>
    </w:p>
    <w:p w14:paraId="4A2637A2" w14:textId="310D15B7" w:rsidR="00A83E40" w:rsidRDefault="00180A67" w:rsidP="00180A67">
      <w:pPr>
        <w:spacing w:line="480" w:lineRule="auto"/>
        <w:ind w:firstLine="720"/>
        <w:rPr>
          <w:sz w:val="24"/>
          <w:szCs w:val="24"/>
        </w:rPr>
      </w:pPr>
      <w:r w:rsidRPr="00521F2A">
        <w:rPr>
          <w:sz w:val="24"/>
          <w:szCs w:val="24"/>
        </w:rPr>
        <w:lastRenderedPageBreak/>
        <w:t xml:space="preserve">Starting with the “simplest” theory and going to the most sophisticated, we will start with atomic model codes, which include quanty and crispy. </w:t>
      </w:r>
      <w:r w:rsidR="00521F2A" w:rsidRPr="00521F2A">
        <w:rPr>
          <w:sz w:val="24"/>
          <w:szCs w:val="24"/>
        </w:rPr>
        <w:t xml:space="preserve">These codes use atomic cross-sections, multiplet theory with (mostly) fitted parameters, and model Hamiltonians. However, recent work has been done to remove these empirical parameters and replace them with </w:t>
      </w:r>
      <w:r w:rsidR="00521F2A" w:rsidRPr="00521F2A">
        <w:rPr>
          <w:i/>
          <w:iCs/>
          <w:sz w:val="24"/>
          <w:szCs w:val="24"/>
        </w:rPr>
        <w:t>ab initio</w:t>
      </w:r>
      <w:r w:rsidR="00521F2A" w:rsidRPr="00521F2A">
        <w:rPr>
          <w:sz w:val="24"/>
          <w:szCs w:val="24"/>
        </w:rPr>
        <w:t xml:space="preserve"> calculated ones. </w:t>
      </w:r>
      <w:r w:rsidR="00521F2A">
        <w:rPr>
          <w:sz w:val="24"/>
          <w:szCs w:val="24"/>
        </w:rPr>
        <w:t>(cite Charles’ paper, if published)</w:t>
      </w:r>
    </w:p>
    <w:p w14:paraId="6A12D062" w14:textId="77777777" w:rsidR="00600715" w:rsidRDefault="00521F2A" w:rsidP="00180A67">
      <w:pPr>
        <w:spacing w:line="480" w:lineRule="auto"/>
        <w:ind w:firstLine="720"/>
        <w:rPr>
          <w:sz w:val="24"/>
          <w:szCs w:val="24"/>
        </w:rPr>
      </w:pPr>
      <w:r>
        <w:rPr>
          <w:sz w:val="24"/>
          <w:szCs w:val="24"/>
        </w:rPr>
        <w:t>Next are the DFT level theories, which include WIEN2k, ABINIT, VASP, and CASTEP. These codes are accurate for ground state properties but are less reliable for excited states; they use a “final state rule” with a core hole. A more sophisticated code is FEFF, which uses quasi-particle Green’s function theory. FEFF is appropriate for excited states and is very efficient, but it is missing some many-body physics. These properties, along with its historical context and supported GUI, make it one of the most popular choices when calculation crystallographic structures.</w:t>
      </w:r>
    </w:p>
    <w:p w14:paraId="5E06CA19" w14:textId="22E235EA" w:rsidR="00521F2A" w:rsidRPr="00521F2A" w:rsidRDefault="00521F2A" w:rsidP="00180A67">
      <w:pPr>
        <w:spacing w:line="480" w:lineRule="auto"/>
        <w:ind w:firstLine="720"/>
        <w:rPr>
          <w:sz w:val="24"/>
          <w:szCs w:val="24"/>
        </w:rPr>
      </w:pPr>
      <w:r>
        <w:rPr>
          <w:sz w:val="24"/>
          <w:szCs w:val="24"/>
        </w:rPr>
        <w:t xml:space="preserve">Then there are the Bethe-Salpeter Equation (BSE) codes, which include Exc!ting and OCEAN. These are the most accurate but </w:t>
      </w:r>
      <w:r w:rsidR="00600715">
        <w:rPr>
          <w:sz w:val="24"/>
          <w:szCs w:val="24"/>
        </w:rPr>
        <w:t xml:space="preserve">the </w:t>
      </w:r>
      <w:r>
        <w:rPr>
          <w:sz w:val="24"/>
          <w:szCs w:val="24"/>
        </w:rPr>
        <w:t xml:space="preserve">most demanding. They are less established and less user friendly, although they are still missing some physics. </w:t>
      </w:r>
      <w:r w:rsidR="00600715">
        <w:rPr>
          <w:sz w:val="24"/>
          <w:szCs w:val="24"/>
        </w:rPr>
        <w:t>Finally, there the most sophisticated quantum chemistry codes like MRCI, MRCC, CASPT2, and QMC. Although these codes are highly accurate, their complexity is basically intractable. For an overview of all codes and their theory levels, see Table 1.</w:t>
      </w:r>
    </w:p>
    <w:p w14:paraId="528081F2" w14:textId="5C646B6F" w:rsidR="00944CA7" w:rsidRDefault="00944CA7" w:rsidP="00944CA7"/>
    <w:tbl>
      <w:tblPr>
        <w:tblStyle w:val="TableGrid"/>
        <w:tblW w:w="0" w:type="auto"/>
        <w:tblLook w:val="04A0" w:firstRow="1" w:lastRow="0" w:firstColumn="1" w:lastColumn="0" w:noHBand="0" w:noVBand="1"/>
      </w:tblPr>
      <w:tblGrid>
        <w:gridCol w:w="1795"/>
        <w:gridCol w:w="4320"/>
        <w:gridCol w:w="3235"/>
      </w:tblGrid>
      <w:tr w:rsidR="00944CA7" w:rsidRPr="00944CA7" w14:paraId="1C324A6F" w14:textId="77777777" w:rsidTr="00A83E40">
        <w:tc>
          <w:tcPr>
            <w:tcW w:w="1795" w:type="dxa"/>
            <w:vAlign w:val="center"/>
          </w:tcPr>
          <w:p w14:paraId="55C1FA73" w14:textId="73BD4031" w:rsidR="00944CA7" w:rsidRPr="00A83E40" w:rsidRDefault="00944CA7" w:rsidP="00A83E40">
            <w:pPr>
              <w:spacing w:before="240" w:after="240"/>
              <w:jc w:val="center"/>
              <w:rPr>
                <w:b/>
                <w:bCs/>
                <w:sz w:val="24"/>
                <w:szCs w:val="24"/>
              </w:rPr>
            </w:pPr>
            <w:r w:rsidRPr="00A83E40">
              <w:rPr>
                <w:b/>
                <w:bCs/>
                <w:sz w:val="24"/>
                <w:szCs w:val="24"/>
              </w:rPr>
              <w:t>Code Name</w:t>
            </w:r>
          </w:p>
        </w:tc>
        <w:tc>
          <w:tcPr>
            <w:tcW w:w="4320" w:type="dxa"/>
            <w:vAlign w:val="center"/>
          </w:tcPr>
          <w:p w14:paraId="0DB1EA04" w14:textId="6DECC538" w:rsidR="00944CA7" w:rsidRPr="00A83E40" w:rsidRDefault="00944CA7" w:rsidP="00A83E40">
            <w:pPr>
              <w:spacing w:before="240" w:after="240"/>
              <w:jc w:val="center"/>
              <w:rPr>
                <w:b/>
                <w:bCs/>
                <w:sz w:val="24"/>
                <w:szCs w:val="24"/>
              </w:rPr>
            </w:pPr>
            <w:r w:rsidRPr="00A83E40">
              <w:rPr>
                <w:b/>
                <w:bCs/>
                <w:sz w:val="24"/>
                <w:szCs w:val="24"/>
              </w:rPr>
              <w:t>Theory Level</w:t>
            </w:r>
          </w:p>
        </w:tc>
        <w:tc>
          <w:tcPr>
            <w:tcW w:w="3235" w:type="dxa"/>
            <w:vAlign w:val="center"/>
          </w:tcPr>
          <w:p w14:paraId="7D6B65EE" w14:textId="77777777" w:rsidR="00944CA7" w:rsidRPr="00A83E40" w:rsidRDefault="00944CA7" w:rsidP="00A83E40">
            <w:pPr>
              <w:spacing w:before="240" w:after="240"/>
              <w:jc w:val="center"/>
              <w:rPr>
                <w:b/>
                <w:bCs/>
                <w:sz w:val="24"/>
                <w:szCs w:val="24"/>
              </w:rPr>
            </w:pPr>
          </w:p>
        </w:tc>
      </w:tr>
      <w:tr w:rsidR="00944CA7" w:rsidRPr="00944CA7" w14:paraId="315D5BD2" w14:textId="77777777" w:rsidTr="00A83E40">
        <w:tc>
          <w:tcPr>
            <w:tcW w:w="1795" w:type="dxa"/>
            <w:vAlign w:val="center"/>
          </w:tcPr>
          <w:p w14:paraId="505E3840" w14:textId="32243727" w:rsidR="00944CA7" w:rsidRPr="00944CA7" w:rsidRDefault="00944CA7" w:rsidP="00A83E40">
            <w:pPr>
              <w:spacing w:before="240" w:after="240"/>
              <w:jc w:val="center"/>
              <w:rPr>
                <w:sz w:val="24"/>
                <w:szCs w:val="24"/>
              </w:rPr>
            </w:pPr>
            <w:r w:rsidRPr="00944CA7">
              <w:rPr>
                <w:sz w:val="24"/>
                <w:szCs w:val="24"/>
              </w:rPr>
              <w:t>NWChem</w:t>
            </w:r>
          </w:p>
        </w:tc>
        <w:tc>
          <w:tcPr>
            <w:tcW w:w="4320" w:type="dxa"/>
            <w:vAlign w:val="center"/>
          </w:tcPr>
          <w:p w14:paraId="49A0C45E" w14:textId="2266BF26" w:rsidR="00944CA7" w:rsidRPr="00944CA7" w:rsidRDefault="00944CA7" w:rsidP="00A83E40">
            <w:pPr>
              <w:spacing w:before="240" w:after="240"/>
              <w:jc w:val="center"/>
              <w:rPr>
                <w:sz w:val="24"/>
                <w:szCs w:val="24"/>
              </w:rPr>
            </w:pPr>
            <w:r w:rsidRPr="00944CA7">
              <w:rPr>
                <w:sz w:val="24"/>
                <w:szCs w:val="24"/>
              </w:rPr>
              <w:t>Time-dependent DFT (TD-DFT)</w:t>
            </w:r>
          </w:p>
        </w:tc>
        <w:tc>
          <w:tcPr>
            <w:tcW w:w="3235" w:type="dxa"/>
            <w:vAlign w:val="center"/>
          </w:tcPr>
          <w:p w14:paraId="379A312D" w14:textId="77777777" w:rsidR="00944CA7" w:rsidRPr="00944CA7" w:rsidRDefault="00944CA7" w:rsidP="00A83E40">
            <w:pPr>
              <w:spacing w:before="240" w:after="240"/>
              <w:jc w:val="center"/>
              <w:rPr>
                <w:sz w:val="24"/>
                <w:szCs w:val="24"/>
              </w:rPr>
            </w:pPr>
          </w:p>
        </w:tc>
      </w:tr>
      <w:tr w:rsidR="00944CA7" w:rsidRPr="00944CA7" w14:paraId="02C111C4" w14:textId="77777777" w:rsidTr="00A83E40">
        <w:tc>
          <w:tcPr>
            <w:tcW w:w="1795" w:type="dxa"/>
            <w:vAlign w:val="center"/>
          </w:tcPr>
          <w:p w14:paraId="65986446" w14:textId="6B1BA9C7" w:rsidR="00944CA7" w:rsidRPr="00944CA7" w:rsidRDefault="00944CA7" w:rsidP="00A83E40">
            <w:pPr>
              <w:spacing w:before="240" w:after="240"/>
              <w:jc w:val="center"/>
              <w:rPr>
                <w:sz w:val="24"/>
                <w:szCs w:val="24"/>
              </w:rPr>
            </w:pPr>
            <w:r w:rsidRPr="00944CA7">
              <w:rPr>
                <w:sz w:val="24"/>
                <w:szCs w:val="24"/>
              </w:rPr>
              <w:lastRenderedPageBreak/>
              <w:t>Orca</w:t>
            </w:r>
          </w:p>
        </w:tc>
        <w:tc>
          <w:tcPr>
            <w:tcW w:w="4320" w:type="dxa"/>
            <w:vAlign w:val="center"/>
          </w:tcPr>
          <w:p w14:paraId="224BBB3B" w14:textId="5E82BE3B" w:rsidR="00944CA7" w:rsidRPr="00944CA7" w:rsidRDefault="00944CA7" w:rsidP="00A83E40">
            <w:pPr>
              <w:spacing w:before="240" w:after="240"/>
              <w:jc w:val="center"/>
              <w:rPr>
                <w:sz w:val="24"/>
                <w:szCs w:val="24"/>
              </w:rPr>
            </w:pPr>
            <w:r w:rsidRPr="00944CA7">
              <w:rPr>
                <w:sz w:val="24"/>
                <w:szCs w:val="24"/>
              </w:rPr>
              <w:t>Time-dependent DFT (TD-DFT)</w:t>
            </w:r>
          </w:p>
        </w:tc>
        <w:tc>
          <w:tcPr>
            <w:tcW w:w="3235" w:type="dxa"/>
            <w:vAlign w:val="center"/>
          </w:tcPr>
          <w:p w14:paraId="4E5A8C31" w14:textId="77777777" w:rsidR="00944CA7" w:rsidRPr="00944CA7" w:rsidRDefault="00944CA7" w:rsidP="00A83E40">
            <w:pPr>
              <w:spacing w:before="240" w:after="240"/>
              <w:jc w:val="center"/>
              <w:rPr>
                <w:sz w:val="24"/>
                <w:szCs w:val="24"/>
              </w:rPr>
            </w:pPr>
          </w:p>
        </w:tc>
      </w:tr>
      <w:tr w:rsidR="00A83E40" w:rsidRPr="00944CA7" w14:paraId="540CF31A" w14:textId="77777777" w:rsidTr="00A83E40">
        <w:tc>
          <w:tcPr>
            <w:tcW w:w="1795" w:type="dxa"/>
            <w:vAlign w:val="center"/>
          </w:tcPr>
          <w:p w14:paraId="2C91A2C6" w14:textId="4B864B8F" w:rsidR="00A83E40" w:rsidRPr="00944CA7" w:rsidRDefault="00A83E40" w:rsidP="00A83E40">
            <w:pPr>
              <w:spacing w:before="240" w:after="240"/>
              <w:jc w:val="center"/>
              <w:rPr>
                <w:sz w:val="24"/>
                <w:szCs w:val="24"/>
              </w:rPr>
            </w:pPr>
            <w:r>
              <w:rPr>
                <w:sz w:val="24"/>
                <w:szCs w:val="24"/>
              </w:rPr>
              <w:t>VASP</w:t>
            </w:r>
          </w:p>
        </w:tc>
        <w:tc>
          <w:tcPr>
            <w:tcW w:w="4320" w:type="dxa"/>
            <w:vAlign w:val="center"/>
          </w:tcPr>
          <w:p w14:paraId="6A1E4CE2" w14:textId="09A9C824" w:rsidR="00A83E40" w:rsidRPr="00944CA7" w:rsidRDefault="00A83E40" w:rsidP="00A83E40">
            <w:pPr>
              <w:spacing w:before="240" w:after="240"/>
              <w:jc w:val="center"/>
              <w:rPr>
                <w:sz w:val="24"/>
                <w:szCs w:val="24"/>
              </w:rPr>
            </w:pPr>
            <w:r>
              <w:rPr>
                <w:sz w:val="24"/>
                <w:szCs w:val="24"/>
              </w:rPr>
              <w:t>DFT</w:t>
            </w:r>
          </w:p>
        </w:tc>
        <w:tc>
          <w:tcPr>
            <w:tcW w:w="3235" w:type="dxa"/>
            <w:vAlign w:val="center"/>
          </w:tcPr>
          <w:p w14:paraId="27787AD5" w14:textId="77777777" w:rsidR="00A83E40" w:rsidRPr="00944CA7" w:rsidRDefault="00A83E40" w:rsidP="00A83E40">
            <w:pPr>
              <w:spacing w:before="240" w:after="240"/>
              <w:jc w:val="center"/>
              <w:rPr>
                <w:sz w:val="24"/>
                <w:szCs w:val="24"/>
              </w:rPr>
            </w:pPr>
          </w:p>
        </w:tc>
      </w:tr>
      <w:tr w:rsidR="00944CA7" w:rsidRPr="00944CA7" w14:paraId="62EE2B2E" w14:textId="77777777" w:rsidTr="00A83E40">
        <w:tc>
          <w:tcPr>
            <w:tcW w:w="1795" w:type="dxa"/>
            <w:vAlign w:val="center"/>
          </w:tcPr>
          <w:p w14:paraId="43D33723" w14:textId="672BBB4D" w:rsidR="00944CA7" w:rsidRPr="00944CA7" w:rsidRDefault="00944CA7" w:rsidP="00A83E40">
            <w:pPr>
              <w:spacing w:before="240" w:after="240"/>
              <w:jc w:val="center"/>
              <w:rPr>
                <w:sz w:val="24"/>
                <w:szCs w:val="24"/>
              </w:rPr>
            </w:pPr>
            <w:r w:rsidRPr="00944CA7">
              <w:rPr>
                <w:sz w:val="24"/>
                <w:szCs w:val="24"/>
              </w:rPr>
              <w:t>FEFF</w:t>
            </w:r>
          </w:p>
        </w:tc>
        <w:tc>
          <w:tcPr>
            <w:tcW w:w="4320" w:type="dxa"/>
            <w:vAlign w:val="center"/>
          </w:tcPr>
          <w:p w14:paraId="18F716A2" w14:textId="22388110" w:rsidR="00944CA7" w:rsidRPr="00944CA7" w:rsidRDefault="00944CA7" w:rsidP="00A83E40">
            <w:pPr>
              <w:spacing w:before="240" w:after="240"/>
              <w:jc w:val="center"/>
              <w:rPr>
                <w:sz w:val="24"/>
                <w:szCs w:val="24"/>
              </w:rPr>
            </w:pPr>
            <w:r w:rsidRPr="00944CA7">
              <w:rPr>
                <w:sz w:val="24"/>
                <w:szCs w:val="24"/>
              </w:rPr>
              <w:t>Real-space multiple-scattering theory</w:t>
            </w:r>
          </w:p>
        </w:tc>
        <w:tc>
          <w:tcPr>
            <w:tcW w:w="3235" w:type="dxa"/>
            <w:vAlign w:val="center"/>
          </w:tcPr>
          <w:p w14:paraId="5A2BF1F5" w14:textId="77777777" w:rsidR="00944CA7" w:rsidRPr="00944CA7" w:rsidRDefault="00944CA7" w:rsidP="00A83E40">
            <w:pPr>
              <w:spacing w:before="240" w:after="240"/>
              <w:jc w:val="center"/>
              <w:rPr>
                <w:sz w:val="24"/>
                <w:szCs w:val="24"/>
              </w:rPr>
            </w:pPr>
          </w:p>
        </w:tc>
      </w:tr>
      <w:tr w:rsidR="00944CA7" w:rsidRPr="00944CA7" w14:paraId="359253E0" w14:textId="77777777" w:rsidTr="00A83E40">
        <w:tc>
          <w:tcPr>
            <w:tcW w:w="1795" w:type="dxa"/>
            <w:vAlign w:val="center"/>
          </w:tcPr>
          <w:p w14:paraId="65FB621E" w14:textId="191AB955" w:rsidR="00944CA7" w:rsidRPr="00944CA7" w:rsidRDefault="00944CA7" w:rsidP="00A83E40">
            <w:pPr>
              <w:spacing w:before="240" w:after="240"/>
              <w:jc w:val="center"/>
              <w:rPr>
                <w:sz w:val="24"/>
                <w:szCs w:val="24"/>
              </w:rPr>
            </w:pPr>
            <w:r w:rsidRPr="00944CA7">
              <w:rPr>
                <w:sz w:val="24"/>
                <w:szCs w:val="24"/>
              </w:rPr>
              <w:t>Ocean</w:t>
            </w:r>
          </w:p>
        </w:tc>
        <w:tc>
          <w:tcPr>
            <w:tcW w:w="4320" w:type="dxa"/>
            <w:vAlign w:val="center"/>
          </w:tcPr>
          <w:p w14:paraId="77F01401" w14:textId="66634737" w:rsidR="00944CA7" w:rsidRPr="00944CA7" w:rsidRDefault="00944CA7" w:rsidP="00A83E40">
            <w:pPr>
              <w:spacing w:before="240" w:after="240"/>
              <w:jc w:val="center"/>
              <w:rPr>
                <w:sz w:val="24"/>
                <w:szCs w:val="24"/>
              </w:rPr>
            </w:pPr>
            <w:r w:rsidRPr="00944CA7">
              <w:rPr>
                <w:sz w:val="24"/>
                <w:szCs w:val="24"/>
              </w:rPr>
              <w:t>Bethe-Salpeter Equation</w:t>
            </w:r>
          </w:p>
        </w:tc>
        <w:tc>
          <w:tcPr>
            <w:tcW w:w="3235" w:type="dxa"/>
            <w:vAlign w:val="center"/>
          </w:tcPr>
          <w:p w14:paraId="503C54E9" w14:textId="77777777" w:rsidR="00944CA7" w:rsidRPr="00944CA7" w:rsidRDefault="00944CA7" w:rsidP="00A83E40">
            <w:pPr>
              <w:spacing w:before="240" w:after="240"/>
              <w:jc w:val="center"/>
              <w:rPr>
                <w:sz w:val="24"/>
                <w:szCs w:val="24"/>
              </w:rPr>
            </w:pPr>
          </w:p>
        </w:tc>
      </w:tr>
      <w:tr w:rsidR="00944CA7" w:rsidRPr="00944CA7" w14:paraId="14EB4006" w14:textId="77777777" w:rsidTr="00A83E40">
        <w:tc>
          <w:tcPr>
            <w:tcW w:w="1795" w:type="dxa"/>
            <w:vAlign w:val="center"/>
          </w:tcPr>
          <w:p w14:paraId="49A87B10" w14:textId="0F930F8D" w:rsidR="00944CA7" w:rsidRPr="00944CA7" w:rsidRDefault="00944CA7" w:rsidP="00A83E40">
            <w:pPr>
              <w:spacing w:before="240" w:after="240"/>
              <w:jc w:val="center"/>
              <w:rPr>
                <w:sz w:val="24"/>
                <w:szCs w:val="24"/>
              </w:rPr>
            </w:pPr>
            <w:r w:rsidRPr="00944CA7">
              <w:rPr>
                <w:sz w:val="24"/>
                <w:szCs w:val="24"/>
              </w:rPr>
              <w:t>FDMES</w:t>
            </w:r>
          </w:p>
        </w:tc>
        <w:tc>
          <w:tcPr>
            <w:tcW w:w="4320" w:type="dxa"/>
            <w:vAlign w:val="center"/>
          </w:tcPr>
          <w:p w14:paraId="5F85E19D" w14:textId="3B302132" w:rsidR="00944CA7" w:rsidRPr="00944CA7" w:rsidRDefault="00944CA7" w:rsidP="00A83E40">
            <w:pPr>
              <w:spacing w:before="240" w:after="240"/>
              <w:jc w:val="center"/>
              <w:rPr>
                <w:sz w:val="24"/>
                <w:szCs w:val="24"/>
              </w:rPr>
            </w:pPr>
            <w:r w:rsidRPr="00944CA7">
              <w:rPr>
                <w:sz w:val="24"/>
                <w:szCs w:val="24"/>
              </w:rPr>
              <w:t>Finite Element</w:t>
            </w:r>
          </w:p>
        </w:tc>
        <w:tc>
          <w:tcPr>
            <w:tcW w:w="3235" w:type="dxa"/>
            <w:vAlign w:val="center"/>
          </w:tcPr>
          <w:p w14:paraId="2E2D24D8" w14:textId="77777777" w:rsidR="00944CA7" w:rsidRPr="00944CA7" w:rsidRDefault="00944CA7" w:rsidP="00A83E40">
            <w:pPr>
              <w:spacing w:before="240" w:after="240"/>
              <w:jc w:val="center"/>
              <w:rPr>
                <w:sz w:val="24"/>
                <w:szCs w:val="24"/>
              </w:rPr>
            </w:pPr>
          </w:p>
        </w:tc>
      </w:tr>
      <w:tr w:rsidR="00944CA7" w:rsidRPr="00944CA7" w14:paraId="3A776BAE" w14:textId="77777777" w:rsidTr="00A83E40">
        <w:tc>
          <w:tcPr>
            <w:tcW w:w="1795" w:type="dxa"/>
            <w:vAlign w:val="center"/>
          </w:tcPr>
          <w:p w14:paraId="2003D995" w14:textId="150EA455" w:rsidR="00944CA7" w:rsidRPr="00944CA7" w:rsidRDefault="00944CA7" w:rsidP="00A83E40">
            <w:pPr>
              <w:spacing w:before="240" w:after="240"/>
              <w:jc w:val="center"/>
              <w:rPr>
                <w:sz w:val="24"/>
                <w:szCs w:val="24"/>
              </w:rPr>
            </w:pPr>
            <w:r w:rsidRPr="00944CA7">
              <w:rPr>
                <w:sz w:val="24"/>
                <w:szCs w:val="24"/>
              </w:rPr>
              <w:t>CTM4XAS</w:t>
            </w:r>
          </w:p>
        </w:tc>
        <w:tc>
          <w:tcPr>
            <w:tcW w:w="4320" w:type="dxa"/>
            <w:vAlign w:val="center"/>
          </w:tcPr>
          <w:p w14:paraId="4EBEF3D5" w14:textId="6680AC38" w:rsidR="00944CA7" w:rsidRPr="00944CA7" w:rsidRDefault="00944CA7" w:rsidP="00A83E40">
            <w:pPr>
              <w:spacing w:before="240" w:after="240"/>
              <w:jc w:val="center"/>
              <w:rPr>
                <w:sz w:val="24"/>
                <w:szCs w:val="24"/>
              </w:rPr>
            </w:pPr>
            <w:r w:rsidRPr="00944CA7">
              <w:rPr>
                <w:sz w:val="24"/>
                <w:szCs w:val="24"/>
              </w:rPr>
              <w:t>Mulitplet</w:t>
            </w:r>
          </w:p>
        </w:tc>
        <w:tc>
          <w:tcPr>
            <w:tcW w:w="3235" w:type="dxa"/>
            <w:vAlign w:val="center"/>
          </w:tcPr>
          <w:p w14:paraId="0E9D0FE5" w14:textId="77777777" w:rsidR="00944CA7" w:rsidRPr="00944CA7" w:rsidRDefault="00944CA7" w:rsidP="00A83E40">
            <w:pPr>
              <w:spacing w:before="240" w:after="240"/>
              <w:jc w:val="center"/>
              <w:rPr>
                <w:sz w:val="24"/>
                <w:szCs w:val="24"/>
              </w:rPr>
            </w:pPr>
          </w:p>
        </w:tc>
      </w:tr>
      <w:tr w:rsidR="00944CA7" w:rsidRPr="00944CA7" w14:paraId="1B5C3344" w14:textId="77777777" w:rsidTr="00A83E40">
        <w:tc>
          <w:tcPr>
            <w:tcW w:w="1795" w:type="dxa"/>
            <w:vAlign w:val="center"/>
          </w:tcPr>
          <w:p w14:paraId="126AC17D" w14:textId="268E2BA4" w:rsidR="00944CA7" w:rsidRPr="00944CA7" w:rsidRDefault="00944CA7" w:rsidP="00A83E40">
            <w:pPr>
              <w:spacing w:before="240" w:after="240"/>
              <w:jc w:val="center"/>
              <w:rPr>
                <w:sz w:val="24"/>
                <w:szCs w:val="24"/>
              </w:rPr>
            </w:pPr>
            <w:r w:rsidRPr="00944CA7">
              <w:rPr>
                <w:sz w:val="24"/>
                <w:szCs w:val="24"/>
              </w:rPr>
              <w:t>Quanty</w:t>
            </w:r>
          </w:p>
        </w:tc>
        <w:tc>
          <w:tcPr>
            <w:tcW w:w="4320" w:type="dxa"/>
            <w:vAlign w:val="center"/>
          </w:tcPr>
          <w:p w14:paraId="248D92A2" w14:textId="0CD15781" w:rsidR="00944CA7" w:rsidRPr="00944CA7" w:rsidRDefault="00944CA7" w:rsidP="00A83E40">
            <w:pPr>
              <w:spacing w:before="240" w:after="240"/>
              <w:jc w:val="center"/>
              <w:rPr>
                <w:sz w:val="24"/>
                <w:szCs w:val="24"/>
              </w:rPr>
            </w:pPr>
            <w:r w:rsidRPr="00944CA7">
              <w:rPr>
                <w:sz w:val="24"/>
                <w:szCs w:val="24"/>
              </w:rPr>
              <w:t>Multiplet</w:t>
            </w:r>
          </w:p>
        </w:tc>
        <w:tc>
          <w:tcPr>
            <w:tcW w:w="3235" w:type="dxa"/>
            <w:vAlign w:val="center"/>
          </w:tcPr>
          <w:p w14:paraId="663F097F" w14:textId="77777777" w:rsidR="00944CA7" w:rsidRPr="00944CA7" w:rsidRDefault="00944CA7" w:rsidP="00A83E40">
            <w:pPr>
              <w:spacing w:before="240" w:after="240"/>
              <w:jc w:val="center"/>
              <w:rPr>
                <w:sz w:val="24"/>
                <w:szCs w:val="24"/>
              </w:rPr>
            </w:pPr>
          </w:p>
        </w:tc>
      </w:tr>
    </w:tbl>
    <w:p w14:paraId="137A7312" w14:textId="372D0407" w:rsidR="00944CA7" w:rsidRDefault="00944CA7" w:rsidP="00944CA7"/>
    <w:p w14:paraId="1D29BA7F" w14:textId="7111E85B" w:rsidR="00180A67" w:rsidRPr="00180A67" w:rsidRDefault="00180A67" w:rsidP="00180A67">
      <w:pPr>
        <w:jc w:val="center"/>
        <w:rPr>
          <w:sz w:val="24"/>
          <w:szCs w:val="24"/>
        </w:rPr>
      </w:pPr>
      <w:r w:rsidRPr="00180A67">
        <w:rPr>
          <w:sz w:val="24"/>
          <w:szCs w:val="24"/>
        </w:rPr>
        <w:t>Table 1 Overview of theoretical codes used for XAFS and XES calculations.</w:t>
      </w:r>
    </w:p>
    <w:p w14:paraId="66A5524F" w14:textId="77777777" w:rsidR="00180A67" w:rsidRDefault="00180A67" w:rsidP="00944CA7">
      <w:pPr>
        <w:rPr>
          <w:sz w:val="24"/>
          <w:szCs w:val="24"/>
        </w:rPr>
      </w:pPr>
    </w:p>
    <w:p w14:paraId="60B89A1D" w14:textId="75FF852F" w:rsidR="00A83E40" w:rsidRPr="00180A67" w:rsidRDefault="00A83E40" w:rsidP="00944CA7">
      <w:pPr>
        <w:rPr>
          <w:sz w:val="24"/>
          <w:szCs w:val="24"/>
        </w:rPr>
      </w:pPr>
      <w:r w:rsidRPr="00180A67">
        <w:rPr>
          <w:sz w:val="24"/>
          <w:szCs w:val="24"/>
        </w:rPr>
        <w:t>Cite successes and limitations</w:t>
      </w:r>
    </w:p>
    <w:p w14:paraId="090E84C9" w14:textId="77777777" w:rsidR="00A83E40" w:rsidRDefault="00A83E40" w:rsidP="00944CA7"/>
    <w:p w14:paraId="55004507" w14:textId="74DB78DB" w:rsidR="00944CA7" w:rsidRDefault="00A83E40" w:rsidP="00A83E40">
      <w:pPr>
        <w:pStyle w:val="Heading2"/>
      </w:pPr>
      <w:bookmarkStart w:id="6" w:name="_Toc118657638"/>
      <w:r>
        <w:t>NWChem: A closer look (3 pgs)</w:t>
      </w:r>
      <w:bookmarkEnd w:id="6"/>
    </w:p>
    <w:p w14:paraId="283A79DA" w14:textId="786F3D16" w:rsidR="00A83E40" w:rsidRDefault="00A83E40" w:rsidP="00944CA7">
      <w:r>
        <w:t>Explain under the hood/ more in more depth explanation of the theory in NWChem</w:t>
      </w:r>
    </w:p>
    <w:p w14:paraId="04BB907A" w14:textId="2AA23D43" w:rsidR="00A83E40" w:rsidRDefault="00A83E40" w:rsidP="00944CA7"/>
    <w:p w14:paraId="2D14FBDF" w14:textId="508A9E0C" w:rsidR="00A83E40" w:rsidRDefault="00A83E40" w:rsidP="00A83E40">
      <w:pPr>
        <w:pStyle w:val="Heading2"/>
      </w:pPr>
      <w:bookmarkStart w:id="7" w:name="_Toc118657639"/>
      <w:r>
        <w:t>NWChem: The reliability of the results (3-5 pgs)</w:t>
      </w:r>
      <w:bookmarkEnd w:id="7"/>
    </w:p>
    <w:p w14:paraId="79CC3EAA" w14:textId="43B206E2" w:rsidR="00A83E40" w:rsidRDefault="00A83E40" w:rsidP="00944CA7">
      <w:r>
        <w:t>Cite examples</w:t>
      </w:r>
    </w:p>
    <w:p w14:paraId="7DB0FB04" w14:textId="70B43F7E" w:rsidR="00A83E40" w:rsidRDefault="00A83E40" w:rsidP="00944CA7"/>
    <w:p w14:paraId="4DF4AB80" w14:textId="438EADF6" w:rsidR="00A83E40" w:rsidRDefault="00A83E40" w:rsidP="00A83E40">
      <w:pPr>
        <w:pStyle w:val="Heading2"/>
      </w:pPr>
      <w:bookmarkStart w:id="8" w:name="_Toc118657640"/>
      <w:r>
        <w:t>NWChem: Implementation (maybe)</w:t>
      </w:r>
      <w:bookmarkEnd w:id="8"/>
    </w:p>
    <w:p w14:paraId="383C8639" w14:textId="252BE9DB" w:rsidR="0051065D" w:rsidRDefault="00000000" w:rsidP="00E84AB0">
      <w:pPr>
        <w:pStyle w:val="Heading2"/>
      </w:pPr>
      <w:bookmarkStart w:id="9" w:name="_Toc118657641"/>
      <w:r>
        <w:t>References</w:t>
      </w:r>
      <w:bookmarkStart w:id="10" w:name="_7x1d62ufja13" w:colFirst="0" w:colLast="0"/>
      <w:bookmarkEnd w:id="9"/>
      <w:bookmarkEnd w:id="10"/>
    </w:p>
    <w:sectPr w:rsidR="0051065D">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EE77" w14:textId="77777777" w:rsidR="002C4B04" w:rsidRDefault="002C4B04">
      <w:pPr>
        <w:spacing w:line="240" w:lineRule="auto"/>
      </w:pPr>
      <w:r>
        <w:separator/>
      </w:r>
    </w:p>
  </w:endnote>
  <w:endnote w:type="continuationSeparator" w:id="0">
    <w:p w14:paraId="5F42AC90" w14:textId="77777777" w:rsidR="002C4B04" w:rsidRDefault="002C4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F805" w14:textId="77777777" w:rsidR="002C4B04" w:rsidRDefault="002C4B04">
      <w:pPr>
        <w:spacing w:line="240" w:lineRule="auto"/>
      </w:pPr>
      <w:r>
        <w:separator/>
      </w:r>
    </w:p>
  </w:footnote>
  <w:footnote w:type="continuationSeparator" w:id="0">
    <w:p w14:paraId="35BE7949" w14:textId="77777777" w:rsidR="002C4B04" w:rsidRDefault="002C4B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F310D3"/>
    <w:multiLevelType w:val="multilevel"/>
    <w:tmpl w:val="C6FC5E16"/>
    <w:lvl w:ilvl="0">
      <w:start w:val="1"/>
      <w:numFmt w:val="decimal"/>
      <w:pStyle w:val="Heading1"/>
      <w:lvlText w:val="%1"/>
      <w:lvlJc w:val="left"/>
      <w:pPr>
        <w:ind w:left="88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8"/>
  </w:num>
  <w:num w:numId="10" w16cid:durableId="1708216305">
    <w:abstractNumId w:val="6"/>
  </w:num>
  <w:num w:numId="11" w16cid:durableId="1263146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5D"/>
    <w:rsid w:val="00180A67"/>
    <w:rsid w:val="002C4B04"/>
    <w:rsid w:val="00433215"/>
    <w:rsid w:val="0051065D"/>
    <w:rsid w:val="00521F2A"/>
    <w:rsid w:val="00600715"/>
    <w:rsid w:val="00676B41"/>
    <w:rsid w:val="00677802"/>
    <w:rsid w:val="007A610E"/>
    <w:rsid w:val="00944CA7"/>
    <w:rsid w:val="00971A43"/>
    <w:rsid w:val="00A83E40"/>
    <w:rsid w:val="00AC4748"/>
    <w:rsid w:val="00B73567"/>
    <w:rsid w:val="00D53F2B"/>
    <w:rsid w:val="00E84AB0"/>
    <w:rsid w:val="00F035B4"/>
    <w:rsid w:val="00FF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CA7"/>
  </w:style>
  <w:style w:type="paragraph" w:styleId="Heading1">
    <w:name w:val="heading 1"/>
    <w:basedOn w:val="Normal"/>
    <w:next w:val="Normal"/>
    <w:uiPriority w:val="9"/>
    <w:qFormat/>
    <w:pPr>
      <w:keepNext/>
      <w:keepLines/>
      <w:numPr>
        <w:numId w:val="11"/>
      </w:numPr>
      <w:spacing w:before="400" w:after="120"/>
      <w:ind w:left="432"/>
      <w:outlineLvl w:val="0"/>
    </w:pPr>
    <w:rPr>
      <w:sz w:val="40"/>
      <w:szCs w:val="40"/>
    </w:rPr>
  </w:style>
  <w:style w:type="paragraph" w:styleId="Heading2">
    <w:name w:val="heading 2"/>
    <w:basedOn w:val="Normal"/>
    <w:next w:val="Normal"/>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F035B4"/>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5B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5B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84AB0"/>
    <w:pPr>
      <w:spacing w:after="100"/>
    </w:pPr>
  </w:style>
  <w:style w:type="paragraph" w:styleId="TOC2">
    <w:name w:val="toc 2"/>
    <w:basedOn w:val="Normal"/>
    <w:next w:val="Normal"/>
    <w:autoRedefine/>
    <w:uiPriority w:val="39"/>
    <w:unhideWhenUsed/>
    <w:rsid w:val="00E84AB0"/>
    <w:pPr>
      <w:spacing w:after="100"/>
      <w:ind w:left="220"/>
    </w:pPr>
  </w:style>
  <w:style w:type="paragraph" w:styleId="TOC3">
    <w:name w:val="toc 3"/>
    <w:basedOn w:val="Normal"/>
    <w:next w:val="Normal"/>
    <w:autoRedefine/>
    <w:uiPriority w:val="39"/>
    <w:unhideWhenUsed/>
    <w:rsid w:val="00E84AB0"/>
    <w:pPr>
      <w:spacing w:after="100"/>
      <w:ind w:left="440"/>
    </w:pPr>
  </w:style>
  <w:style w:type="paragraph" w:styleId="TOC4">
    <w:name w:val="toc 4"/>
    <w:basedOn w:val="Normal"/>
    <w:next w:val="Normal"/>
    <w:autoRedefine/>
    <w:uiPriority w:val="39"/>
    <w:unhideWhenUsed/>
    <w:rsid w:val="00E84AB0"/>
    <w:pPr>
      <w:spacing w:after="100"/>
      <w:ind w:left="660"/>
    </w:pPr>
  </w:style>
  <w:style w:type="character" w:styleId="Hyperlink">
    <w:name w:val="Hyperlink"/>
    <w:basedOn w:val="DefaultParagraphFont"/>
    <w:uiPriority w:val="99"/>
    <w:unhideWhenUsed/>
    <w:rsid w:val="00E84AB0"/>
    <w:rPr>
      <w:color w:val="0000FF" w:themeColor="hyperlink"/>
      <w:u w:val="single"/>
    </w:rPr>
  </w:style>
  <w:style w:type="character" w:customStyle="1" w:styleId="Heading7Char">
    <w:name w:val="Heading 7 Char"/>
    <w:basedOn w:val="DefaultParagraphFont"/>
    <w:link w:val="Heading7"/>
    <w:uiPriority w:val="9"/>
    <w:semiHidden/>
    <w:rsid w:val="00F035B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03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44C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9</cp:revision>
  <dcterms:created xsi:type="dcterms:W3CDTF">2022-10-17T22:00:00Z</dcterms:created>
  <dcterms:modified xsi:type="dcterms:W3CDTF">2022-11-07T04:26:00Z</dcterms:modified>
</cp:coreProperties>
</file>