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9E8A" w14:textId="77777777" w:rsidR="0051065D" w:rsidRPr="004872EE" w:rsidRDefault="00000000" w:rsidP="00C93CD3">
      <w:pPr>
        <w:jc w:val="center"/>
        <w:rPr>
          <w:color w:val="000000" w:themeColor="text1"/>
          <w:sz w:val="36"/>
          <w:szCs w:val="36"/>
        </w:rPr>
      </w:pPr>
      <w:r w:rsidRPr="004872EE">
        <w:rPr>
          <w:color w:val="000000" w:themeColor="text1"/>
          <w:sz w:val="36"/>
          <w:szCs w:val="36"/>
        </w:rPr>
        <w:t>Table of Contents</w:t>
      </w:r>
    </w:p>
    <w:p w14:paraId="3A6B19CE" w14:textId="77777777" w:rsidR="0051065D" w:rsidRPr="004872EE" w:rsidRDefault="0051065D">
      <w:pPr>
        <w:rPr>
          <w:color w:val="000000" w:themeColor="text1"/>
          <w:sz w:val="32"/>
          <w:szCs w:val="32"/>
        </w:rPr>
      </w:pPr>
    </w:p>
    <w:sdt>
      <w:sdtPr>
        <w:rPr>
          <w:color w:val="000000" w:themeColor="text1"/>
        </w:rPr>
        <w:id w:val="-2112506227"/>
        <w:docPartObj>
          <w:docPartGallery w:val="Table of Contents"/>
          <w:docPartUnique/>
        </w:docPartObj>
      </w:sdtPr>
      <w:sdtContent>
        <w:p w14:paraId="5B1D42E5" w14:textId="7C884615" w:rsidR="003A7446" w:rsidRDefault="00000000">
          <w:pPr>
            <w:pStyle w:val="TOC1"/>
            <w:tabs>
              <w:tab w:val="left" w:pos="440"/>
              <w:tab w:val="right" w:pos="9350"/>
            </w:tabs>
            <w:rPr>
              <w:rFonts w:asciiTheme="minorHAnsi" w:eastAsiaTheme="minorEastAsia" w:hAnsiTheme="minorHAnsi" w:cstheme="minorBidi"/>
              <w:noProof/>
              <w:lang w:val="en-US"/>
            </w:rPr>
          </w:pPr>
          <w:r w:rsidRPr="004872EE">
            <w:rPr>
              <w:color w:val="000000" w:themeColor="text1"/>
            </w:rPr>
            <w:fldChar w:fldCharType="begin"/>
          </w:r>
          <w:r w:rsidRPr="004872EE">
            <w:rPr>
              <w:color w:val="000000" w:themeColor="text1"/>
            </w:rPr>
            <w:instrText xml:space="preserve"> TOC \h \u \z </w:instrText>
          </w:r>
          <w:r w:rsidRPr="004872EE">
            <w:rPr>
              <w:color w:val="000000" w:themeColor="text1"/>
            </w:rPr>
            <w:fldChar w:fldCharType="separate"/>
          </w:r>
          <w:hyperlink w:anchor="_Toc124859637" w:history="1">
            <w:r w:rsidR="003A7446" w:rsidRPr="00C863D3">
              <w:rPr>
                <w:rStyle w:val="Hyperlink"/>
                <w:noProof/>
              </w:rPr>
              <w:t>1</w:t>
            </w:r>
            <w:r w:rsidR="003A7446">
              <w:rPr>
                <w:rFonts w:asciiTheme="minorHAnsi" w:eastAsiaTheme="minorEastAsia" w:hAnsiTheme="minorHAnsi" w:cstheme="minorBidi"/>
                <w:noProof/>
                <w:lang w:val="en-US"/>
              </w:rPr>
              <w:tab/>
            </w:r>
            <w:r w:rsidR="003A7446" w:rsidRPr="00C863D3">
              <w:rPr>
                <w:rStyle w:val="Hyperlink"/>
                <w:noProof/>
              </w:rPr>
              <w:t>Chapter 5 – A survey of new developments between X-ray spectroscopy and machine learning</w:t>
            </w:r>
            <w:r w:rsidR="003A7446">
              <w:rPr>
                <w:noProof/>
                <w:webHidden/>
              </w:rPr>
              <w:tab/>
            </w:r>
            <w:r w:rsidR="003A7446">
              <w:rPr>
                <w:noProof/>
                <w:webHidden/>
              </w:rPr>
              <w:fldChar w:fldCharType="begin"/>
            </w:r>
            <w:r w:rsidR="003A7446">
              <w:rPr>
                <w:noProof/>
                <w:webHidden/>
              </w:rPr>
              <w:instrText xml:space="preserve"> PAGEREF _Toc124859637 \h </w:instrText>
            </w:r>
            <w:r w:rsidR="003A7446">
              <w:rPr>
                <w:noProof/>
                <w:webHidden/>
              </w:rPr>
            </w:r>
            <w:r w:rsidR="003A7446">
              <w:rPr>
                <w:noProof/>
                <w:webHidden/>
              </w:rPr>
              <w:fldChar w:fldCharType="separate"/>
            </w:r>
            <w:r w:rsidR="003A7446">
              <w:rPr>
                <w:noProof/>
                <w:webHidden/>
              </w:rPr>
              <w:t>1</w:t>
            </w:r>
            <w:r w:rsidR="003A7446">
              <w:rPr>
                <w:noProof/>
                <w:webHidden/>
              </w:rPr>
              <w:fldChar w:fldCharType="end"/>
            </w:r>
          </w:hyperlink>
        </w:p>
        <w:p w14:paraId="0C9C32D2" w14:textId="5438916C" w:rsidR="003A7446" w:rsidRDefault="003A7446">
          <w:pPr>
            <w:pStyle w:val="TOC2"/>
            <w:tabs>
              <w:tab w:val="left" w:pos="880"/>
              <w:tab w:val="right" w:pos="9350"/>
            </w:tabs>
            <w:rPr>
              <w:rFonts w:asciiTheme="minorHAnsi" w:eastAsiaTheme="minorEastAsia" w:hAnsiTheme="minorHAnsi" w:cstheme="minorBidi"/>
              <w:noProof/>
              <w:lang w:val="en-US"/>
            </w:rPr>
          </w:pPr>
          <w:hyperlink w:anchor="_Toc124859638" w:history="1">
            <w:r w:rsidRPr="00C863D3">
              <w:rPr>
                <w:rStyle w:val="Hyperlink"/>
                <w:noProof/>
              </w:rPr>
              <w:t>1.1</w:t>
            </w:r>
            <w:r>
              <w:rPr>
                <w:rFonts w:asciiTheme="minorHAnsi" w:eastAsiaTheme="minorEastAsia" w:hAnsiTheme="minorHAnsi" w:cstheme="minorBidi"/>
                <w:noProof/>
                <w:lang w:val="en-US"/>
              </w:rPr>
              <w:tab/>
            </w:r>
            <w:r w:rsidRPr="00C863D3">
              <w:rPr>
                <w:rStyle w:val="Hyperlink"/>
                <w:noProof/>
              </w:rPr>
              <w:t>Solving the inverse problem</w:t>
            </w:r>
            <w:r>
              <w:rPr>
                <w:noProof/>
                <w:webHidden/>
              </w:rPr>
              <w:tab/>
            </w:r>
            <w:r>
              <w:rPr>
                <w:noProof/>
                <w:webHidden/>
              </w:rPr>
              <w:fldChar w:fldCharType="begin"/>
            </w:r>
            <w:r>
              <w:rPr>
                <w:noProof/>
                <w:webHidden/>
              </w:rPr>
              <w:instrText xml:space="preserve"> PAGEREF _Toc124859638 \h </w:instrText>
            </w:r>
            <w:r>
              <w:rPr>
                <w:noProof/>
                <w:webHidden/>
              </w:rPr>
            </w:r>
            <w:r>
              <w:rPr>
                <w:noProof/>
                <w:webHidden/>
              </w:rPr>
              <w:fldChar w:fldCharType="separate"/>
            </w:r>
            <w:r>
              <w:rPr>
                <w:noProof/>
                <w:webHidden/>
              </w:rPr>
              <w:t>1</w:t>
            </w:r>
            <w:r>
              <w:rPr>
                <w:noProof/>
                <w:webHidden/>
              </w:rPr>
              <w:fldChar w:fldCharType="end"/>
            </w:r>
          </w:hyperlink>
        </w:p>
        <w:p w14:paraId="5F565DC8" w14:textId="2E3196BC" w:rsidR="003A7446" w:rsidRDefault="003A7446">
          <w:pPr>
            <w:pStyle w:val="TOC3"/>
            <w:tabs>
              <w:tab w:val="left" w:pos="1320"/>
              <w:tab w:val="right" w:pos="9350"/>
            </w:tabs>
            <w:rPr>
              <w:rFonts w:asciiTheme="minorHAnsi" w:eastAsiaTheme="minorEastAsia" w:hAnsiTheme="minorHAnsi" w:cstheme="minorBidi"/>
              <w:noProof/>
              <w:lang w:val="en-US"/>
            </w:rPr>
          </w:pPr>
          <w:hyperlink w:anchor="_Toc124859639" w:history="1">
            <w:r w:rsidRPr="00C863D3">
              <w:rPr>
                <w:rStyle w:val="Hyperlink"/>
                <w:noProof/>
              </w:rPr>
              <w:t>1.1.1</w:t>
            </w:r>
            <w:r>
              <w:rPr>
                <w:rFonts w:asciiTheme="minorHAnsi" w:eastAsiaTheme="minorEastAsia" w:hAnsiTheme="minorHAnsi" w:cstheme="minorBidi"/>
                <w:noProof/>
                <w:lang w:val="en-US"/>
              </w:rPr>
              <w:tab/>
            </w:r>
            <w:r w:rsidRPr="00C863D3">
              <w:rPr>
                <w:rStyle w:val="Hyperlink"/>
                <w:noProof/>
              </w:rPr>
              <w:t>Supervised machine learning approaches</w:t>
            </w:r>
            <w:r>
              <w:rPr>
                <w:noProof/>
                <w:webHidden/>
              </w:rPr>
              <w:tab/>
            </w:r>
            <w:r>
              <w:rPr>
                <w:noProof/>
                <w:webHidden/>
              </w:rPr>
              <w:fldChar w:fldCharType="begin"/>
            </w:r>
            <w:r>
              <w:rPr>
                <w:noProof/>
                <w:webHidden/>
              </w:rPr>
              <w:instrText xml:space="preserve"> PAGEREF _Toc124859639 \h </w:instrText>
            </w:r>
            <w:r>
              <w:rPr>
                <w:noProof/>
                <w:webHidden/>
              </w:rPr>
            </w:r>
            <w:r>
              <w:rPr>
                <w:noProof/>
                <w:webHidden/>
              </w:rPr>
              <w:fldChar w:fldCharType="separate"/>
            </w:r>
            <w:r>
              <w:rPr>
                <w:noProof/>
                <w:webHidden/>
              </w:rPr>
              <w:t>1</w:t>
            </w:r>
            <w:r>
              <w:rPr>
                <w:noProof/>
                <w:webHidden/>
              </w:rPr>
              <w:fldChar w:fldCharType="end"/>
            </w:r>
          </w:hyperlink>
        </w:p>
        <w:p w14:paraId="0F58A40A" w14:textId="50E783FC" w:rsidR="003A7446" w:rsidRDefault="003A7446">
          <w:pPr>
            <w:pStyle w:val="TOC3"/>
            <w:tabs>
              <w:tab w:val="left" w:pos="1320"/>
              <w:tab w:val="right" w:pos="9350"/>
            </w:tabs>
            <w:rPr>
              <w:rFonts w:asciiTheme="minorHAnsi" w:eastAsiaTheme="minorEastAsia" w:hAnsiTheme="minorHAnsi" w:cstheme="minorBidi"/>
              <w:noProof/>
              <w:lang w:val="en-US"/>
            </w:rPr>
          </w:pPr>
          <w:hyperlink w:anchor="_Toc124859640" w:history="1">
            <w:r w:rsidRPr="00C863D3">
              <w:rPr>
                <w:rStyle w:val="Hyperlink"/>
                <w:noProof/>
              </w:rPr>
              <w:t>1.1.2</w:t>
            </w:r>
            <w:r>
              <w:rPr>
                <w:rFonts w:asciiTheme="minorHAnsi" w:eastAsiaTheme="minorEastAsia" w:hAnsiTheme="minorHAnsi" w:cstheme="minorBidi"/>
                <w:noProof/>
                <w:lang w:val="en-US"/>
              </w:rPr>
              <w:tab/>
            </w:r>
            <w:r w:rsidRPr="00C863D3">
              <w:rPr>
                <w:rStyle w:val="Hyperlink"/>
                <w:noProof/>
              </w:rPr>
              <w:t>Unsupervised machine learning approaches</w:t>
            </w:r>
            <w:r>
              <w:rPr>
                <w:noProof/>
                <w:webHidden/>
              </w:rPr>
              <w:tab/>
            </w:r>
            <w:r>
              <w:rPr>
                <w:noProof/>
                <w:webHidden/>
              </w:rPr>
              <w:fldChar w:fldCharType="begin"/>
            </w:r>
            <w:r>
              <w:rPr>
                <w:noProof/>
                <w:webHidden/>
              </w:rPr>
              <w:instrText xml:space="preserve"> PAGEREF _Toc124859640 \h </w:instrText>
            </w:r>
            <w:r>
              <w:rPr>
                <w:noProof/>
                <w:webHidden/>
              </w:rPr>
            </w:r>
            <w:r>
              <w:rPr>
                <w:noProof/>
                <w:webHidden/>
              </w:rPr>
              <w:fldChar w:fldCharType="separate"/>
            </w:r>
            <w:r>
              <w:rPr>
                <w:noProof/>
                <w:webHidden/>
              </w:rPr>
              <w:t>8</w:t>
            </w:r>
            <w:r>
              <w:rPr>
                <w:noProof/>
                <w:webHidden/>
              </w:rPr>
              <w:fldChar w:fldCharType="end"/>
            </w:r>
          </w:hyperlink>
        </w:p>
        <w:p w14:paraId="5699DA10" w14:textId="61A9E3C6" w:rsidR="003A7446" w:rsidRDefault="003A7446">
          <w:pPr>
            <w:pStyle w:val="TOC2"/>
            <w:tabs>
              <w:tab w:val="left" w:pos="880"/>
              <w:tab w:val="right" w:pos="9350"/>
            </w:tabs>
            <w:rPr>
              <w:rFonts w:asciiTheme="minorHAnsi" w:eastAsiaTheme="minorEastAsia" w:hAnsiTheme="minorHAnsi" w:cstheme="minorBidi"/>
              <w:noProof/>
              <w:lang w:val="en-US"/>
            </w:rPr>
          </w:pPr>
          <w:hyperlink w:anchor="_Toc124859641" w:history="1">
            <w:r w:rsidRPr="00C863D3">
              <w:rPr>
                <w:rStyle w:val="Hyperlink"/>
                <w:noProof/>
              </w:rPr>
              <w:t>1.2</w:t>
            </w:r>
            <w:r>
              <w:rPr>
                <w:rFonts w:asciiTheme="minorHAnsi" w:eastAsiaTheme="minorEastAsia" w:hAnsiTheme="minorHAnsi" w:cstheme="minorBidi"/>
                <w:noProof/>
                <w:lang w:val="en-US"/>
              </w:rPr>
              <w:tab/>
            </w:r>
            <w:r w:rsidRPr="00C863D3">
              <w:rPr>
                <w:rStyle w:val="Hyperlink"/>
                <w:noProof/>
              </w:rPr>
              <w:t>Solving the forward problem</w:t>
            </w:r>
            <w:r>
              <w:rPr>
                <w:noProof/>
                <w:webHidden/>
              </w:rPr>
              <w:tab/>
            </w:r>
            <w:r>
              <w:rPr>
                <w:noProof/>
                <w:webHidden/>
              </w:rPr>
              <w:fldChar w:fldCharType="begin"/>
            </w:r>
            <w:r>
              <w:rPr>
                <w:noProof/>
                <w:webHidden/>
              </w:rPr>
              <w:instrText xml:space="preserve"> PAGEREF _Toc124859641 \h </w:instrText>
            </w:r>
            <w:r>
              <w:rPr>
                <w:noProof/>
                <w:webHidden/>
              </w:rPr>
            </w:r>
            <w:r>
              <w:rPr>
                <w:noProof/>
                <w:webHidden/>
              </w:rPr>
              <w:fldChar w:fldCharType="separate"/>
            </w:r>
            <w:r>
              <w:rPr>
                <w:noProof/>
                <w:webHidden/>
              </w:rPr>
              <w:t>10</w:t>
            </w:r>
            <w:r>
              <w:rPr>
                <w:noProof/>
                <w:webHidden/>
              </w:rPr>
              <w:fldChar w:fldCharType="end"/>
            </w:r>
          </w:hyperlink>
        </w:p>
        <w:p w14:paraId="674F8E1F" w14:textId="3D589649" w:rsidR="003A7446" w:rsidRDefault="003A7446">
          <w:pPr>
            <w:pStyle w:val="TOC2"/>
            <w:tabs>
              <w:tab w:val="left" w:pos="880"/>
              <w:tab w:val="right" w:pos="9350"/>
            </w:tabs>
            <w:rPr>
              <w:rFonts w:asciiTheme="minorHAnsi" w:eastAsiaTheme="minorEastAsia" w:hAnsiTheme="minorHAnsi" w:cstheme="minorBidi"/>
              <w:noProof/>
              <w:lang w:val="en-US"/>
            </w:rPr>
          </w:pPr>
          <w:hyperlink w:anchor="_Toc124859642" w:history="1">
            <w:r w:rsidRPr="00C863D3">
              <w:rPr>
                <w:rStyle w:val="Hyperlink"/>
                <w:noProof/>
              </w:rPr>
              <w:t>1.3</w:t>
            </w:r>
            <w:r>
              <w:rPr>
                <w:rFonts w:asciiTheme="minorHAnsi" w:eastAsiaTheme="minorEastAsia" w:hAnsiTheme="minorHAnsi" w:cstheme="minorBidi"/>
                <w:noProof/>
                <w:lang w:val="en-US"/>
              </w:rPr>
              <w:tab/>
            </w:r>
            <w:r w:rsidRPr="00C863D3">
              <w:rPr>
                <w:rStyle w:val="Hyperlink"/>
                <w:noProof/>
              </w:rPr>
              <w:t>References</w:t>
            </w:r>
            <w:r>
              <w:rPr>
                <w:noProof/>
                <w:webHidden/>
              </w:rPr>
              <w:tab/>
            </w:r>
            <w:r>
              <w:rPr>
                <w:noProof/>
                <w:webHidden/>
              </w:rPr>
              <w:fldChar w:fldCharType="begin"/>
            </w:r>
            <w:r>
              <w:rPr>
                <w:noProof/>
                <w:webHidden/>
              </w:rPr>
              <w:instrText xml:space="preserve"> PAGEREF _Toc124859642 \h </w:instrText>
            </w:r>
            <w:r>
              <w:rPr>
                <w:noProof/>
                <w:webHidden/>
              </w:rPr>
            </w:r>
            <w:r>
              <w:rPr>
                <w:noProof/>
                <w:webHidden/>
              </w:rPr>
              <w:fldChar w:fldCharType="separate"/>
            </w:r>
            <w:r>
              <w:rPr>
                <w:noProof/>
                <w:webHidden/>
              </w:rPr>
              <w:t>12</w:t>
            </w:r>
            <w:r>
              <w:rPr>
                <w:noProof/>
                <w:webHidden/>
              </w:rPr>
              <w:fldChar w:fldCharType="end"/>
            </w:r>
          </w:hyperlink>
        </w:p>
        <w:p w14:paraId="09607A96" w14:textId="720C3431" w:rsidR="0051065D" w:rsidRPr="004872EE" w:rsidRDefault="00000000">
          <w:pPr>
            <w:tabs>
              <w:tab w:val="right" w:pos="9360"/>
            </w:tabs>
            <w:spacing w:before="200" w:after="80" w:line="240" w:lineRule="auto"/>
            <w:rPr>
              <w:b/>
              <w:color w:val="000000" w:themeColor="text1"/>
              <w:sz w:val="24"/>
              <w:szCs w:val="24"/>
            </w:rPr>
          </w:pPr>
          <w:r w:rsidRPr="004872EE">
            <w:rPr>
              <w:color w:val="000000" w:themeColor="text1"/>
            </w:rPr>
            <w:fldChar w:fldCharType="end"/>
          </w:r>
        </w:p>
      </w:sdtContent>
    </w:sdt>
    <w:p w14:paraId="554B7EB1" w14:textId="77777777" w:rsidR="0051065D" w:rsidRPr="004872EE" w:rsidRDefault="0051065D" w:rsidP="00C93CD3">
      <w:pPr>
        <w:rPr>
          <w:color w:val="000000" w:themeColor="text1"/>
        </w:rPr>
      </w:pPr>
    </w:p>
    <w:p w14:paraId="4C4840F7" w14:textId="77777777" w:rsidR="0051065D" w:rsidRPr="004872EE" w:rsidRDefault="0051065D" w:rsidP="00C93CD3">
      <w:pPr>
        <w:rPr>
          <w:color w:val="000000" w:themeColor="text1"/>
        </w:rPr>
      </w:pPr>
    </w:p>
    <w:p w14:paraId="0AF11674" w14:textId="77777777" w:rsidR="0051065D" w:rsidRPr="004872EE" w:rsidRDefault="0051065D" w:rsidP="00C93CD3">
      <w:pPr>
        <w:rPr>
          <w:color w:val="000000" w:themeColor="text1"/>
        </w:rPr>
      </w:pPr>
    </w:p>
    <w:p w14:paraId="5DF727FF" w14:textId="06EAEFEB" w:rsidR="0051065D" w:rsidRPr="004872EE" w:rsidRDefault="00000000" w:rsidP="00C93CD3">
      <w:pPr>
        <w:rPr>
          <w:color w:val="000000" w:themeColor="text1"/>
        </w:rPr>
      </w:pPr>
      <w:bookmarkStart w:id="0" w:name="_gn1d0cwtrliy" w:colFirst="0" w:colLast="0"/>
      <w:bookmarkEnd w:id="0"/>
      <w:r w:rsidRPr="004872EE">
        <w:rPr>
          <w:color w:val="000000" w:themeColor="text1"/>
        </w:rPr>
        <w:br w:type="page"/>
      </w:r>
    </w:p>
    <w:p w14:paraId="745B425F" w14:textId="77777777" w:rsidR="0051065D" w:rsidRPr="004872EE" w:rsidRDefault="00000000">
      <w:pPr>
        <w:pStyle w:val="Heading1"/>
        <w:rPr>
          <w:color w:val="000000" w:themeColor="text1"/>
        </w:rPr>
      </w:pPr>
      <w:bookmarkStart w:id="1" w:name="_7mepf77iwslj" w:colFirst="0" w:colLast="0"/>
      <w:bookmarkStart w:id="2" w:name="_Toc124859637"/>
      <w:bookmarkEnd w:id="1"/>
      <w:r w:rsidRPr="004872EE">
        <w:rPr>
          <w:color w:val="000000" w:themeColor="text1"/>
        </w:rPr>
        <w:lastRenderedPageBreak/>
        <w:t>Chapter 5 – A survey of new developments between X-ray spectroscopy and machine learning</w:t>
      </w:r>
      <w:bookmarkEnd w:id="2"/>
    </w:p>
    <w:p w14:paraId="4C782948" w14:textId="0CBCC919" w:rsidR="000A326F" w:rsidRPr="004872EE" w:rsidRDefault="000A326F" w:rsidP="000A326F">
      <w:pPr>
        <w:rPr>
          <w:color w:val="000000" w:themeColor="text1"/>
        </w:rPr>
      </w:pPr>
    </w:p>
    <w:p w14:paraId="36D0B722" w14:textId="1A023FDD" w:rsidR="00697601" w:rsidRPr="004872EE" w:rsidRDefault="00697601" w:rsidP="00EB77D2">
      <w:pPr>
        <w:spacing w:line="480" w:lineRule="auto"/>
        <w:ind w:firstLine="432"/>
        <w:rPr>
          <w:color w:val="000000" w:themeColor="text1"/>
          <w:sz w:val="24"/>
          <w:szCs w:val="24"/>
        </w:rPr>
      </w:pPr>
      <w:r w:rsidRPr="004872EE">
        <w:rPr>
          <w:color w:val="000000" w:themeColor="text1"/>
          <w:sz w:val="24"/>
          <w:szCs w:val="24"/>
        </w:rPr>
        <w:t xml:space="preserve">In this chapter, we will give an overview </w:t>
      </w:r>
      <w:r w:rsidR="0013100D" w:rsidRPr="004872EE">
        <w:rPr>
          <w:color w:val="000000" w:themeColor="text1"/>
          <w:sz w:val="24"/>
          <w:szCs w:val="24"/>
        </w:rPr>
        <w:t xml:space="preserve">of the </w:t>
      </w:r>
      <w:r w:rsidR="00EB77D2" w:rsidRPr="004872EE">
        <w:rPr>
          <w:color w:val="000000" w:themeColor="text1"/>
          <w:sz w:val="24"/>
          <w:szCs w:val="24"/>
        </w:rPr>
        <w:t xml:space="preserve">work utilizing machine learning in the context of X-ray absorption spectroscopy, at least at the time that this dissertation was written. We will focus on the inverse problem, where </w:t>
      </w:r>
      <w:proofErr w:type="gramStart"/>
      <w:r w:rsidR="00EB77D2" w:rsidRPr="004872EE">
        <w:rPr>
          <w:color w:val="000000" w:themeColor="text1"/>
          <w:sz w:val="24"/>
          <w:szCs w:val="24"/>
        </w:rPr>
        <w:t>the majority of</w:t>
      </w:r>
      <w:proofErr w:type="gramEnd"/>
      <w:r w:rsidR="00EB77D2" w:rsidRPr="004872EE">
        <w:rPr>
          <w:color w:val="000000" w:themeColor="text1"/>
          <w:sz w:val="24"/>
          <w:szCs w:val="24"/>
        </w:rPr>
        <w:t xml:space="preserve"> work</w:t>
      </w:r>
      <w:r w:rsidR="00C17DC3" w:rsidRPr="004872EE">
        <w:rPr>
          <w:color w:val="000000" w:themeColor="text1"/>
          <w:sz w:val="24"/>
          <w:szCs w:val="24"/>
        </w:rPr>
        <w:t xml:space="preserve"> is on XANES regression problems.</w:t>
      </w:r>
    </w:p>
    <w:p w14:paraId="6E20AF02" w14:textId="45899CD0" w:rsidR="00697601" w:rsidRPr="004872EE" w:rsidRDefault="00697601" w:rsidP="0013100D">
      <w:pPr>
        <w:pStyle w:val="Heading2"/>
        <w:rPr>
          <w:color w:val="000000" w:themeColor="text1"/>
        </w:rPr>
      </w:pPr>
      <w:bookmarkStart w:id="3" w:name="_Toc124859638"/>
      <w:r w:rsidRPr="004872EE">
        <w:rPr>
          <w:color w:val="000000" w:themeColor="text1"/>
        </w:rPr>
        <w:t xml:space="preserve">Solving the </w:t>
      </w:r>
      <w:r w:rsidR="0013100D" w:rsidRPr="004872EE">
        <w:rPr>
          <w:color w:val="000000" w:themeColor="text1"/>
        </w:rPr>
        <w:t>i</w:t>
      </w:r>
      <w:r w:rsidRPr="004872EE">
        <w:rPr>
          <w:color w:val="000000" w:themeColor="text1"/>
        </w:rPr>
        <w:t xml:space="preserve">nverse </w:t>
      </w:r>
      <w:r w:rsidR="0013100D" w:rsidRPr="004872EE">
        <w:rPr>
          <w:color w:val="000000" w:themeColor="text1"/>
        </w:rPr>
        <w:t>p</w:t>
      </w:r>
      <w:r w:rsidRPr="004872EE">
        <w:rPr>
          <w:color w:val="000000" w:themeColor="text1"/>
        </w:rPr>
        <w:t>roblem</w:t>
      </w:r>
      <w:bookmarkEnd w:id="3"/>
    </w:p>
    <w:p w14:paraId="417B8E56" w14:textId="761A6850" w:rsidR="00AF7E60" w:rsidRPr="004872EE" w:rsidRDefault="00AF7E60" w:rsidP="0013100D">
      <w:pPr>
        <w:pStyle w:val="Heading3"/>
        <w:rPr>
          <w:color w:val="000000" w:themeColor="text1"/>
        </w:rPr>
      </w:pPr>
      <w:bookmarkStart w:id="4" w:name="_Toc124859639"/>
      <w:r w:rsidRPr="004872EE">
        <w:rPr>
          <w:color w:val="000000" w:themeColor="text1"/>
        </w:rPr>
        <w:t>Supervised machine learning approaches</w:t>
      </w:r>
      <w:bookmarkEnd w:id="4"/>
    </w:p>
    <w:p w14:paraId="670CCF47" w14:textId="374BF2A0" w:rsidR="004E264B" w:rsidRPr="004872EE" w:rsidRDefault="004E264B" w:rsidP="00DA1AF3">
      <w:pPr>
        <w:spacing w:line="480" w:lineRule="auto"/>
        <w:rPr>
          <w:color w:val="000000" w:themeColor="text1"/>
          <w:sz w:val="24"/>
          <w:szCs w:val="24"/>
        </w:rPr>
      </w:pPr>
    </w:p>
    <w:p w14:paraId="77A7AE00" w14:textId="44A7BE16" w:rsidR="00697601" w:rsidRPr="004872EE" w:rsidRDefault="00697601" w:rsidP="00EB77D2">
      <w:pPr>
        <w:spacing w:line="480" w:lineRule="auto"/>
        <w:ind w:firstLine="720"/>
        <w:rPr>
          <w:color w:val="000000" w:themeColor="text1"/>
          <w:sz w:val="24"/>
          <w:szCs w:val="24"/>
        </w:rPr>
      </w:pPr>
      <w:r w:rsidRPr="004872EE">
        <w:rPr>
          <w:color w:val="000000" w:themeColor="text1"/>
          <w:sz w:val="24"/>
          <w:szCs w:val="24"/>
        </w:rPr>
        <w:t>Seminal work includes the papers by Timoshenko and coworkers</w:t>
      </w:r>
      <w:r w:rsidR="00BE3B40" w:rsidRPr="004872EE">
        <w:rPr>
          <w:color w:val="000000" w:themeColor="text1"/>
          <w:sz w:val="24"/>
          <w:szCs w:val="24"/>
        </w:rPr>
        <w:t>, where they predicted coordination from XANES rather than EXAFS.</w:t>
      </w:r>
    </w:p>
    <w:p w14:paraId="1DFDF1B2" w14:textId="7F391A95" w:rsidR="00697601" w:rsidRPr="004872EE" w:rsidRDefault="00697601" w:rsidP="00DA1AF3">
      <w:pPr>
        <w:spacing w:line="480" w:lineRule="auto"/>
        <w:rPr>
          <w:color w:val="000000" w:themeColor="text1"/>
          <w:sz w:val="24"/>
          <w:szCs w:val="24"/>
        </w:rPr>
      </w:pPr>
    </w:p>
    <w:p w14:paraId="0A1E35C5" w14:textId="1F109EE5" w:rsidR="00BE3B40" w:rsidRPr="004872EE" w:rsidRDefault="00BE3B40" w:rsidP="00BE3B40">
      <w:pPr>
        <w:spacing w:line="480" w:lineRule="auto"/>
        <w:rPr>
          <w:b/>
          <w:bCs/>
          <w:color w:val="000000" w:themeColor="text1"/>
          <w:sz w:val="24"/>
          <w:szCs w:val="24"/>
        </w:rPr>
      </w:pPr>
      <w:r w:rsidRPr="004872EE">
        <w:rPr>
          <w:b/>
          <w:bCs/>
          <w:color w:val="000000" w:themeColor="text1"/>
          <w:sz w:val="24"/>
          <w:szCs w:val="24"/>
        </w:rPr>
        <w:t>Supervised Machine-Learning-Based Determination of Three</w:t>
      </w:r>
      <w:r w:rsidRPr="004872EE">
        <w:rPr>
          <w:b/>
          <w:bCs/>
          <w:color w:val="000000" w:themeColor="text1"/>
          <w:sz w:val="24"/>
          <w:szCs w:val="24"/>
        </w:rPr>
        <w:t>-</w:t>
      </w:r>
      <w:r w:rsidRPr="004872EE">
        <w:rPr>
          <w:b/>
          <w:bCs/>
          <w:color w:val="000000" w:themeColor="text1"/>
          <w:sz w:val="24"/>
          <w:szCs w:val="24"/>
        </w:rPr>
        <w:t>Dimensional Structure of Metallic Nanoparticles</w:t>
      </w:r>
      <w:r w:rsidRPr="004872EE">
        <w:rPr>
          <w:b/>
          <w:bCs/>
          <w:color w:val="000000" w:themeColor="text1"/>
          <w:sz w:val="24"/>
          <w:szCs w:val="24"/>
        </w:rPr>
        <w:t>, Timoshenko, et al., 2017</w:t>
      </w:r>
      <w:r w:rsidR="00D657B6">
        <w:rPr>
          <w:b/>
          <w:bCs/>
          <w:color w:val="000000" w:themeColor="text1"/>
          <w:sz w:val="24"/>
          <w:szCs w:val="24"/>
        </w:rPr>
        <w:t xml:space="preserve"> [Timoshenko, 2017]</w:t>
      </w:r>
    </w:p>
    <w:p w14:paraId="26DF274A" w14:textId="0907717B" w:rsidR="00BE3B40" w:rsidRPr="004872EE" w:rsidRDefault="00EB77D2" w:rsidP="00BE3B40">
      <w:pPr>
        <w:pStyle w:val="ListParagraph"/>
        <w:numPr>
          <w:ilvl w:val="0"/>
          <w:numId w:val="18"/>
        </w:numPr>
        <w:spacing w:line="480" w:lineRule="auto"/>
        <w:rPr>
          <w:color w:val="000000" w:themeColor="text1"/>
          <w:sz w:val="24"/>
          <w:szCs w:val="24"/>
        </w:rPr>
      </w:pPr>
      <w:r w:rsidRPr="004872EE">
        <w:rPr>
          <w:color w:val="000000" w:themeColor="text1"/>
          <w:sz w:val="24"/>
          <w:szCs w:val="24"/>
        </w:rPr>
        <w:t xml:space="preserve">The dataset: </w:t>
      </w:r>
      <w:r w:rsidR="00BE3B40" w:rsidRPr="004872EE">
        <w:rPr>
          <w:color w:val="000000" w:themeColor="text1"/>
          <w:sz w:val="24"/>
          <w:szCs w:val="24"/>
        </w:rPr>
        <w:t>Pt XANES of nanoparticles</w:t>
      </w:r>
    </w:p>
    <w:p w14:paraId="52E0D3C6" w14:textId="35C91A95" w:rsidR="00BE3B40" w:rsidRPr="004872EE" w:rsidRDefault="00126528" w:rsidP="00126528">
      <w:pPr>
        <w:pStyle w:val="ListParagraph"/>
        <w:numPr>
          <w:ilvl w:val="0"/>
          <w:numId w:val="18"/>
        </w:numPr>
        <w:rPr>
          <w:color w:val="000000" w:themeColor="text1"/>
          <w:sz w:val="24"/>
          <w:szCs w:val="24"/>
        </w:rPr>
      </w:pPr>
      <w:bookmarkStart w:id="5" w:name="_Hlk124839335"/>
      <w:r w:rsidRPr="004872EE">
        <w:rPr>
          <w:color w:val="000000" w:themeColor="text1"/>
          <w:sz w:val="24"/>
          <w:szCs w:val="24"/>
        </w:rPr>
        <w:t>What they did:</w:t>
      </w:r>
      <w:r w:rsidRPr="004872EE">
        <w:rPr>
          <w:color w:val="000000" w:themeColor="text1"/>
          <w:sz w:val="24"/>
          <w:szCs w:val="24"/>
        </w:rPr>
        <w:t xml:space="preserve"> </w:t>
      </w:r>
      <w:bookmarkEnd w:id="5"/>
      <w:r w:rsidR="00BE3B40" w:rsidRPr="004872EE">
        <w:rPr>
          <w:color w:val="000000" w:themeColor="text1"/>
          <w:sz w:val="24"/>
          <w:szCs w:val="24"/>
        </w:rPr>
        <w:t>Predict coordination of Pt nanoparticles</w:t>
      </w:r>
      <w:r w:rsidR="00BE3B40" w:rsidRPr="004872EE">
        <w:rPr>
          <w:color w:val="000000" w:themeColor="text1"/>
          <w:sz w:val="24"/>
          <w:szCs w:val="24"/>
        </w:rPr>
        <w:t xml:space="preserve"> from spectra using a neural network</w:t>
      </w:r>
    </w:p>
    <w:p w14:paraId="3890BC42" w14:textId="62E4A5A5" w:rsidR="00BE3B40" w:rsidRPr="004872EE" w:rsidRDefault="00BE3B40" w:rsidP="00BE3B40">
      <w:pPr>
        <w:spacing w:line="480" w:lineRule="auto"/>
        <w:jc w:val="center"/>
        <w:rPr>
          <w:color w:val="000000" w:themeColor="text1"/>
          <w:sz w:val="24"/>
          <w:szCs w:val="24"/>
        </w:rPr>
      </w:pPr>
      <w:r w:rsidRPr="004872EE">
        <w:rPr>
          <w:color w:val="000000" w:themeColor="text1"/>
          <w:sz w:val="24"/>
          <w:szCs w:val="24"/>
        </w:rPr>
        <w:lastRenderedPageBreak/>
        <w:drawing>
          <wp:inline distT="0" distB="0" distL="0" distR="0" wp14:anchorId="75F2C334" wp14:editId="4EEC862F">
            <wp:extent cx="2777475" cy="2642616"/>
            <wp:effectExtent l="0" t="0" r="4445"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a:stretch>
                      <a:fillRect/>
                    </a:stretch>
                  </pic:blipFill>
                  <pic:spPr>
                    <a:xfrm>
                      <a:off x="0" y="0"/>
                      <a:ext cx="2783456" cy="2648307"/>
                    </a:xfrm>
                    <a:prstGeom prst="rect">
                      <a:avLst/>
                    </a:prstGeom>
                  </pic:spPr>
                </pic:pic>
              </a:graphicData>
            </a:graphic>
          </wp:inline>
        </w:drawing>
      </w:r>
    </w:p>
    <w:p w14:paraId="78B38C58" w14:textId="16FC712E" w:rsidR="00BE3B40" w:rsidRPr="004872EE" w:rsidRDefault="00BE3B40" w:rsidP="00BE3B40">
      <w:pPr>
        <w:spacing w:line="480" w:lineRule="auto"/>
        <w:jc w:val="center"/>
        <w:rPr>
          <w:color w:val="000000" w:themeColor="text1"/>
          <w:sz w:val="24"/>
          <w:szCs w:val="24"/>
        </w:rPr>
      </w:pPr>
      <w:r w:rsidRPr="004872EE">
        <w:rPr>
          <w:color w:val="000000" w:themeColor="text1"/>
          <w:sz w:val="24"/>
          <w:szCs w:val="24"/>
        </w:rPr>
        <w:t xml:space="preserve">Fig. </w:t>
      </w:r>
      <w:r w:rsidR="00D657B6">
        <w:rPr>
          <w:color w:val="000000" w:themeColor="text1"/>
          <w:sz w:val="24"/>
          <w:szCs w:val="24"/>
        </w:rPr>
        <w:t>1</w:t>
      </w:r>
      <w:r w:rsidRPr="004872EE">
        <w:rPr>
          <w:color w:val="000000" w:themeColor="text1"/>
          <w:sz w:val="24"/>
          <w:szCs w:val="24"/>
        </w:rPr>
        <w:t xml:space="preserve"> (a) shows the test nanoparticle structures. (b) and (c) show the true versus predicted coordination numbers from the neural network for both the first and fourth coordination shell, respectively, on the test dataset. </w:t>
      </w:r>
    </w:p>
    <w:p w14:paraId="2005F0EC" w14:textId="77777777" w:rsidR="00BE3B40" w:rsidRPr="004872EE" w:rsidRDefault="00BE3B40" w:rsidP="00DA1AF3">
      <w:pPr>
        <w:spacing w:line="480" w:lineRule="auto"/>
        <w:rPr>
          <w:color w:val="000000" w:themeColor="text1"/>
          <w:sz w:val="24"/>
          <w:szCs w:val="24"/>
        </w:rPr>
      </w:pPr>
    </w:p>
    <w:p w14:paraId="2F8ACA82" w14:textId="2E8AA84D" w:rsidR="009A3201" w:rsidRPr="004872EE" w:rsidRDefault="009A3201" w:rsidP="009A3201">
      <w:pPr>
        <w:spacing w:line="480" w:lineRule="auto"/>
        <w:rPr>
          <w:b/>
          <w:bCs/>
          <w:color w:val="000000" w:themeColor="text1"/>
          <w:sz w:val="24"/>
          <w:szCs w:val="24"/>
        </w:rPr>
      </w:pPr>
      <w:r w:rsidRPr="004872EE">
        <w:rPr>
          <w:b/>
          <w:bCs/>
          <w:color w:val="000000" w:themeColor="text1"/>
          <w:sz w:val="24"/>
          <w:szCs w:val="24"/>
        </w:rPr>
        <w:t>Probing Atomic Distributions in Mono- and Bimetallic Nanoparticles</w:t>
      </w:r>
      <w:r w:rsidRPr="004872EE">
        <w:rPr>
          <w:b/>
          <w:bCs/>
          <w:color w:val="000000" w:themeColor="text1"/>
          <w:sz w:val="24"/>
          <w:szCs w:val="24"/>
        </w:rPr>
        <w:t xml:space="preserve"> </w:t>
      </w:r>
      <w:r w:rsidRPr="004872EE">
        <w:rPr>
          <w:b/>
          <w:bCs/>
          <w:color w:val="000000" w:themeColor="text1"/>
          <w:sz w:val="24"/>
          <w:szCs w:val="24"/>
        </w:rPr>
        <w:t>by Supervised Machine Learning</w:t>
      </w:r>
      <w:r w:rsidRPr="004872EE">
        <w:rPr>
          <w:b/>
          <w:bCs/>
          <w:color w:val="000000" w:themeColor="text1"/>
          <w:sz w:val="24"/>
          <w:szCs w:val="24"/>
        </w:rPr>
        <w:t>, Timoshenko, et al., 2019</w:t>
      </w:r>
      <w:r w:rsidR="00D657B6">
        <w:rPr>
          <w:b/>
          <w:bCs/>
          <w:color w:val="000000" w:themeColor="text1"/>
          <w:sz w:val="24"/>
          <w:szCs w:val="24"/>
        </w:rPr>
        <w:t xml:space="preserve"> [Timoshenko, 2019]</w:t>
      </w:r>
    </w:p>
    <w:p w14:paraId="7D7137BD" w14:textId="14EEF34C" w:rsidR="009A3201" w:rsidRPr="004872EE" w:rsidRDefault="00EB77D2" w:rsidP="009A3201">
      <w:pPr>
        <w:pStyle w:val="ListParagraph"/>
        <w:numPr>
          <w:ilvl w:val="0"/>
          <w:numId w:val="19"/>
        </w:numPr>
        <w:spacing w:line="480" w:lineRule="auto"/>
        <w:rPr>
          <w:color w:val="000000" w:themeColor="text1"/>
          <w:sz w:val="24"/>
          <w:szCs w:val="24"/>
        </w:rPr>
      </w:pPr>
      <w:bookmarkStart w:id="6" w:name="_Hlk124769691"/>
      <w:r w:rsidRPr="004872EE">
        <w:rPr>
          <w:color w:val="000000" w:themeColor="text1"/>
          <w:sz w:val="24"/>
          <w:szCs w:val="24"/>
        </w:rPr>
        <w:t xml:space="preserve">The dataset: </w:t>
      </w:r>
      <w:r w:rsidR="000332B3" w:rsidRPr="004872EE">
        <w:rPr>
          <w:color w:val="000000" w:themeColor="text1"/>
          <w:sz w:val="24"/>
          <w:szCs w:val="24"/>
        </w:rPr>
        <w:t xml:space="preserve">EXAFS </w:t>
      </w:r>
      <w:bookmarkEnd w:id="6"/>
      <w:r w:rsidR="000332B3" w:rsidRPr="004872EE">
        <w:rPr>
          <w:color w:val="000000" w:themeColor="text1"/>
          <w:sz w:val="24"/>
          <w:szCs w:val="24"/>
        </w:rPr>
        <w:t xml:space="preserve">of Pt and </w:t>
      </w:r>
      <w:proofErr w:type="spellStart"/>
      <w:r w:rsidR="000332B3" w:rsidRPr="004872EE">
        <w:rPr>
          <w:color w:val="000000" w:themeColor="text1"/>
          <w:sz w:val="24"/>
          <w:szCs w:val="24"/>
        </w:rPr>
        <w:t>PdAu</w:t>
      </w:r>
      <w:proofErr w:type="spellEnd"/>
      <w:r w:rsidR="000332B3" w:rsidRPr="004872EE">
        <w:rPr>
          <w:color w:val="000000" w:themeColor="text1"/>
          <w:sz w:val="24"/>
          <w:szCs w:val="24"/>
        </w:rPr>
        <w:t xml:space="preserve"> nanoparticles</w:t>
      </w:r>
    </w:p>
    <w:p w14:paraId="3BA92059" w14:textId="1460E1D8" w:rsidR="009A3201" w:rsidRPr="004872EE" w:rsidRDefault="00126528" w:rsidP="009A3201">
      <w:pPr>
        <w:pStyle w:val="ListParagraph"/>
        <w:numPr>
          <w:ilvl w:val="0"/>
          <w:numId w:val="19"/>
        </w:numPr>
        <w:spacing w:line="480" w:lineRule="auto"/>
        <w:rPr>
          <w:color w:val="000000" w:themeColor="text1"/>
          <w:sz w:val="24"/>
          <w:szCs w:val="24"/>
        </w:rPr>
      </w:pPr>
      <w:r w:rsidRPr="004872EE">
        <w:rPr>
          <w:color w:val="000000" w:themeColor="text1"/>
          <w:sz w:val="24"/>
          <w:szCs w:val="24"/>
        </w:rPr>
        <w:t xml:space="preserve">What they did: </w:t>
      </w:r>
      <w:r w:rsidR="000332B3" w:rsidRPr="004872EE">
        <w:rPr>
          <w:color w:val="000000" w:themeColor="text1"/>
          <w:sz w:val="24"/>
          <w:szCs w:val="24"/>
        </w:rPr>
        <w:t>Predict partial radial distribution functions (RDF) using a neural network from the w</w:t>
      </w:r>
      <w:r w:rsidR="000332B3" w:rsidRPr="004872EE">
        <w:rPr>
          <w:color w:val="000000" w:themeColor="text1"/>
          <w:sz w:val="24"/>
          <w:szCs w:val="24"/>
        </w:rPr>
        <w:t>avelet-transformed EXAFS</w:t>
      </w:r>
    </w:p>
    <w:p w14:paraId="428CC419" w14:textId="77777777" w:rsidR="009A3201" w:rsidRPr="004872EE" w:rsidRDefault="009A3201" w:rsidP="009A3201">
      <w:pPr>
        <w:spacing w:line="480" w:lineRule="auto"/>
        <w:rPr>
          <w:color w:val="000000" w:themeColor="text1"/>
          <w:sz w:val="24"/>
          <w:szCs w:val="24"/>
        </w:rPr>
      </w:pPr>
    </w:p>
    <w:p w14:paraId="2FD7C521" w14:textId="3DDB864C" w:rsidR="00BA6840" w:rsidRPr="004872EE" w:rsidRDefault="00BA6840" w:rsidP="00BA6840">
      <w:pPr>
        <w:spacing w:line="480" w:lineRule="auto"/>
        <w:rPr>
          <w:b/>
          <w:bCs/>
          <w:color w:val="000000" w:themeColor="text1"/>
          <w:sz w:val="24"/>
          <w:szCs w:val="24"/>
        </w:rPr>
      </w:pPr>
      <w:r w:rsidRPr="004872EE">
        <w:rPr>
          <w:b/>
          <w:bCs/>
          <w:color w:val="000000" w:themeColor="text1"/>
          <w:sz w:val="24"/>
          <w:szCs w:val="24"/>
        </w:rPr>
        <w:t>“Inverting” X</w:t>
      </w:r>
      <w:r w:rsidRPr="004872EE">
        <w:rPr>
          <w:rFonts w:ascii="Cambria Math" w:hAnsi="Cambria Math" w:cs="Cambria Math"/>
          <w:b/>
          <w:bCs/>
          <w:color w:val="000000" w:themeColor="text1"/>
          <w:sz w:val="24"/>
          <w:szCs w:val="24"/>
        </w:rPr>
        <w:t>‑</w:t>
      </w:r>
      <w:r w:rsidRPr="004872EE">
        <w:rPr>
          <w:b/>
          <w:bCs/>
          <w:color w:val="000000" w:themeColor="text1"/>
          <w:sz w:val="24"/>
          <w:szCs w:val="24"/>
        </w:rPr>
        <w:t>ray Absorption Spectra of Catalysts by Machine</w:t>
      </w:r>
      <w:r w:rsidRPr="004872EE">
        <w:rPr>
          <w:b/>
          <w:bCs/>
          <w:color w:val="000000" w:themeColor="text1"/>
          <w:sz w:val="24"/>
          <w:szCs w:val="24"/>
        </w:rPr>
        <w:t xml:space="preserve"> </w:t>
      </w:r>
      <w:r w:rsidRPr="004872EE">
        <w:rPr>
          <w:b/>
          <w:bCs/>
          <w:color w:val="000000" w:themeColor="text1"/>
          <w:sz w:val="24"/>
          <w:szCs w:val="24"/>
        </w:rPr>
        <w:t>Learning in Search for Activity Descriptors</w:t>
      </w:r>
      <w:r w:rsidRPr="004872EE">
        <w:rPr>
          <w:b/>
          <w:bCs/>
          <w:color w:val="000000" w:themeColor="text1"/>
          <w:sz w:val="24"/>
          <w:szCs w:val="24"/>
        </w:rPr>
        <w:t xml:space="preserve">, </w:t>
      </w:r>
      <w:bookmarkStart w:id="7" w:name="_Hlk124859470"/>
      <w:r w:rsidRPr="004872EE">
        <w:rPr>
          <w:b/>
          <w:bCs/>
          <w:color w:val="000000" w:themeColor="text1"/>
          <w:sz w:val="24"/>
          <w:szCs w:val="24"/>
        </w:rPr>
        <w:t>Timoshenko</w:t>
      </w:r>
      <w:r w:rsidRPr="004872EE">
        <w:rPr>
          <w:b/>
          <w:bCs/>
          <w:color w:val="000000" w:themeColor="text1"/>
          <w:sz w:val="24"/>
          <w:szCs w:val="24"/>
        </w:rPr>
        <w:t xml:space="preserve"> and</w:t>
      </w:r>
      <w:r w:rsidRPr="004872EE">
        <w:rPr>
          <w:b/>
          <w:bCs/>
          <w:color w:val="000000" w:themeColor="text1"/>
          <w:sz w:val="24"/>
          <w:szCs w:val="24"/>
        </w:rPr>
        <w:t xml:space="preserve"> Frenkel</w:t>
      </w:r>
      <w:r w:rsidRPr="004872EE">
        <w:rPr>
          <w:b/>
          <w:bCs/>
          <w:color w:val="000000" w:themeColor="text1"/>
          <w:sz w:val="24"/>
          <w:szCs w:val="24"/>
        </w:rPr>
        <w:t>, 2019</w:t>
      </w:r>
      <w:r w:rsidR="00D657B6">
        <w:rPr>
          <w:b/>
          <w:bCs/>
          <w:color w:val="000000" w:themeColor="text1"/>
          <w:sz w:val="24"/>
          <w:szCs w:val="24"/>
        </w:rPr>
        <w:t xml:space="preserve"> </w:t>
      </w:r>
      <w:bookmarkEnd w:id="7"/>
      <w:r w:rsidR="00D657B6">
        <w:rPr>
          <w:b/>
          <w:bCs/>
          <w:color w:val="000000" w:themeColor="text1"/>
          <w:sz w:val="24"/>
          <w:szCs w:val="24"/>
        </w:rPr>
        <w:t>[</w:t>
      </w:r>
      <w:r w:rsidR="00D657B6" w:rsidRPr="00D657B6">
        <w:rPr>
          <w:b/>
          <w:bCs/>
          <w:color w:val="000000" w:themeColor="text1"/>
          <w:sz w:val="24"/>
          <w:szCs w:val="24"/>
        </w:rPr>
        <w:t>Timoshenko and Frenkel, 2019</w:t>
      </w:r>
      <w:r w:rsidR="00D657B6">
        <w:rPr>
          <w:b/>
          <w:bCs/>
          <w:color w:val="000000" w:themeColor="text1"/>
          <w:sz w:val="24"/>
          <w:szCs w:val="24"/>
        </w:rPr>
        <w:t>]</w:t>
      </w:r>
    </w:p>
    <w:p w14:paraId="2E3B0CC6" w14:textId="237771EC" w:rsidR="00EB77D2" w:rsidRPr="004872EE" w:rsidRDefault="00EB77D2" w:rsidP="00BA6840">
      <w:pPr>
        <w:pStyle w:val="ListParagraph"/>
        <w:numPr>
          <w:ilvl w:val="0"/>
          <w:numId w:val="21"/>
        </w:numPr>
        <w:spacing w:line="480" w:lineRule="auto"/>
        <w:rPr>
          <w:color w:val="000000" w:themeColor="text1"/>
          <w:sz w:val="24"/>
          <w:szCs w:val="24"/>
        </w:rPr>
      </w:pPr>
      <w:r w:rsidRPr="004872EE">
        <w:rPr>
          <w:color w:val="000000" w:themeColor="text1"/>
          <w:sz w:val="24"/>
          <w:szCs w:val="24"/>
        </w:rPr>
        <w:t>The dataset:</w:t>
      </w:r>
      <w:r w:rsidR="00126528" w:rsidRPr="004872EE">
        <w:rPr>
          <w:color w:val="000000" w:themeColor="text1"/>
          <w:sz w:val="24"/>
          <w:szCs w:val="24"/>
        </w:rPr>
        <w:t xml:space="preserve"> Various</w:t>
      </w:r>
    </w:p>
    <w:p w14:paraId="46C9E9B9" w14:textId="606F81F1" w:rsidR="00EB77D2" w:rsidRPr="004872EE" w:rsidRDefault="00EB77D2" w:rsidP="00EB77D2">
      <w:pPr>
        <w:pStyle w:val="ListParagraph"/>
        <w:numPr>
          <w:ilvl w:val="0"/>
          <w:numId w:val="21"/>
        </w:numPr>
        <w:spacing w:line="480" w:lineRule="auto"/>
        <w:rPr>
          <w:color w:val="000000" w:themeColor="text1"/>
          <w:sz w:val="24"/>
          <w:szCs w:val="24"/>
        </w:rPr>
      </w:pPr>
      <w:bookmarkStart w:id="8" w:name="_Hlk124839324"/>
      <w:r w:rsidRPr="004872EE">
        <w:rPr>
          <w:color w:val="000000" w:themeColor="text1"/>
          <w:sz w:val="24"/>
          <w:szCs w:val="24"/>
        </w:rPr>
        <w:lastRenderedPageBreak/>
        <w:t>What they did</w:t>
      </w:r>
      <w:r w:rsidR="00126528" w:rsidRPr="004872EE">
        <w:rPr>
          <w:color w:val="000000" w:themeColor="text1"/>
          <w:sz w:val="24"/>
          <w:szCs w:val="24"/>
        </w:rPr>
        <w:t>: Perspective on an overview of the ML methods one can use to solve the inverse problem for XANES, including decision trees, neural networks, PCA, and MCR-ALS (multivariate curve resolution-alternating least squares).</w:t>
      </w:r>
    </w:p>
    <w:bookmarkEnd w:id="8"/>
    <w:p w14:paraId="1C3591FD" w14:textId="77777777" w:rsidR="00BE3B40" w:rsidRPr="004872EE" w:rsidRDefault="00BE3B40" w:rsidP="00DA1AF3">
      <w:pPr>
        <w:spacing w:line="480" w:lineRule="auto"/>
        <w:rPr>
          <w:color w:val="000000" w:themeColor="text1"/>
          <w:sz w:val="24"/>
          <w:szCs w:val="24"/>
        </w:rPr>
      </w:pPr>
    </w:p>
    <w:p w14:paraId="0AD96849" w14:textId="3BCED485" w:rsidR="0013100D" w:rsidRPr="004872EE" w:rsidRDefault="0013100D" w:rsidP="009A3201">
      <w:pPr>
        <w:spacing w:line="480" w:lineRule="auto"/>
        <w:ind w:firstLine="720"/>
        <w:rPr>
          <w:color w:val="000000" w:themeColor="text1"/>
          <w:sz w:val="24"/>
          <w:szCs w:val="24"/>
        </w:rPr>
      </w:pPr>
      <w:r w:rsidRPr="004872EE">
        <w:rPr>
          <w:color w:val="000000" w:themeColor="text1"/>
          <w:sz w:val="24"/>
          <w:szCs w:val="24"/>
        </w:rPr>
        <w:t xml:space="preserve">Another notable paper is the work with the Materials Project database to match an unknown spectrum </w:t>
      </w:r>
      <w:r w:rsidR="00BE3B40" w:rsidRPr="004872EE">
        <w:rPr>
          <w:color w:val="000000" w:themeColor="text1"/>
          <w:sz w:val="24"/>
          <w:szCs w:val="24"/>
        </w:rPr>
        <w:t>against all the spectra in the</w:t>
      </w:r>
      <w:r w:rsidR="00F76DD6" w:rsidRPr="004872EE">
        <w:rPr>
          <w:color w:val="000000" w:themeColor="text1"/>
          <w:sz w:val="24"/>
          <w:szCs w:val="24"/>
        </w:rPr>
        <w:t xml:space="preserve"> corresponding spectral </w:t>
      </w:r>
      <w:r w:rsidR="00BE3B40" w:rsidRPr="004872EE">
        <w:rPr>
          <w:color w:val="000000" w:themeColor="text1"/>
          <w:sz w:val="24"/>
          <w:szCs w:val="24"/>
        </w:rPr>
        <w:t>database for the closest and thus likeliest candidates.</w:t>
      </w:r>
      <w:r w:rsidR="00EB77D2" w:rsidRPr="004872EE">
        <w:rPr>
          <w:color w:val="000000" w:themeColor="text1"/>
          <w:sz w:val="24"/>
          <w:szCs w:val="24"/>
        </w:rPr>
        <w:t xml:space="preserve"> Moreover, instead of using a neural network, they utilized ensemble learning</w:t>
      </w:r>
      <w:r w:rsidR="000111D5" w:rsidRPr="004872EE">
        <w:rPr>
          <w:color w:val="000000" w:themeColor="text1"/>
          <w:sz w:val="24"/>
          <w:szCs w:val="24"/>
        </w:rPr>
        <w:t>, which should (theoretically) be more generalizable than a neural network and has thus seen a rise in popularity, along with gradient boosting algorithms.</w:t>
      </w:r>
    </w:p>
    <w:p w14:paraId="12D52B11" w14:textId="16E1F19C" w:rsidR="00BE3B40" w:rsidRPr="004872EE" w:rsidRDefault="00BE3B40" w:rsidP="00DA1AF3">
      <w:pPr>
        <w:spacing w:line="480" w:lineRule="auto"/>
        <w:rPr>
          <w:color w:val="000000" w:themeColor="text1"/>
          <w:sz w:val="24"/>
          <w:szCs w:val="24"/>
        </w:rPr>
      </w:pPr>
    </w:p>
    <w:p w14:paraId="74FEBD9E" w14:textId="4DFDFAA5" w:rsidR="00BE3B40" w:rsidRPr="004872EE" w:rsidRDefault="00BA6840" w:rsidP="00BA6840">
      <w:pPr>
        <w:spacing w:line="480" w:lineRule="auto"/>
        <w:rPr>
          <w:b/>
          <w:bCs/>
          <w:color w:val="000000" w:themeColor="text1"/>
          <w:sz w:val="24"/>
          <w:szCs w:val="24"/>
        </w:rPr>
      </w:pPr>
      <w:r w:rsidRPr="004872EE">
        <w:rPr>
          <w:b/>
          <w:bCs/>
          <w:color w:val="000000" w:themeColor="text1"/>
          <w:sz w:val="24"/>
          <w:szCs w:val="24"/>
        </w:rPr>
        <w:t>Automated generation and ensemble-learned matching of</w:t>
      </w:r>
      <w:r w:rsidRPr="004872EE">
        <w:rPr>
          <w:b/>
          <w:bCs/>
          <w:color w:val="000000" w:themeColor="text1"/>
          <w:sz w:val="24"/>
          <w:szCs w:val="24"/>
        </w:rPr>
        <w:t xml:space="preserve"> </w:t>
      </w:r>
      <w:r w:rsidRPr="004872EE">
        <w:rPr>
          <w:b/>
          <w:bCs/>
          <w:color w:val="000000" w:themeColor="text1"/>
          <w:sz w:val="24"/>
          <w:szCs w:val="24"/>
        </w:rPr>
        <w:t>X-ray absorption spectra</w:t>
      </w:r>
      <w:r w:rsidR="00BE3B40" w:rsidRPr="004872EE">
        <w:rPr>
          <w:b/>
          <w:bCs/>
          <w:color w:val="000000" w:themeColor="text1"/>
          <w:sz w:val="24"/>
          <w:szCs w:val="24"/>
        </w:rPr>
        <w:t xml:space="preserve">, </w:t>
      </w:r>
      <w:bookmarkStart w:id="9" w:name="_Hlk124859481"/>
      <w:r w:rsidR="00BE3B40" w:rsidRPr="004872EE">
        <w:rPr>
          <w:b/>
          <w:bCs/>
          <w:color w:val="000000" w:themeColor="text1"/>
          <w:sz w:val="24"/>
          <w:szCs w:val="24"/>
        </w:rPr>
        <w:t>Zheng</w:t>
      </w:r>
      <w:r w:rsidRPr="004872EE">
        <w:rPr>
          <w:b/>
          <w:bCs/>
          <w:color w:val="000000" w:themeColor="text1"/>
          <w:sz w:val="24"/>
          <w:szCs w:val="24"/>
        </w:rPr>
        <w:t>, et al., 2018</w:t>
      </w:r>
      <w:bookmarkEnd w:id="9"/>
      <w:r w:rsidR="00D657B6">
        <w:rPr>
          <w:b/>
          <w:bCs/>
          <w:color w:val="000000" w:themeColor="text1"/>
          <w:sz w:val="24"/>
          <w:szCs w:val="24"/>
        </w:rPr>
        <w:t xml:space="preserve"> [</w:t>
      </w:r>
      <w:r w:rsidR="00D657B6" w:rsidRPr="00D657B6">
        <w:rPr>
          <w:b/>
          <w:bCs/>
          <w:color w:val="000000" w:themeColor="text1"/>
          <w:sz w:val="24"/>
          <w:szCs w:val="24"/>
        </w:rPr>
        <w:t>Zheng, 2018</w:t>
      </w:r>
      <w:r w:rsidR="00D657B6">
        <w:rPr>
          <w:b/>
          <w:bCs/>
          <w:color w:val="000000" w:themeColor="text1"/>
          <w:sz w:val="24"/>
          <w:szCs w:val="24"/>
        </w:rPr>
        <w:t>]</w:t>
      </w:r>
    </w:p>
    <w:p w14:paraId="27597505" w14:textId="3A34CEE2" w:rsidR="00EB77D2" w:rsidRPr="004872EE" w:rsidRDefault="00EB77D2" w:rsidP="00EB77D2">
      <w:pPr>
        <w:pStyle w:val="ListParagraph"/>
        <w:numPr>
          <w:ilvl w:val="0"/>
          <w:numId w:val="22"/>
        </w:numPr>
        <w:spacing w:line="480" w:lineRule="auto"/>
        <w:rPr>
          <w:color w:val="000000" w:themeColor="text1"/>
          <w:sz w:val="24"/>
          <w:szCs w:val="24"/>
        </w:rPr>
      </w:pPr>
      <w:r w:rsidRPr="004872EE">
        <w:rPr>
          <w:color w:val="000000" w:themeColor="text1"/>
          <w:sz w:val="24"/>
          <w:szCs w:val="24"/>
        </w:rPr>
        <w:t>The dataset:</w:t>
      </w:r>
      <w:r w:rsidR="00F76DD6" w:rsidRPr="004872EE">
        <w:rPr>
          <w:color w:val="000000" w:themeColor="text1"/>
          <w:sz w:val="24"/>
          <w:szCs w:val="24"/>
        </w:rPr>
        <w:t xml:space="preserve"> </w:t>
      </w:r>
      <w:proofErr w:type="spellStart"/>
      <w:r w:rsidR="00F76DD6" w:rsidRPr="004872EE">
        <w:rPr>
          <w:color w:val="000000" w:themeColor="text1"/>
          <w:sz w:val="24"/>
          <w:szCs w:val="24"/>
        </w:rPr>
        <w:t>XASdb</w:t>
      </w:r>
      <w:proofErr w:type="spellEnd"/>
      <w:r w:rsidR="00F76DD6" w:rsidRPr="004872EE">
        <w:rPr>
          <w:color w:val="000000" w:themeColor="text1"/>
          <w:sz w:val="24"/>
          <w:szCs w:val="24"/>
        </w:rPr>
        <w:t>, a database of over 800,000 k-edge XANES spectra of structures from the Materials Project</w:t>
      </w:r>
    </w:p>
    <w:p w14:paraId="1125C1F4" w14:textId="186451E4" w:rsidR="0013100D" w:rsidRPr="004872EE" w:rsidRDefault="00126528" w:rsidP="00DA1AF3">
      <w:pPr>
        <w:pStyle w:val="ListParagraph"/>
        <w:numPr>
          <w:ilvl w:val="0"/>
          <w:numId w:val="22"/>
        </w:numPr>
        <w:spacing w:line="480" w:lineRule="auto"/>
        <w:rPr>
          <w:color w:val="000000" w:themeColor="text1"/>
          <w:sz w:val="24"/>
          <w:szCs w:val="24"/>
        </w:rPr>
      </w:pPr>
      <w:bookmarkStart w:id="10" w:name="_Hlk124839363"/>
      <w:r w:rsidRPr="004872EE">
        <w:rPr>
          <w:color w:val="000000" w:themeColor="text1"/>
          <w:sz w:val="24"/>
          <w:szCs w:val="24"/>
        </w:rPr>
        <w:t xml:space="preserve">What they did: </w:t>
      </w:r>
      <w:bookmarkEnd w:id="10"/>
      <w:r w:rsidR="00F76DD6" w:rsidRPr="004872EE">
        <w:rPr>
          <w:color w:val="000000" w:themeColor="text1"/>
          <w:sz w:val="24"/>
          <w:szCs w:val="24"/>
        </w:rPr>
        <w:t xml:space="preserve">Developed the </w:t>
      </w:r>
      <w:r w:rsidR="00F76DD6" w:rsidRPr="004872EE">
        <w:rPr>
          <w:color w:val="000000" w:themeColor="text1"/>
          <w:sz w:val="24"/>
          <w:szCs w:val="24"/>
        </w:rPr>
        <w:t xml:space="preserve">Ensemble-Learned Spectra </w:t>
      </w:r>
      <w:proofErr w:type="spellStart"/>
      <w:r w:rsidR="00F76DD6" w:rsidRPr="004872EE">
        <w:rPr>
          <w:color w:val="000000" w:themeColor="text1"/>
          <w:sz w:val="24"/>
          <w:szCs w:val="24"/>
        </w:rPr>
        <w:t>IdEntification</w:t>
      </w:r>
      <w:proofErr w:type="spellEnd"/>
      <w:r w:rsidR="00F76DD6" w:rsidRPr="004872EE">
        <w:rPr>
          <w:color w:val="000000" w:themeColor="text1"/>
          <w:sz w:val="24"/>
          <w:szCs w:val="24"/>
        </w:rPr>
        <w:t xml:space="preserve"> (ELSIE) algorithm</w:t>
      </w:r>
      <w:r w:rsidR="00F76DD6" w:rsidRPr="004872EE">
        <w:rPr>
          <w:color w:val="000000" w:themeColor="text1"/>
          <w:sz w:val="24"/>
          <w:szCs w:val="24"/>
        </w:rPr>
        <w:t>, which uses</w:t>
      </w:r>
      <w:r w:rsidR="00EB77D2" w:rsidRPr="004872EE">
        <w:rPr>
          <w:color w:val="000000" w:themeColor="text1"/>
          <w:sz w:val="24"/>
          <w:szCs w:val="24"/>
        </w:rPr>
        <w:t xml:space="preserve"> </w:t>
      </w:r>
      <w:r w:rsidR="00F76DD6" w:rsidRPr="004872EE">
        <w:rPr>
          <w:color w:val="000000" w:themeColor="text1"/>
          <w:sz w:val="24"/>
          <w:szCs w:val="24"/>
        </w:rPr>
        <w:t>a</w:t>
      </w:r>
      <w:r w:rsidR="00EB77D2" w:rsidRPr="004872EE">
        <w:rPr>
          <w:color w:val="000000" w:themeColor="text1"/>
          <w:sz w:val="24"/>
          <w:szCs w:val="24"/>
        </w:rPr>
        <w:t>n ensemble of “weak” learners</w:t>
      </w:r>
      <w:r w:rsidR="00F76DD6" w:rsidRPr="004872EE">
        <w:rPr>
          <w:color w:val="000000" w:themeColor="text1"/>
          <w:sz w:val="24"/>
          <w:szCs w:val="24"/>
        </w:rPr>
        <w:t xml:space="preserve"> to compare similar spectra and thus identify oxidation state or coordination number.</w:t>
      </w:r>
    </w:p>
    <w:p w14:paraId="7632FDDC" w14:textId="77777777" w:rsidR="00F76DD6" w:rsidRPr="004872EE" w:rsidRDefault="00F76DD6" w:rsidP="00F76DD6">
      <w:pPr>
        <w:spacing w:line="480" w:lineRule="auto"/>
        <w:rPr>
          <w:color w:val="000000" w:themeColor="text1"/>
          <w:sz w:val="24"/>
          <w:szCs w:val="24"/>
        </w:rPr>
      </w:pPr>
    </w:p>
    <w:p w14:paraId="40956C12" w14:textId="19750030" w:rsidR="004E264B" w:rsidRPr="004872EE" w:rsidRDefault="004E264B" w:rsidP="0013100D">
      <w:pPr>
        <w:spacing w:line="480" w:lineRule="auto"/>
        <w:ind w:firstLine="720"/>
        <w:rPr>
          <w:color w:val="000000" w:themeColor="text1"/>
          <w:sz w:val="24"/>
          <w:szCs w:val="24"/>
        </w:rPr>
      </w:pPr>
      <w:r w:rsidRPr="004872EE">
        <w:rPr>
          <w:color w:val="000000" w:themeColor="text1"/>
          <w:sz w:val="24"/>
          <w:szCs w:val="24"/>
        </w:rPr>
        <w:t>The</w:t>
      </w:r>
      <w:r w:rsidR="00697601" w:rsidRPr="004872EE">
        <w:rPr>
          <w:color w:val="000000" w:themeColor="text1"/>
          <w:sz w:val="24"/>
          <w:szCs w:val="24"/>
        </w:rPr>
        <w:t xml:space="preserve"> following</w:t>
      </w:r>
      <w:r w:rsidRPr="004872EE">
        <w:rPr>
          <w:color w:val="000000" w:themeColor="text1"/>
          <w:sz w:val="24"/>
          <w:szCs w:val="24"/>
        </w:rPr>
        <w:t xml:space="preserve"> papers explore different ways to generate features of XANES spectra</w:t>
      </w:r>
      <w:r w:rsidR="001E686A" w:rsidRPr="004872EE">
        <w:rPr>
          <w:color w:val="000000" w:themeColor="text1"/>
          <w:sz w:val="24"/>
          <w:szCs w:val="24"/>
        </w:rPr>
        <w:t xml:space="preserve">. In each, both features (of the spectra) and properties were selected, and then correlations between those features and the properties of interest were identified. </w:t>
      </w:r>
    </w:p>
    <w:p w14:paraId="42F24B5B" w14:textId="77777777" w:rsidR="000A326F" w:rsidRPr="004872EE" w:rsidRDefault="000A326F" w:rsidP="00DA1AF3">
      <w:pPr>
        <w:spacing w:line="480" w:lineRule="auto"/>
        <w:rPr>
          <w:color w:val="000000" w:themeColor="text1"/>
          <w:sz w:val="24"/>
          <w:szCs w:val="24"/>
        </w:rPr>
      </w:pPr>
    </w:p>
    <w:p w14:paraId="4A5646C4" w14:textId="7CC89BE2" w:rsidR="000A326F" w:rsidRPr="004872EE" w:rsidRDefault="000A326F" w:rsidP="00DA1AF3">
      <w:pPr>
        <w:spacing w:line="480" w:lineRule="auto"/>
        <w:rPr>
          <w:b/>
          <w:bCs/>
          <w:color w:val="000000" w:themeColor="text1"/>
          <w:sz w:val="24"/>
          <w:szCs w:val="24"/>
        </w:rPr>
      </w:pPr>
      <w:r w:rsidRPr="004872EE">
        <w:rPr>
          <w:b/>
          <w:bCs/>
          <w:color w:val="000000" w:themeColor="text1"/>
          <w:sz w:val="24"/>
          <w:szCs w:val="24"/>
        </w:rPr>
        <w:lastRenderedPageBreak/>
        <w:t>Understanding X-ray absorption spectra by means of</w:t>
      </w:r>
      <w:r w:rsidRPr="004872EE">
        <w:rPr>
          <w:b/>
          <w:bCs/>
          <w:color w:val="000000" w:themeColor="text1"/>
          <w:sz w:val="24"/>
          <w:szCs w:val="24"/>
        </w:rPr>
        <w:t xml:space="preserve"> </w:t>
      </w:r>
      <w:r w:rsidRPr="004872EE">
        <w:rPr>
          <w:b/>
          <w:bCs/>
          <w:color w:val="000000" w:themeColor="text1"/>
          <w:sz w:val="24"/>
          <w:szCs w:val="24"/>
        </w:rPr>
        <w:t>descriptors and machine learning algorithms</w:t>
      </w:r>
      <w:r w:rsidRPr="004872EE">
        <w:rPr>
          <w:b/>
          <w:bCs/>
          <w:color w:val="000000" w:themeColor="text1"/>
          <w:sz w:val="24"/>
          <w:szCs w:val="24"/>
        </w:rPr>
        <w:t xml:space="preserve">, </w:t>
      </w:r>
      <w:proofErr w:type="spellStart"/>
      <w:r w:rsidRPr="004872EE">
        <w:rPr>
          <w:b/>
          <w:bCs/>
          <w:color w:val="000000" w:themeColor="text1"/>
          <w:sz w:val="24"/>
          <w:szCs w:val="24"/>
        </w:rPr>
        <w:t>Guda</w:t>
      </w:r>
      <w:proofErr w:type="spellEnd"/>
      <w:r w:rsidRPr="004872EE">
        <w:rPr>
          <w:b/>
          <w:bCs/>
          <w:color w:val="000000" w:themeColor="text1"/>
          <w:sz w:val="24"/>
          <w:szCs w:val="24"/>
        </w:rPr>
        <w:t>, et al., 2021</w:t>
      </w:r>
      <w:r w:rsidR="00D657B6">
        <w:rPr>
          <w:b/>
          <w:bCs/>
          <w:color w:val="000000" w:themeColor="text1"/>
          <w:sz w:val="24"/>
          <w:szCs w:val="24"/>
        </w:rPr>
        <w:t xml:space="preserve"> [</w:t>
      </w:r>
      <w:proofErr w:type="spellStart"/>
      <w:r w:rsidR="00D657B6">
        <w:rPr>
          <w:b/>
          <w:bCs/>
          <w:color w:val="000000" w:themeColor="text1"/>
          <w:sz w:val="24"/>
          <w:szCs w:val="24"/>
        </w:rPr>
        <w:t>Guda</w:t>
      </w:r>
      <w:proofErr w:type="spellEnd"/>
      <w:r w:rsidR="00D657B6">
        <w:rPr>
          <w:b/>
          <w:bCs/>
          <w:color w:val="000000" w:themeColor="text1"/>
          <w:sz w:val="24"/>
          <w:szCs w:val="24"/>
        </w:rPr>
        <w:t>, 2021]</w:t>
      </w:r>
    </w:p>
    <w:p w14:paraId="4EA3F011" w14:textId="63E54EA6" w:rsidR="000A326F" w:rsidRPr="004872EE" w:rsidRDefault="00126528" w:rsidP="00DA1AF3">
      <w:pPr>
        <w:pStyle w:val="ListParagraph"/>
        <w:numPr>
          <w:ilvl w:val="0"/>
          <w:numId w:val="12"/>
        </w:numPr>
        <w:spacing w:line="480" w:lineRule="auto"/>
        <w:rPr>
          <w:color w:val="000000" w:themeColor="text1"/>
          <w:sz w:val="24"/>
          <w:szCs w:val="24"/>
        </w:rPr>
      </w:pPr>
      <w:r w:rsidRPr="004872EE">
        <w:rPr>
          <w:color w:val="000000" w:themeColor="text1"/>
          <w:sz w:val="24"/>
          <w:szCs w:val="24"/>
        </w:rPr>
        <w:t xml:space="preserve">The dataset: </w:t>
      </w:r>
      <w:r w:rsidR="000A326F" w:rsidRPr="004872EE">
        <w:rPr>
          <w:color w:val="000000" w:themeColor="text1"/>
          <w:sz w:val="24"/>
          <w:szCs w:val="24"/>
        </w:rPr>
        <w:t>XANES of</w:t>
      </w:r>
      <w:r w:rsidR="000A326F" w:rsidRPr="004872EE">
        <w:rPr>
          <w:color w:val="000000" w:themeColor="text1"/>
          <w:sz w:val="24"/>
          <w:szCs w:val="24"/>
        </w:rPr>
        <w:t xml:space="preserve"> FeSiO</w:t>
      </w:r>
      <w:r w:rsidR="000A326F" w:rsidRPr="004872EE">
        <w:rPr>
          <w:color w:val="000000" w:themeColor="text1"/>
          <w:sz w:val="24"/>
          <w:szCs w:val="24"/>
          <w:vertAlign w:val="subscript"/>
        </w:rPr>
        <w:t>2</w:t>
      </w:r>
    </w:p>
    <w:p w14:paraId="0EB192A8" w14:textId="5EBF6BFF" w:rsidR="000A326F" w:rsidRPr="004872EE" w:rsidRDefault="00126528" w:rsidP="00DA1AF3">
      <w:pPr>
        <w:pStyle w:val="ListParagraph"/>
        <w:numPr>
          <w:ilvl w:val="0"/>
          <w:numId w:val="12"/>
        </w:numPr>
        <w:spacing w:line="480" w:lineRule="auto"/>
        <w:rPr>
          <w:color w:val="000000" w:themeColor="text1"/>
          <w:sz w:val="24"/>
          <w:szCs w:val="24"/>
        </w:rPr>
      </w:pPr>
      <w:r w:rsidRPr="004872EE">
        <w:rPr>
          <w:color w:val="000000" w:themeColor="text1"/>
          <w:sz w:val="24"/>
          <w:szCs w:val="24"/>
        </w:rPr>
        <w:t xml:space="preserve">What they did: </w:t>
      </w:r>
      <w:r w:rsidR="000A326F" w:rsidRPr="004872EE">
        <w:rPr>
          <w:color w:val="000000" w:themeColor="text1"/>
          <w:sz w:val="24"/>
          <w:szCs w:val="24"/>
        </w:rPr>
        <w:t>Correlate XANES features (</w:t>
      </w:r>
      <w:r w:rsidR="000A326F" w:rsidRPr="004872EE">
        <w:rPr>
          <w:color w:val="000000" w:themeColor="text1"/>
          <w:sz w:val="24"/>
          <w:szCs w:val="24"/>
        </w:rPr>
        <w:t>edge position, intensities, positions,</w:t>
      </w:r>
      <w:r w:rsidR="000A326F" w:rsidRPr="004872EE">
        <w:rPr>
          <w:color w:val="000000" w:themeColor="text1"/>
          <w:sz w:val="24"/>
          <w:szCs w:val="24"/>
        </w:rPr>
        <w:t xml:space="preserve"> </w:t>
      </w:r>
      <w:r w:rsidR="000A326F" w:rsidRPr="004872EE">
        <w:rPr>
          <w:color w:val="000000" w:themeColor="text1"/>
          <w:sz w:val="24"/>
          <w:szCs w:val="24"/>
        </w:rPr>
        <w:t>and curvatures of minima and maxima</w:t>
      </w:r>
      <w:r w:rsidR="000A326F" w:rsidRPr="004872EE">
        <w:rPr>
          <w:color w:val="000000" w:themeColor="text1"/>
          <w:sz w:val="24"/>
          <w:szCs w:val="24"/>
        </w:rPr>
        <w:t xml:space="preserve">) to </w:t>
      </w:r>
      <w:r w:rsidR="004D0353" w:rsidRPr="004872EE">
        <w:rPr>
          <w:color w:val="000000" w:themeColor="text1"/>
          <w:sz w:val="24"/>
          <w:szCs w:val="24"/>
        </w:rPr>
        <w:t xml:space="preserve">predict </w:t>
      </w:r>
      <w:r w:rsidR="000A326F" w:rsidRPr="004872EE">
        <w:rPr>
          <w:color w:val="000000" w:themeColor="text1"/>
          <w:sz w:val="24"/>
          <w:szCs w:val="24"/>
        </w:rPr>
        <w:t>properties (</w:t>
      </w:r>
      <w:r w:rsidR="000A326F" w:rsidRPr="004872EE">
        <w:rPr>
          <w:color w:val="000000" w:themeColor="text1"/>
          <w:sz w:val="24"/>
          <w:szCs w:val="24"/>
        </w:rPr>
        <w:t>coordination numbers, bond distances and angles</w:t>
      </w:r>
      <w:r w:rsidR="000A326F" w:rsidRPr="004872EE">
        <w:rPr>
          <w:color w:val="000000" w:themeColor="text1"/>
          <w:sz w:val="24"/>
          <w:szCs w:val="24"/>
        </w:rPr>
        <w:t>,</w:t>
      </w:r>
      <w:r w:rsidR="000A326F" w:rsidRPr="004872EE">
        <w:rPr>
          <w:color w:val="000000" w:themeColor="text1"/>
          <w:sz w:val="24"/>
          <w:szCs w:val="24"/>
        </w:rPr>
        <w:t xml:space="preserve"> and oxidation state</w:t>
      </w:r>
      <w:r w:rsidR="000A326F" w:rsidRPr="004872EE">
        <w:rPr>
          <w:color w:val="000000" w:themeColor="text1"/>
          <w:sz w:val="24"/>
          <w:szCs w:val="24"/>
        </w:rPr>
        <w:t>) using Elastic Net (combining ridge and LASSO regression)</w:t>
      </w:r>
    </w:p>
    <w:p w14:paraId="778C4C65" w14:textId="556E6FA7" w:rsidR="000A326F" w:rsidRPr="004872EE" w:rsidRDefault="000A326F" w:rsidP="00DA1AF3">
      <w:pPr>
        <w:spacing w:line="480" w:lineRule="auto"/>
        <w:jc w:val="center"/>
        <w:rPr>
          <w:color w:val="000000" w:themeColor="text1"/>
          <w:sz w:val="24"/>
          <w:szCs w:val="24"/>
        </w:rPr>
      </w:pPr>
      <w:r w:rsidRPr="004872EE">
        <w:rPr>
          <w:color w:val="000000" w:themeColor="text1"/>
          <w:sz w:val="24"/>
          <w:szCs w:val="24"/>
        </w:rPr>
        <w:drawing>
          <wp:inline distT="0" distB="0" distL="0" distR="0" wp14:anchorId="0EC7049D" wp14:editId="30B6BBD5">
            <wp:extent cx="1835624" cy="2046077"/>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stretch>
                      <a:fillRect/>
                    </a:stretch>
                  </pic:blipFill>
                  <pic:spPr>
                    <a:xfrm>
                      <a:off x="0" y="0"/>
                      <a:ext cx="1841721" cy="2052873"/>
                    </a:xfrm>
                    <a:prstGeom prst="rect">
                      <a:avLst/>
                    </a:prstGeom>
                  </pic:spPr>
                </pic:pic>
              </a:graphicData>
            </a:graphic>
          </wp:inline>
        </w:drawing>
      </w:r>
    </w:p>
    <w:p w14:paraId="08BE3083" w14:textId="184F26FA" w:rsidR="000A326F" w:rsidRPr="004872EE" w:rsidRDefault="00DA1AF3" w:rsidP="00DA1AF3">
      <w:pPr>
        <w:spacing w:line="480" w:lineRule="auto"/>
        <w:jc w:val="center"/>
        <w:rPr>
          <w:color w:val="000000" w:themeColor="text1"/>
          <w:sz w:val="24"/>
          <w:szCs w:val="24"/>
        </w:rPr>
      </w:pPr>
      <w:r w:rsidRPr="004872EE">
        <w:rPr>
          <w:color w:val="000000" w:themeColor="text1"/>
          <w:sz w:val="24"/>
          <w:szCs w:val="24"/>
        </w:rPr>
        <w:t xml:space="preserve">Fig. </w:t>
      </w:r>
      <w:r w:rsidR="00D657B6">
        <w:rPr>
          <w:color w:val="000000" w:themeColor="text1"/>
          <w:sz w:val="24"/>
          <w:szCs w:val="24"/>
        </w:rPr>
        <w:t>2</w:t>
      </w:r>
      <w:r w:rsidRPr="004872EE">
        <w:rPr>
          <w:color w:val="000000" w:themeColor="text1"/>
          <w:sz w:val="24"/>
          <w:szCs w:val="24"/>
        </w:rPr>
        <w:t xml:space="preserve"> </w:t>
      </w:r>
      <w:r w:rsidR="000A326F" w:rsidRPr="004872EE">
        <w:rPr>
          <w:color w:val="000000" w:themeColor="text1"/>
          <w:sz w:val="24"/>
          <w:szCs w:val="24"/>
        </w:rPr>
        <w:t xml:space="preserve">Training dataset of each descriptor versus property, where the </w:t>
      </w:r>
      <w:r w:rsidR="000A326F" w:rsidRPr="004872EE">
        <w:rPr>
          <w:color w:val="000000" w:themeColor="text1"/>
          <w:sz w:val="24"/>
          <w:szCs w:val="24"/>
        </w:rPr>
        <w:t xml:space="preserve">color reflects the CN values in </w:t>
      </w:r>
      <w:r w:rsidR="000A326F" w:rsidRPr="004872EE">
        <w:rPr>
          <w:color w:val="000000" w:themeColor="text1"/>
          <w:sz w:val="24"/>
          <w:szCs w:val="24"/>
        </w:rPr>
        <w:t>(</w:t>
      </w:r>
      <w:r w:rsidR="000A326F" w:rsidRPr="004872EE">
        <w:rPr>
          <w:color w:val="000000" w:themeColor="text1"/>
          <w:sz w:val="24"/>
          <w:szCs w:val="24"/>
        </w:rPr>
        <w:t>a</w:t>
      </w:r>
      <w:r w:rsidR="000A326F" w:rsidRPr="004872EE">
        <w:rPr>
          <w:color w:val="000000" w:themeColor="text1"/>
          <w:sz w:val="24"/>
          <w:szCs w:val="24"/>
        </w:rPr>
        <w:t>)</w:t>
      </w:r>
      <w:r w:rsidR="000A326F" w:rsidRPr="004872EE">
        <w:rPr>
          <w:color w:val="000000" w:themeColor="text1"/>
          <w:sz w:val="24"/>
          <w:szCs w:val="24"/>
        </w:rPr>
        <w:t xml:space="preserve">, </w:t>
      </w:r>
      <w:r w:rsidR="000A326F" w:rsidRPr="004872EE">
        <w:rPr>
          <w:color w:val="000000" w:themeColor="text1"/>
          <w:sz w:val="24"/>
          <w:szCs w:val="24"/>
        </w:rPr>
        <w:t>(</w:t>
      </w:r>
      <w:r w:rsidR="000A326F" w:rsidRPr="004872EE">
        <w:rPr>
          <w:color w:val="000000" w:themeColor="text1"/>
          <w:sz w:val="24"/>
          <w:szCs w:val="24"/>
        </w:rPr>
        <w:t>b</w:t>
      </w:r>
      <w:r w:rsidR="000A326F" w:rsidRPr="004872EE">
        <w:rPr>
          <w:color w:val="000000" w:themeColor="text1"/>
          <w:sz w:val="24"/>
          <w:szCs w:val="24"/>
        </w:rPr>
        <w:t>)</w:t>
      </w:r>
      <w:r w:rsidR="000A326F" w:rsidRPr="004872EE">
        <w:rPr>
          <w:color w:val="000000" w:themeColor="text1"/>
          <w:sz w:val="24"/>
          <w:szCs w:val="24"/>
        </w:rPr>
        <w:t xml:space="preserve">, the average Fe-O distance in </w:t>
      </w:r>
      <w:r w:rsidR="000A326F" w:rsidRPr="004872EE">
        <w:rPr>
          <w:color w:val="000000" w:themeColor="text1"/>
          <w:sz w:val="24"/>
          <w:szCs w:val="24"/>
        </w:rPr>
        <w:t>(</w:t>
      </w:r>
      <w:r w:rsidR="000A326F" w:rsidRPr="004872EE">
        <w:rPr>
          <w:color w:val="000000" w:themeColor="text1"/>
          <w:sz w:val="24"/>
          <w:szCs w:val="24"/>
        </w:rPr>
        <w:t>c</w:t>
      </w:r>
      <w:r w:rsidR="000A326F" w:rsidRPr="004872EE">
        <w:rPr>
          <w:color w:val="000000" w:themeColor="text1"/>
          <w:sz w:val="24"/>
          <w:szCs w:val="24"/>
        </w:rPr>
        <w:t>)</w:t>
      </w:r>
      <w:r w:rsidR="000A326F" w:rsidRPr="004872EE">
        <w:rPr>
          <w:color w:val="000000" w:themeColor="text1"/>
          <w:sz w:val="24"/>
          <w:szCs w:val="24"/>
        </w:rPr>
        <w:t xml:space="preserve">, </w:t>
      </w:r>
      <w:r w:rsidR="000A326F" w:rsidRPr="004872EE">
        <w:rPr>
          <w:color w:val="000000" w:themeColor="text1"/>
          <w:sz w:val="24"/>
          <w:szCs w:val="24"/>
        </w:rPr>
        <w:t>(</w:t>
      </w:r>
      <w:r w:rsidR="000A326F" w:rsidRPr="004872EE">
        <w:rPr>
          <w:color w:val="000000" w:themeColor="text1"/>
          <w:sz w:val="24"/>
          <w:szCs w:val="24"/>
        </w:rPr>
        <w:t>d</w:t>
      </w:r>
      <w:r w:rsidR="000A326F" w:rsidRPr="004872EE">
        <w:rPr>
          <w:color w:val="000000" w:themeColor="text1"/>
          <w:sz w:val="24"/>
          <w:szCs w:val="24"/>
        </w:rPr>
        <w:t>)</w:t>
      </w:r>
      <w:r w:rsidR="000A326F" w:rsidRPr="004872EE">
        <w:rPr>
          <w:color w:val="000000" w:themeColor="text1"/>
          <w:sz w:val="24"/>
          <w:szCs w:val="24"/>
        </w:rPr>
        <w:t>, and iron valence</w:t>
      </w:r>
      <w:r w:rsidR="000A326F" w:rsidRPr="004872EE">
        <w:rPr>
          <w:color w:val="000000" w:themeColor="text1"/>
          <w:sz w:val="24"/>
          <w:szCs w:val="24"/>
        </w:rPr>
        <w:t xml:space="preserve"> in (e), (f).</w:t>
      </w:r>
    </w:p>
    <w:p w14:paraId="565CE823" w14:textId="45426892" w:rsidR="004D0353" w:rsidRPr="004872EE" w:rsidRDefault="004D0353" w:rsidP="00DA1AF3">
      <w:pPr>
        <w:spacing w:line="480" w:lineRule="auto"/>
        <w:rPr>
          <w:color w:val="000000" w:themeColor="text1"/>
          <w:sz w:val="24"/>
          <w:szCs w:val="24"/>
        </w:rPr>
      </w:pPr>
    </w:p>
    <w:p w14:paraId="1FB28B6C" w14:textId="186FD846" w:rsidR="004D0353" w:rsidRPr="004872EE" w:rsidRDefault="004D0353" w:rsidP="00DA1AF3">
      <w:pPr>
        <w:spacing w:line="480" w:lineRule="auto"/>
        <w:rPr>
          <w:b/>
          <w:bCs/>
          <w:color w:val="000000" w:themeColor="text1"/>
          <w:sz w:val="24"/>
          <w:szCs w:val="24"/>
        </w:rPr>
      </w:pPr>
      <w:r w:rsidRPr="004872EE">
        <w:rPr>
          <w:b/>
          <w:bCs/>
          <w:color w:val="000000" w:themeColor="text1"/>
          <w:sz w:val="24"/>
          <w:szCs w:val="24"/>
        </w:rPr>
        <w:t>Random forest machine learning models for interpretable</w:t>
      </w:r>
      <w:r w:rsidRPr="004872EE">
        <w:rPr>
          <w:b/>
          <w:bCs/>
          <w:color w:val="000000" w:themeColor="text1"/>
          <w:sz w:val="24"/>
          <w:szCs w:val="24"/>
        </w:rPr>
        <w:t xml:space="preserve"> </w:t>
      </w:r>
      <w:r w:rsidRPr="004872EE">
        <w:rPr>
          <w:b/>
          <w:bCs/>
          <w:color w:val="000000" w:themeColor="text1"/>
          <w:sz w:val="24"/>
          <w:szCs w:val="24"/>
        </w:rPr>
        <w:t>X-ray absorption near-edge structure spectrum-property</w:t>
      </w:r>
      <w:r w:rsidRPr="004872EE">
        <w:rPr>
          <w:b/>
          <w:bCs/>
          <w:color w:val="000000" w:themeColor="text1"/>
          <w:sz w:val="24"/>
          <w:szCs w:val="24"/>
        </w:rPr>
        <w:t xml:space="preserve"> </w:t>
      </w:r>
      <w:r w:rsidRPr="004872EE">
        <w:rPr>
          <w:b/>
          <w:bCs/>
          <w:color w:val="000000" w:themeColor="text1"/>
          <w:sz w:val="24"/>
          <w:szCs w:val="24"/>
        </w:rPr>
        <w:t>relationships</w:t>
      </w:r>
      <w:r w:rsidRPr="004872EE">
        <w:rPr>
          <w:b/>
          <w:bCs/>
          <w:color w:val="000000" w:themeColor="text1"/>
          <w:sz w:val="24"/>
          <w:szCs w:val="24"/>
        </w:rPr>
        <w:t xml:space="preserve">, </w:t>
      </w:r>
      <w:proofErr w:type="spellStart"/>
      <w:r w:rsidRPr="004872EE">
        <w:rPr>
          <w:b/>
          <w:bCs/>
          <w:color w:val="000000" w:themeColor="text1"/>
          <w:sz w:val="24"/>
          <w:szCs w:val="24"/>
        </w:rPr>
        <w:t>Torrisi</w:t>
      </w:r>
      <w:proofErr w:type="spellEnd"/>
      <w:r w:rsidRPr="004872EE">
        <w:rPr>
          <w:b/>
          <w:bCs/>
          <w:color w:val="000000" w:themeColor="text1"/>
          <w:sz w:val="24"/>
          <w:szCs w:val="24"/>
        </w:rPr>
        <w:t>, et al., 2020</w:t>
      </w:r>
      <w:r w:rsidR="00D657B6">
        <w:rPr>
          <w:b/>
          <w:bCs/>
          <w:color w:val="000000" w:themeColor="text1"/>
          <w:sz w:val="24"/>
          <w:szCs w:val="24"/>
        </w:rPr>
        <w:t xml:space="preserve"> [</w:t>
      </w:r>
      <w:proofErr w:type="spellStart"/>
      <w:r w:rsidR="00D657B6">
        <w:rPr>
          <w:b/>
          <w:bCs/>
          <w:color w:val="000000" w:themeColor="text1"/>
          <w:sz w:val="24"/>
          <w:szCs w:val="24"/>
        </w:rPr>
        <w:t>Torrisi</w:t>
      </w:r>
      <w:proofErr w:type="spellEnd"/>
      <w:r w:rsidR="00D657B6">
        <w:rPr>
          <w:b/>
          <w:bCs/>
          <w:color w:val="000000" w:themeColor="text1"/>
          <w:sz w:val="24"/>
          <w:szCs w:val="24"/>
        </w:rPr>
        <w:t>, 2020]</w:t>
      </w:r>
    </w:p>
    <w:p w14:paraId="12966765" w14:textId="2AD756D9" w:rsidR="004D0353" w:rsidRPr="004872EE" w:rsidRDefault="00126528" w:rsidP="00DA1AF3">
      <w:pPr>
        <w:pStyle w:val="ListParagraph"/>
        <w:numPr>
          <w:ilvl w:val="0"/>
          <w:numId w:val="13"/>
        </w:numPr>
        <w:spacing w:line="480" w:lineRule="auto"/>
        <w:rPr>
          <w:color w:val="000000" w:themeColor="text1"/>
          <w:sz w:val="24"/>
          <w:szCs w:val="24"/>
        </w:rPr>
      </w:pPr>
      <w:r w:rsidRPr="004872EE">
        <w:rPr>
          <w:color w:val="000000" w:themeColor="text1"/>
          <w:sz w:val="24"/>
          <w:szCs w:val="24"/>
        </w:rPr>
        <w:t xml:space="preserve">The dataset: </w:t>
      </w:r>
      <w:r w:rsidR="004D0353" w:rsidRPr="004872EE">
        <w:rPr>
          <w:color w:val="000000" w:themeColor="text1"/>
          <w:sz w:val="24"/>
          <w:szCs w:val="24"/>
        </w:rPr>
        <w:t>XANES of several different 3d transition metals</w:t>
      </w:r>
    </w:p>
    <w:p w14:paraId="0A11E278" w14:textId="24C4C594" w:rsidR="000A326F" w:rsidRPr="004872EE" w:rsidRDefault="00126528" w:rsidP="00DA1AF3">
      <w:pPr>
        <w:pStyle w:val="ListParagraph"/>
        <w:numPr>
          <w:ilvl w:val="0"/>
          <w:numId w:val="13"/>
        </w:numPr>
        <w:spacing w:line="480" w:lineRule="auto"/>
        <w:rPr>
          <w:color w:val="000000" w:themeColor="text1"/>
          <w:sz w:val="24"/>
          <w:szCs w:val="24"/>
        </w:rPr>
      </w:pPr>
      <w:r w:rsidRPr="004872EE">
        <w:rPr>
          <w:color w:val="000000" w:themeColor="text1"/>
          <w:sz w:val="24"/>
          <w:szCs w:val="24"/>
        </w:rPr>
        <w:t xml:space="preserve">What they did: </w:t>
      </w:r>
      <w:r w:rsidR="004D0353" w:rsidRPr="004872EE">
        <w:rPr>
          <w:color w:val="000000" w:themeColor="text1"/>
          <w:sz w:val="24"/>
          <w:szCs w:val="24"/>
        </w:rPr>
        <w:t>Correlate XANES features to properties</w:t>
      </w:r>
      <w:r w:rsidR="004E264B" w:rsidRPr="004872EE">
        <w:rPr>
          <w:color w:val="000000" w:themeColor="text1"/>
          <w:sz w:val="24"/>
          <w:szCs w:val="24"/>
        </w:rPr>
        <w:t xml:space="preserve"> (coordination number, Bader charge, and mean nearest neighbor distance)</w:t>
      </w:r>
      <w:r w:rsidR="004D0353" w:rsidRPr="004872EE">
        <w:rPr>
          <w:color w:val="000000" w:themeColor="text1"/>
          <w:sz w:val="24"/>
          <w:szCs w:val="24"/>
        </w:rPr>
        <w:t xml:space="preserve">, where featurization of </w:t>
      </w:r>
      <w:r w:rsidR="004E264B" w:rsidRPr="004872EE">
        <w:rPr>
          <w:color w:val="000000" w:themeColor="text1"/>
          <w:sz w:val="24"/>
          <w:szCs w:val="24"/>
        </w:rPr>
        <w:t xml:space="preserve">XANES </w:t>
      </w:r>
      <w:r w:rsidR="004D0353" w:rsidRPr="004872EE">
        <w:rPr>
          <w:color w:val="000000" w:themeColor="text1"/>
          <w:sz w:val="24"/>
          <w:szCs w:val="24"/>
        </w:rPr>
        <w:t>spectra include both just pointwise energy values (normal) and third order polynomial fits to different sized energy regions using a random forest (RF)</w:t>
      </w:r>
    </w:p>
    <w:p w14:paraId="3DEAF45F" w14:textId="3F2A0C50" w:rsidR="004E264B" w:rsidRPr="004872EE" w:rsidRDefault="004E264B" w:rsidP="00DA1AF3">
      <w:pPr>
        <w:spacing w:line="480" w:lineRule="auto"/>
        <w:ind w:left="360"/>
        <w:jc w:val="center"/>
        <w:rPr>
          <w:color w:val="000000" w:themeColor="text1"/>
          <w:sz w:val="24"/>
          <w:szCs w:val="24"/>
        </w:rPr>
      </w:pPr>
      <w:r w:rsidRPr="004872EE">
        <w:rPr>
          <w:color w:val="000000" w:themeColor="text1"/>
          <w:sz w:val="24"/>
          <w:szCs w:val="24"/>
        </w:rPr>
        <w:lastRenderedPageBreak/>
        <w:drawing>
          <wp:inline distT="0" distB="0" distL="0" distR="0" wp14:anchorId="386436E3" wp14:editId="5D20675C">
            <wp:extent cx="1727791" cy="3377046"/>
            <wp:effectExtent l="0" t="0" r="635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9"/>
                    <a:stretch>
                      <a:fillRect/>
                    </a:stretch>
                  </pic:blipFill>
                  <pic:spPr>
                    <a:xfrm>
                      <a:off x="0" y="0"/>
                      <a:ext cx="1731458" cy="3384214"/>
                    </a:xfrm>
                    <a:prstGeom prst="rect">
                      <a:avLst/>
                    </a:prstGeom>
                  </pic:spPr>
                </pic:pic>
              </a:graphicData>
            </a:graphic>
          </wp:inline>
        </w:drawing>
      </w:r>
    </w:p>
    <w:p w14:paraId="4B273560" w14:textId="50A02C2C" w:rsidR="004E264B" w:rsidRPr="004872EE" w:rsidRDefault="00DA1AF3" w:rsidP="00DA1AF3">
      <w:pPr>
        <w:spacing w:line="480" w:lineRule="auto"/>
        <w:ind w:left="360"/>
        <w:jc w:val="center"/>
        <w:rPr>
          <w:color w:val="000000" w:themeColor="text1"/>
          <w:sz w:val="24"/>
          <w:szCs w:val="24"/>
        </w:rPr>
      </w:pPr>
      <w:r w:rsidRPr="004872EE">
        <w:rPr>
          <w:color w:val="000000" w:themeColor="text1"/>
          <w:sz w:val="24"/>
          <w:szCs w:val="24"/>
        </w:rPr>
        <w:t xml:space="preserve">Fig. </w:t>
      </w:r>
      <w:r w:rsidR="00D657B6">
        <w:rPr>
          <w:color w:val="000000" w:themeColor="text1"/>
          <w:sz w:val="24"/>
          <w:szCs w:val="24"/>
        </w:rPr>
        <w:t>3</w:t>
      </w:r>
      <w:r w:rsidRPr="004872EE">
        <w:rPr>
          <w:color w:val="000000" w:themeColor="text1"/>
          <w:sz w:val="24"/>
          <w:szCs w:val="24"/>
        </w:rPr>
        <w:t xml:space="preserve"> </w:t>
      </w:r>
      <w:r w:rsidR="004E264B" w:rsidRPr="004872EE">
        <w:rPr>
          <w:color w:val="000000" w:themeColor="text1"/>
          <w:sz w:val="24"/>
          <w:szCs w:val="24"/>
        </w:rPr>
        <w:t>Featurization of XANES spectra include</w:t>
      </w:r>
      <w:r w:rsidRPr="004872EE">
        <w:rPr>
          <w:color w:val="000000" w:themeColor="text1"/>
          <w:sz w:val="24"/>
          <w:szCs w:val="24"/>
        </w:rPr>
        <w:t>d</w:t>
      </w:r>
      <w:r w:rsidR="004E264B" w:rsidRPr="004872EE">
        <w:rPr>
          <w:color w:val="000000" w:themeColor="text1"/>
          <w:sz w:val="24"/>
          <w:szCs w:val="24"/>
        </w:rPr>
        <w:t xml:space="preserve"> the pointwise energy-intensity values and </w:t>
      </w:r>
      <w:r w:rsidRPr="004872EE">
        <w:rPr>
          <w:color w:val="000000" w:themeColor="text1"/>
          <w:sz w:val="24"/>
          <w:szCs w:val="24"/>
        </w:rPr>
        <w:t>fitting to third order polynomials for regions with varying energy resolutions.</w:t>
      </w:r>
    </w:p>
    <w:p w14:paraId="3943A691" w14:textId="7359DEC4" w:rsidR="00697601" w:rsidRPr="004872EE" w:rsidRDefault="00697601" w:rsidP="00697601">
      <w:pPr>
        <w:spacing w:line="480" w:lineRule="auto"/>
        <w:rPr>
          <w:color w:val="000000" w:themeColor="text1"/>
          <w:sz w:val="24"/>
          <w:szCs w:val="24"/>
        </w:rPr>
      </w:pPr>
    </w:p>
    <w:p w14:paraId="499B56CB" w14:textId="7677AC3E" w:rsidR="00697601" w:rsidRPr="004872EE" w:rsidRDefault="00697601" w:rsidP="00697601">
      <w:pPr>
        <w:spacing w:line="480" w:lineRule="auto"/>
        <w:rPr>
          <w:b/>
          <w:bCs/>
          <w:color w:val="000000" w:themeColor="text1"/>
          <w:sz w:val="24"/>
          <w:szCs w:val="24"/>
        </w:rPr>
      </w:pPr>
      <w:r w:rsidRPr="004872EE">
        <w:rPr>
          <w:b/>
          <w:bCs/>
          <w:color w:val="000000" w:themeColor="text1"/>
          <w:sz w:val="24"/>
          <w:szCs w:val="24"/>
        </w:rPr>
        <w:t>How Much Structural Information Could Be Extracted from XANES</w:t>
      </w:r>
      <w:r w:rsidRPr="004872EE">
        <w:rPr>
          <w:b/>
          <w:bCs/>
          <w:color w:val="000000" w:themeColor="text1"/>
          <w:sz w:val="24"/>
          <w:szCs w:val="24"/>
        </w:rPr>
        <w:t xml:space="preserve"> </w:t>
      </w:r>
      <w:r w:rsidRPr="004872EE">
        <w:rPr>
          <w:b/>
          <w:bCs/>
          <w:color w:val="000000" w:themeColor="text1"/>
          <w:sz w:val="24"/>
          <w:szCs w:val="24"/>
        </w:rPr>
        <w:t xml:space="preserve">Spectra for Palladium Hydride and Carbide Nanoparticles, </w:t>
      </w:r>
      <w:proofErr w:type="spellStart"/>
      <w:r w:rsidRPr="004872EE">
        <w:rPr>
          <w:b/>
          <w:bCs/>
          <w:color w:val="000000" w:themeColor="text1"/>
          <w:sz w:val="24"/>
          <w:szCs w:val="24"/>
        </w:rPr>
        <w:t>Usoltsev</w:t>
      </w:r>
      <w:proofErr w:type="spellEnd"/>
      <w:r w:rsidRPr="004872EE">
        <w:rPr>
          <w:b/>
          <w:bCs/>
          <w:color w:val="000000" w:themeColor="text1"/>
          <w:sz w:val="24"/>
          <w:szCs w:val="24"/>
        </w:rPr>
        <w:t xml:space="preserve">, </w:t>
      </w:r>
      <w:r w:rsidRPr="004872EE">
        <w:rPr>
          <w:b/>
          <w:bCs/>
          <w:color w:val="000000" w:themeColor="text1"/>
          <w:sz w:val="24"/>
          <w:szCs w:val="24"/>
        </w:rPr>
        <w:t xml:space="preserve">et al., </w:t>
      </w:r>
      <w:r w:rsidRPr="004872EE">
        <w:rPr>
          <w:b/>
          <w:bCs/>
          <w:color w:val="000000" w:themeColor="text1"/>
          <w:sz w:val="24"/>
          <w:szCs w:val="24"/>
        </w:rPr>
        <w:t>2020</w:t>
      </w:r>
      <w:r w:rsidR="00D657B6">
        <w:rPr>
          <w:b/>
          <w:bCs/>
          <w:color w:val="000000" w:themeColor="text1"/>
          <w:sz w:val="24"/>
          <w:szCs w:val="24"/>
        </w:rPr>
        <w:t xml:space="preserve"> [</w:t>
      </w:r>
      <w:proofErr w:type="spellStart"/>
      <w:r w:rsidR="00D657B6">
        <w:rPr>
          <w:b/>
          <w:bCs/>
          <w:color w:val="000000" w:themeColor="text1"/>
          <w:sz w:val="24"/>
          <w:szCs w:val="24"/>
        </w:rPr>
        <w:t>Usoltsev</w:t>
      </w:r>
      <w:proofErr w:type="spellEnd"/>
      <w:r w:rsidR="00D657B6">
        <w:rPr>
          <w:b/>
          <w:bCs/>
          <w:color w:val="000000" w:themeColor="text1"/>
          <w:sz w:val="24"/>
          <w:szCs w:val="24"/>
        </w:rPr>
        <w:t>, 2020]</w:t>
      </w:r>
    </w:p>
    <w:p w14:paraId="74F30D84" w14:textId="0556529C" w:rsidR="00697601" w:rsidRPr="004872EE" w:rsidRDefault="00126528" w:rsidP="00697601">
      <w:pPr>
        <w:pStyle w:val="ListParagraph"/>
        <w:numPr>
          <w:ilvl w:val="0"/>
          <w:numId w:val="17"/>
        </w:numPr>
        <w:spacing w:line="480" w:lineRule="auto"/>
        <w:rPr>
          <w:color w:val="000000" w:themeColor="text1"/>
          <w:sz w:val="24"/>
          <w:szCs w:val="24"/>
        </w:rPr>
      </w:pPr>
      <w:r w:rsidRPr="004872EE">
        <w:rPr>
          <w:color w:val="000000" w:themeColor="text1"/>
          <w:sz w:val="24"/>
          <w:szCs w:val="24"/>
        </w:rPr>
        <w:t xml:space="preserve">The dataset: </w:t>
      </w:r>
      <w:r w:rsidR="001E686A" w:rsidRPr="004872EE">
        <w:rPr>
          <w:color w:val="000000" w:themeColor="text1"/>
          <w:sz w:val="24"/>
          <w:szCs w:val="24"/>
        </w:rPr>
        <w:t xml:space="preserve">Pd K-edge </w:t>
      </w:r>
      <w:r w:rsidR="00697601" w:rsidRPr="004872EE">
        <w:rPr>
          <w:color w:val="000000" w:themeColor="text1"/>
          <w:sz w:val="24"/>
          <w:szCs w:val="24"/>
        </w:rPr>
        <w:t>XANES</w:t>
      </w:r>
      <w:r w:rsidR="001E686A" w:rsidRPr="004872EE">
        <w:rPr>
          <w:color w:val="000000" w:themeColor="text1"/>
          <w:sz w:val="24"/>
          <w:szCs w:val="24"/>
        </w:rPr>
        <w:t xml:space="preserve"> of nanoparticles</w:t>
      </w:r>
    </w:p>
    <w:p w14:paraId="59C3FA17" w14:textId="04D4F20F" w:rsidR="00697601" w:rsidRPr="004872EE" w:rsidRDefault="00126528" w:rsidP="00697601">
      <w:pPr>
        <w:pStyle w:val="ListParagraph"/>
        <w:numPr>
          <w:ilvl w:val="0"/>
          <w:numId w:val="17"/>
        </w:numPr>
        <w:spacing w:line="480" w:lineRule="auto"/>
        <w:rPr>
          <w:color w:val="000000" w:themeColor="text1"/>
          <w:sz w:val="24"/>
          <w:szCs w:val="24"/>
        </w:rPr>
      </w:pPr>
      <w:r w:rsidRPr="004872EE">
        <w:rPr>
          <w:color w:val="000000" w:themeColor="text1"/>
          <w:sz w:val="24"/>
          <w:szCs w:val="24"/>
        </w:rPr>
        <w:t xml:space="preserve">What they did: </w:t>
      </w:r>
      <w:r w:rsidR="00697601" w:rsidRPr="004872EE">
        <w:rPr>
          <w:color w:val="000000" w:themeColor="text1"/>
          <w:sz w:val="24"/>
          <w:szCs w:val="24"/>
        </w:rPr>
        <w:t>Correlate various structural descriptors and their combinations</w:t>
      </w:r>
      <w:r w:rsidR="001E686A" w:rsidRPr="004872EE">
        <w:rPr>
          <w:color w:val="000000" w:themeColor="text1"/>
          <w:sz w:val="24"/>
          <w:szCs w:val="24"/>
        </w:rPr>
        <w:t xml:space="preserve"> (such as Pd-Pd interatomic distances, </w:t>
      </w:r>
      <w:r w:rsidR="001E686A" w:rsidRPr="004872EE">
        <w:rPr>
          <w:color w:val="000000" w:themeColor="text1"/>
          <w:sz w:val="24"/>
          <w:szCs w:val="24"/>
        </w:rPr>
        <w:t>hydrogen concentration</w:t>
      </w:r>
      <w:r w:rsidR="001E686A" w:rsidRPr="004872EE">
        <w:rPr>
          <w:color w:val="000000" w:themeColor="text1"/>
          <w:sz w:val="24"/>
          <w:szCs w:val="24"/>
        </w:rPr>
        <w:t xml:space="preserve">, and adsorbed hydrocarbons) </w:t>
      </w:r>
      <w:r w:rsidR="00697601" w:rsidRPr="004872EE">
        <w:rPr>
          <w:color w:val="000000" w:themeColor="text1"/>
          <w:sz w:val="24"/>
          <w:szCs w:val="24"/>
        </w:rPr>
        <w:t>to the “pure” spectral components</w:t>
      </w:r>
      <w:r w:rsidR="001E686A" w:rsidRPr="004872EE">
        <w:rPr>
          <w:color w:val="000000" w:themeColor="text1"/>
          <w:sz w:val="24"/>
          <w:szCs w:val="24"/>
        </w:rPr>
        <w:t xml:space="preserve"> obtained</w:t>
      </w:r>
      <w:r w:rsidR="00697601" w:rsidRPr="004872EE">
        <w:rPr>
          <w:color w:val="000000" w:themeColor="text1"/>
          <w:sz w:val="24"/>
          <w:szCs w:val="24"/>
        </w:rPr>
        <w:t xml:space="preserve"> from </w:t>
      </w:r>
      <w:r w:rsidR="001E686A" w:rsidRPr="004872EE">
        <w:rPr>
          <w:color w:val="000000" w:themeColor="text1"/>
          <w:sz w:val="24"/>
          <w:szCs w:val="24"/>
        </w:rPr>
        <w:t>MCR (multivariate curve resolution)</w:t>
      </w:r>
      <w:r w:rsidR="001E686A" w:rsidRPr="004872EE">
        <w:rPr>
          <w:color w:val="000000" w:themeColor="text1"/>
          <w:sz w:val="24"/>
          <w:szCs w:val="24"/>
        </w:rPr>
        <w:t>, where they u</w:t>
      </w:r>
      <w:r w:rsidR="00697601" w:rsidRPr="004872EE">
        <w:rPr>
          <w:color w:val="000000" w:themeColor="text1"/>
          <w:sz w:val="24"/>
          <w:szCs w:val="24"/>
        </w:rPr>
        <w:t xml:space="preserve">sed PCA to determine number of </w:t>
      </w:r>
      <w:bookmarkStart w:id="11" w:name="_Hlk124768164"/>
      <w:r w:rsidR="00697601" w:rsidRPr="004872EE">
        <w:rPr>
          <w:color w:val="000000" w:themeColor="text1"/>
          <w:sz w:val="24"/>
          <w:szCs w:val="24"/>
        </w:rPr>
        <w:t xml:space="preserve">MCR </w:t>
      </w:r>
      <w:bookmarkEnd w:id="11"/>
      <w:r w:rsidR="00697601" w:rsidRPr="004872EE">
        <w:rPr>
          <w:color w:val="000000" w:themeColor="text1"/>
          <w:sz w:val="24"/>
          <w:szCs w:val="24"/>
        </w:rPr>
        <w:t>components</w:t>
      </w:r>
    </w:p>
    <w:p w14:paraId="73583909" w14:textId="1A90F479" w:rsidR="00DA1AF3" w:rsidRPr="004872EE" w:rsidRDefault="00DA1AF3" w:rsidP="00DA1AF3">
      <w:pPr>
        <w:spacing w:line="480" w:lineRule="auto"/>
        <w:rPr>
          <w:color w:val="000000" w:themeColor="text1"/>
          <w:sz w:val="24"/>
          <w:szCs w:val="24"/>
        </w:rPr>
      </w:pPr>
    </w:p>
    <w:p w14:paraId="28020558" w14:textId="32137BE4" w:rsidR="005C530B" w:rsidRPr="004872EE" w:rsidRDefault="00697601" w:rsidP="000D500F">
      <w:pPr>
        <w:spacing w:line="480" w:lineRule="auto"/>
        <w:ind w:firstLine="360"/>
        <w:rPr>
          <w:color w:val="000000" w:themeColor="text1"/>
          <w:sz w:val="24"/>
          <w:szCs w:val="24"/>
        </w:rPr>
      </w:pPr>
      <w:r w:rsidRPr="004872EE">
        <w:rPr>
          <w:color w:val="000000" w:themeColor="text1"/>
          <w:sz w:val="24"/>
          <w:szCs w:val="24"/>
        </w:rPr>
        <w:t>Here are other supervised machine learning applications</w:t>
      </w:r>
      <w:r w:rsidR="00BA6840" w:rsidRPr="004872EE">
        <w:rPr>
          <w:color w:val="000000" w:themeColor="text1"/>
          <w:sz w:val="24"/>
          <w:szCs w:val="24"/>
        </w:rPr>
        <w:t>, but in the context of fitting XANES spectra</w:t>
      </w:r>
      <w:r w:rsidRPr="004872EE">
        <w:rPr>
          <w:color w:val="000000" w:themeColor="text1"/>
          <w:sz w:val="24"/>
          <w:szCs w:val="24"/>
        </w:rPr>
        <w:t>.</w:t>
      </w:r>
    </w:p>
    <w:p w14:paraId="6ACCE93A" w14:textId="77777777" w:rsidR="005C530B" w:rsidRPr="004872EE" w:rsidRDefault="005C530B" w:rsidP="00DA1AF3">
      <w:pPr>
        <w:spacing w:line="480" w:lineRule="auto"/>
        <w:rPr>
          <w:color w:val="000000" w:themeColor="text1"/>
          <w:sz w:val="24"/>
          <w:szCs w:val="24"/>
        </w:rPr>
      </w:pPr>
    </w:p>
    <w:p w14:paraId="4F9B559A" w14:textId="5AF019C6" w:rsidR="00DA1AF3" w:rsidRPr="004872EE" w:rsidRDefault="00DA1AF3" w:rsidP="00DA1AF3">
      <w:pPr>
        <w:spacing w:line="480" w:lineRule="auto"/>
        <w:rPr>
          <w:b/>
          <w:bCs/>
          <w:color w:val="000000" w:themeColor="text1"/>
          <w:sz w:val="24"/>
          <w:szCs w:val="24"/>
        </w:rPr>
      </w:pPr>
      <w:proofErr w:type="spellStart"/>
      <w:r w:rsidRPr="004872EE">
        <w:rPr>
          <w:b/>
          <w:bCs/>
          <w:color w:val="000000" w:themeColor="text1"/>
          <w:sz w:val="24"/>
          <w:szCs w:val="24"/>
        </w:rPr>
        <w:t>PyFitit</w:t>
      </w:r>
      <w:proofErr w:type="spellEnd"/>
      <w:r w:rsidRPr="004872EE">
        <w:rPr>
          <w:b/>
          <w:bCs/>
          <w:color w:val="000000" w:themeColor="text1"/>
          <w:sz w:val="24"/>
          <w:szCs w:val="24"/>
        </w:rPr>
        <w:t>: The software for quantitative analysis of XANES spectra using</w:t>
      </w:r>
      <w:r w:rsidRPr="004872EE">
        <w:rPr>
          <w:b/>
          <w:bCs/>
          <w:color w:val="000000" w:themeColor="text1"/>
          <w:sz w:val="24"/>
          <w:szCs w:val="24"/>
        </w:rPr>
        <w:t xml:space="preserve"> </w:t>
      </w:r>
      <w:r w:rsidRPr="004872EE">
        <w:rPr>
          <w:b/>
          <w:bCs/>
          <w:color w:val="000000" w:themeColor="text1"/>
          <w:sz w:val="24"/>
          <w:szCs w:val="24"/>
        </w:rPr>
        <w:t>machine-learning algorithms</w:t>
      </w:r>
      <w:r w:rsidRPr="004872EE">
        <w:rPr>
          <w:b/>
          <w:bCs/>
          <w:color w:val="000000" w:themeColor="text1"/>
          <w:sz w:val="24"/>
          <w:szCs w:val="24"/>
        </w:rPr>
        <w:t>, Martini, et al., 2019</w:t>
      </w:r>
      <w:r w:rsidR="00D657B6">
        <w:rPr>
          <w:b/>
          <w:bCs/>
          <w:color w:val="000000" w:themeColor="text1"/>
          <w:sz w:val="24"/>
          <w:szCs w:val="24"/>
        </w:rPr>
        <w:t xml:space="preserve"> [Martini, 2019]</w:t>
      </w:r>
    </w:p>
    <w:p w14:paraId="430BA5FC" w14:textId="0B815B61" w:rsidR="00DA1AF3" w:rsidRPr="004872EE" w:rsidRDefault="00126528" w:rsidP="00DA1AF3">
      <w:pPr>
        <w:pStyle w:val="ListParagraph"/>
        <w:numPr>
          <w:ilvl w:val="0"/>
          <w:numId w:val="14"/>
        </w:numPr>
        <w:spacing w:line="480" w:lineRule="auto"/>
        <w:rPr>
          <w:color w:val="000000" w:themeColor="text1"/>
          <w:sz w:val="24"/>
          <w:szCs w:val="24"/>
        </w:rPr>
      </w:pPr>
      <w:r w:rsidRPr="004872EE">
        <w:rPr>
          <w:color w:val="000000" w:themeColor="text1"/>
          <w:sz w:val="24"/>
          <w:szCs w:val="24"/>
        </w:rPr>
        <w:t xml:space="preserve">The dataset: </w:t>
      </w:r>
      <w:r w:rsidR="00DA1AF3" w:rsidRPr="004872EE">
        <w:rPr>
          <w:color w:val="000000" w:themeColor="text1"/>
          <w:sz w:val="24"/>
          <w:szCs w:val="24"/>
        </w:rPr>
        <w:t>Fitting XANES spectra package with Ce L</w:t>
      </w:r>
      <w:r w:rsidR="00DA1AF3" w:rsidRPr="004872EE">
        <w:rPr>
          <w:color w:val="000000" w:themeColor="text1"/>
          <w:sz w:val="24"/>
          <w:szCs w:val="24"/>
          <w:vertAlign w:val="subscript"/>
        </w:rPr>
        <w:t>3</w:t>
      </w:r>
      <w:r w:rsidR="00DA1AF3" w:rsidRPr="004872EE">
        <w:rPr>
          <w:color w:val="000000" w:themeColor="text1"/>
          <w:sz w:val="24"/>
          <w:szCs w:val="24"/>
        </w:rPr>
        <w:t xml:space="preserve"> edge and </w:t>
      </w:r>
      <w:r w:rsidR="00DA1AF3" w:rsidRPr="004872EE">
        <w:rPr>
          <w:color w:val="000000" w:themeColor="text1"/>
          <w:sz w:val="24"/>
          <w:szCs w:val="24"/>
        </w:rPr>
        <w:t>Fe(</w:t>
      </w:r>
      <w:proofErr w:type="spellStart"/>
      <w:r w:rsidR="00DA1AF3" w:rsidRPr="004872EE">
        <w:rPr>
          <w:color w:val="000000" w:themeColor="text1"/>
          <w:sz w:val="24"/>
          <w:szCs w:val="24"/>
        </w:rPr>
        <w:t>terpy</w:t>
      </w:r>
      <w:proofErr w:type="spellEnd"/>
      <w:r w:rsidR="00DA1AF3" w:rsidRPr="004872EE">
        <w:rPr>
          <w:color w:val="000000" w:themeColor="text1"/>
          <w:sz w:val="24"/>
          <w:szCs w:val="24"/>
        </w:rPr>
        <w:t>)</w:t>
      </w:r>
      <w:r w:rsidR="00DA1AF3" w:rsidRPr="004872EE">
        <w:rPr>
          <w:color w:val="000000" w:themeColor="text1"/>
          <w:sz w:val="24"/>
          <w:szCs w:val="24"/>
          <w:vertAlign w:val="subscript"/>
        </w:rPr>
        <w:t>2</w:t>
      </w:r>
      <w:r w:rsidR="00DA1AF3" w:rsidRPr="004872EE">
        <w:rPr>
          <w:color w:val="000000" w:themeColor="text1"/>
          <w:sz w:val="24"/>
          <w:szCs w:val="24"/>
        </w:rPr>
        <w:t xml:space="preserve"> a</w:t>
      </w:r>
      <w:r w:rsidR="00DA1AF3" w:rsidRPr="004872EE">
        <w:rPr>
          <w:color w:val="000000" w:themeColor="text1"/>
          <w:sz w:val="24"/>
          <w:szCs w:val="24"/>
        </w:rPr>
        <w:t>s examples</w:t>
      </w:r>
    </w:p>
    <w:p w14:paraId="139A7058" w14:textId="62292425" w:rsidR="00DA1AF3" w:rsidRPr="004872EE" w:rsidRDefault="00126528" w:rsidP="00DA1AF3">
      <w:pPr>
        <w:pStyle w:val="ListParagraph"/>
        <w:numPr>
          <w:ilvl w:val="0"/>
          <w:numId w:val="14"/>
        </w:numPr>
        <w:spacing w:line="480" w:lineRule="auto"/>
        <w:rPr>
          <w:color w:val="000000" w:themeColor="text1"/>
          <w:sz w:val="24"/>
          <w:szCs w:val="24"/>
        </w:rPr>
      </w:pPr>
      <w:r w:rsidRPr="004872EE">
        <w:rPr>
          <w:color w:val="000000" w:themeColor="text1"/>
          <w:sz w:val="24"/>
          <w:szCs w:val="24"/>
        </w:rPr>
        <w:t xml:space="preserve">What they did: </w:t>
      </w:r>
      <w:r w:rsidR="00DA1AF3" w:rsidRPr="004872EE">
        <w:rPr>
          <w:color w:val="000000" w:themeColor="text1"/>
          <w:sz w:val="24"/>
          <w:szCs w:val="24"/>
        </w:rPr>
        <w:t>Array of ML algorithms (</w:t>
      </w:r>
      <w:r w:rsidR="00DA1AF3" w:rsidRPr="004872EE">
        <w:rPr>
          <w:color w:val="000000" w:themeColor="text1"/>
          <w:sz w:val="24"/>
          <w:szCs w:val="24"/>
        </w:rPr>
        <w:t>Gradient Boosting</w:t>
      </w:r>
      <w:r w:rsidR="00DA1AF3" w:rsidRPr="004872EE">
        <w:rPr>
          <w:color w:val="000000" w:themeColor="text1"/>
          <w:sz w:val="24"/>
          <w:szCs w:val="24"/>
        </w:rPr>
        <w:t xml:space="preserve"> </w:t>
      </w:r>
      <w:r w:rsidR="00DA1AF3" w:rsidRPr="004872EE">
        <w:rPr>
          <w:color w:val="000000" w:themeColor="text1"/>
          <w:sz w:val="24"/>
          <w:szCs w:val="24"/>
        </w:rPr>
        <w:t>of Random Trees, Radial Basis Functions and Neural Networks</w:t>
      </w:r>
      <w:r w:rsidR="00DA1AF3" w:rsidRPr="004872EE">
        <w:rPr>
          <w:color w:val="000000" w:themeColor="text1"/>
          <w:sz w:val="24"/>
          <w:szCs w:val="24"/>
        </w:rPr>
        <w:t>) to fit spectra</w:t>
      </w:r>
      <w:r w:rsidR="00833115" w:rsidRPr="004872EE">
        <w:rPr>
          <w:color w:val="000000" w:themeColor="text1"/>
          <w:sz w:val="24"/>
          <w:szCs w:val="24"/>
        </w:rPr>
        <w:t xml:space="preserve">. They also use Latin hypercube sampling (LHS) to generate </w:t>
      </w:r>
      <w:r w:rsidR="00833115" w:rsidRPr="004872EE">
        <w:rPr>
          <w:color w:val="000000" w:themeColor="text1"/>
          <w:sz w:val="24"/>
          <w:szCs w:val="24"/>
        </w:rPr>
        <w:t>molecular deformations</w:t>
      </w:r>
      <w:r w:rsidR="00833115" w:rsidRPr="004872EE">
        <w:rPr>
          <w:color w:val="000000" w:themeColor="text1"/>
          <w:sz w:val="24"/>
          <w:szCs w:val="24"/>
        </w:rPr>
        <w:t>, which is generally most effective for sampling a high-dimensional parameter space .</w:t>
      </w:r>
    </w:p>
    <w:p w14:paraId="5365B486" w14:textId="77777777" w:rsidR="000332B3" w:rsidRPr="004872EE" w:rsidRDefault="000332B3" w:rsidP="00697601">
      <w:pPr>
        <w:spacing w:line="480" w:lineRule="auto"/>
        <w:rPr>
          <w:color w:val="000000" w:themeColor="text1"/>
          <w:sz w:val="24"/>
          <w:szCs w:val="24"/>
        </w:rPr>
      </w:pPr>
    </w:p>
    <w:p w14:paraId="6A7B007E" w14:textId="51D63588" w:rsidR="00BA6840" w:rsidRPr="004872EE" w:rsidRDefault="00BA6840" w:rsidP="00BA6840">
      <w:pPr>
        <w:spacing w:line="480" w:lineRule="auto"/>
        <w:rPr>
          <w:b/>
          <w:bCs/>
          <w:color w:val="000000" w:themeColor="text1"/>
          <w:sz w:val="24"/>
          <w:szCs w:val="24"/>
        </w:rPr>
      </w:pPr>
      <w:r w:rsidRPr="004872EE">
        <w:rPr>
          <w:b/>
          <w:bCs/>
          <w:color w:val="000000" w:themeColor="text1"/>
          <w:sz w:val="24"/>
          <w:szCs w:val="24"/>
        </w:rPr>
        <w:t>Assessing arsenic species in foods using regularized</w:t>
      </w:r>
      <w:r w:rsidRPr="004872EE">
        <w:rPr>
          <w:b/>
          <w:bCs/>
          <w:color w:val="000000" w:themeColor="text1"/>
          <w:sz w:val="24"/>
          <w:szCs w:val="24"/>
        </w:rPr>
        <w:t xml:space="preserve"> </w:t>
      </w:r>
      <w:r w:rsidRPr="004872EE">
        <w:rPr>
          <w:b/>
          <w:bCs/>
          <w:color w:val="000000" w:themeColor="text1"/>
          <w:sz w:val="24"/>
          <w:szCs w:val="24"/>
        </w:rPr>
        <w:t>linear regression of the arsenic K-edge X-ray</w:t>
      </w:r>
      <w:r w:rsidRPr="004872EE">
        <w:rPr>
          <w:b/>
          <w:bCs/>
          <w:color w:val="000000" w:themeColor="text1"/>
          <w:sz w:val="24"/>
          <w:szCs w:val="24"/>
        </w:rPr>
        <w:t xml:space="preserve"> </w:t>
      </w:r>
      <w:r w:rsidRPr="004872EE">
        <w:rPr>
          <w:b/>
          <w:bCs/>
          <w:color w:val="000000" w:themeColor="text1"/>
          <w:sz w:val="24"/>
          <w:szCs w:val="24"/>
        </w:rPr>
        <w:t>absorption near edge</w:t>
      </w:r>
      <w:r w:rsidRPr="004872EE">
        <w:rPr>
          <w:b/>
          <w:bCs/>
          <w:color w:val="000000" w:themeColor="text1"/>
          <w:sz w:val="24"/>
          <w:szCs w:val="24"/>
        </w:rPr>
        <w:t xml:space="preserve"> structure, Jahrman, et al., 2022</w:t>
      </w:r>
      <w:r w:rsidR="00D657B6">
        <w:rPr>
          <w:b/>
          <w:bCs/>
          <w:color w:val="000000" w:themeColor="text1"/>
          <w:sz w:val="24"/>
          <w:szCs w:val="24"/>
        </w:rPr>
        <w:t xml:space="preserve"> [Jahrman, 2022]</w:t>
      </w:r>
    </w:p>
    <w:p w14:paraId="793F4A8B" w14:textId="6EA46229" w:rsidR="00BA6840" w:rsidRPr="004872EE" w:rsidRDefault="00126528" w:rsidP="00BA6840">
      <w:pPr>
        <w:pStyle w:val="ListParagraph"/>
        <w:numPr>
          <w:ilvl w:val="0"/>
          <w:numId w:val="25"/>
        </w:numPr>
        <w:spacing w:line="480" w:lineRule="auto"/>
        <w:rPr>
          <w:color w:val="000000" w:themeColor="text1"/>
          <w:sz w:val="24"/>
          <w:szCs w:val="24"/>
        </w:rPr>
      </w:pPr>
      <w:r w:rsidRPr="004872EE">
        <w:rPr>
          <w:color w:val="000000" w:themeColor="text1"/>
          <w:sz w:val="24"/>
          <w:szCs w:val="24"/>
        </w:rPr>
        <w:t xml:space="preserve">The dataset: </w:t>
      </w:r>
      <w:r w:rsidR="00BA6840" w:rsidRPr="004872EE">
        <w:rPr>
          <w:color w:val="000000" w:themeColor="text1"/>
          <w:sz w:val="24"/>
          <w:szCs w:val="24"/>
        </w:rPr>
        <w:t xml:space="preserve">As </w:t>
      </w:r>
      <w:r w:rsidR="000D500F" w:rsidRPr="004872EE">
        <w:rPr>
          <w:color w:val="000000" w:themeColor="text1"/>
          <w:sz w:val="24"/>
          <w:szCs w:val="24"/>
        </w:rPr>
        <w:t xml:space="preserve">K-edge </w:t>
      </w:r>
      <w:r w:rsidR="00BA6840" w:rsidRPr="004872EE">
        <w:rPr>
          <w:color w:val="000000" w:themeColor="text1"/>
          <w:sz w:val="24"/>
          <w:szCs w:val="24"/>
        </w:rPr>
        <w:t>XANES</w:t>
      </w:r>
    </w:p>
    <w:p w14:paraId="41ACD179" w14:textId="0A6B4951" w:rsidR="00BA6840" w:rsidRPr="004872EE" w:rsidRDefault="00126528" w:rsidP="00BA6840">
      <w:pPr>
        <w:pStyle w:val="ListParagraph"/>
        <w:numPr>
          <w:ilvl w:val="0"/>
          <w:numId w:val="25"/>
        </w:numPr>
        <w:spacing w:line="480" w:lineRule="auto"/>
        <w:rPr>
          <w:color w:val="000000" w:themeColor="text1"/>
          <w:sz w:val="24"/>
          <w:szCs w:val="24"/>
        </w:rPr>
      </w:pPr>
      <w:r w:rsidRPr="004872EE">
        <w:rPr>
          <w:color w:val="000000" w:themeColor="text1"/>
          <w:sz w:val="24"/>
          <w:szCs w:val="24"/>
        </w:rPr>
        <w:t xml:space="preserve">What they did: </w:t>
      </w:r>
      <w:r w:rsidR="00BA6840" w:rsidRPr="004872EE">
        <w:rPr>
          <w:color w:val="000000" w:themeColor="text1"/>
          <w:sz w:val="24"/>
          <w:szCs w:val="24"/>
        </w:rPr>
        <w:t>LASSO regression to perform linear combination fitting onto a reference library from the spectra</w:t>
      </w:r>
    </w:p>
    <w:p w14:paraId="1A8F27B1" w14:textId="77777777" w:rsidR="00BA6840" w:rsidRPr="004872EE" w:rsidRDefault="00BA6840" w:rsidP="00697601">
      <w:pPr>
        <w:spacing w:line="480" w:lineRule="auto"/>
        <w:rPr>
          <w:color w:val="000000" w:themeColor="text1"/>
          <w:sz w:val="24"/>
          <w:szCs w:val="24"/>
        </w:rPr>
      </w:pPr>
    </w:p>
    <w:p w14:paraId="5DCA1B9F" w14:textId="2505BA87" w:rsidR="00697601" w:rsidRPr="004872EE" w:rsidRDefault="00A86F98" w:rsidP="00A86F98">
      <w:pPr>
        <w:spacing w:line="480" w:lineRule="auto"/>
        <w:rPr>
          <w:b/>
          <w:bCs/>
          <w:color w:val="000000" w:themeColor="text1"/>
          <w:sz w:val="24"/>
          <w:szCs w:val="24"/>
        </w:rPr>
      </w:pPr>
      <w:r w:rsidRPr="004872EE">
        <w:rPr>
          <w:b/>
          <w:bCs/>
          <w:color w:val="000000" w:themeColor="text1"/>
          <w:sz w:val="24"/>
          <w:szCs w:val="24"/>
        </w:rPr>
        <w:t>Random Forest Models for Accurate Identification of</w:t>
      </w:r>
      <w:r w:rsidRPr="004872EE">
        <w:rPr>
          <w:b/>
          <w:bCs/>
          <w:color w:val="000000" w:themeColor="text1"/>
          <w:sz w:val="24"/>
          <w:szCs w:val="24"/>
        </w:rPr>
        <w:t xml:space="preserve"> </w:t>
      </w:r>
      <w:r w:rsidRPr="004872EE">
        <w:rPr>
          <w:b/>
          <w:bCs/>
          <w:color w:val="000000" w:themeColor="text1"/>
          <w:sz w:val="24"/>
          <w:szCs w:val="24"/>
        </w:rPr>
        <w:t>Coordination Environments from X-Ray Absorption</w:t>
      </w:r>
      <w:r w:rsidRPr="004872EE">
        <w:rPr>
          <w:b/>
          <w:bCs/>
          <w:color w:val="000000" w:themeColor="text1"/>
          <w:sz w:val="24"/>
          <w:szCs w:val="24"/>
        </w:rPr>
        <w:t xml:space="preserve"> </w:t>
      </w:r>
      <w:r w:rsidRPr="004872EE">
        <w:rPr>
          <w:b/>
          <w:bCs/>
          <w:color w:val="000000" w:themeColor="text1"/>
          <w:sz w:val="24"/>
          <w:szCs w:val="24"/>
        </w:rPr>
        <w:t>Near-Edge Structure</w:t>
      </w:r>
      <w:r w:rsidR="00697601" w:rsidRPr="004872EE">
        <w:rPr>
          <w:b/>
          <w:bCs/>
          <w:color w:val="000000" w:themeColor="text1"/>
          <w:sz w:val="24"/>
          <w:szCs w:val="24"/>
        </w:rPr>
        <w:t>, Zheng</w:t>
      </w:r>
      <w:r w:rsidRPr="004872EE">
        <w:rPr>
          <w:b/>
          <w:bCs/>
          <w:color w:val="000000" w:themeColor="text1"/>
          <w:sz w:val="24"/>
          <w:szCs w:val="24"/>
        </w:rPr>
        <w:t>, et al., 2020</w:t>
      </w:r>
      <w:r w:rsidR="00D657B6">
        <w:rPr>
          <w:b/>
          <w:bCs/>
          <w:color w:val="000000" w:themeColor="text1"/>
          <w:sz w:val="24"/>
          <w:szCs w:val="24"/>
        </w:rPr>
        <w:t xml:space="preserve"> [Zheng, 2020]</w:t>
      </w:r>
    </w:p>
    <w:p w14:paraId="7E457123" w14:textId="76C95860" w:rsidR="00126528" w:rsidRPr="004872EE" w:rsidRDefault="00126528" w:rsidP="00126528">
      <w:pPr>
        <w:pStyle w:val="ListParagraph"/>
        <w:numPr>
          <w:ilvl w:val="0"/>
          <w:numId w:val="28"/>
        </w:numPr>
        <w:spacing w:line="480" w:lineRule="auto"/>
        <w:rPr>
          <w:color w:val="000000" w:themeColor="text1"/>
          <w:sz w:val="24"/>
          <w:szCs w:val="24"/>
        </w:rPr>
      </w:pPr>
      <w:r w:rsidRPr="004872EE">
        <w:rPr>
          <w:color w:val="000000" w:themeColor="text1"/>
          <w:sz w:val="24"/>
          <w:szCs w:val="24"/>
        </w:rPr>
        <w:t>The dataset:</w:t>
      </w:r>
      <w:r w:rsidR="00A86F98" w:rsidRPr="004872EE">
        <w:rPr>
          <w:color w:val="000000" w:themeColor="text1"/>
          <w:sz w:val="24"/>
          <w:szCs w:val="24"/>
        </w:rPr>
        <w:t xml:space="preserve"> K-edge XANES</w:t>
      </w:r>
    </w:p>
    <w:p w14:paraId="5A61DB59" w14:textId="06344F49" w:rsidR="00126528" w:rsidRPr="004872EE" w:rsidRDefault="00126528" w:rsidP="00126528">
      <w:pPr>
        <w:pStyle w:val="ListParagraph"/>
        <w:numPr>
          <w:ilvl w:val="0"/>
          <w:numId w:val="28"/>
        </w:numPr>
        <w:spacing w:line="480" w:lineRule="auto"/>
        <w:rPr>
          <w:color w:val="000000" w:themeColor="text1"/>
          <w:sz w:val="24"/>
          <w:szCs w:val="24"/>
        </w:rPr>
      </w:pPr>
      <w:r w:rsidRPr="004872EE">
        <w:rPr>
          <w:color w:val="000000" w:themeColor="text1"/>
          <w:sz w:val="24"/>
          <w:szCs w:val="24"/>
        </w:rPr>
        <w:lastRenderedPageBreak/>
        <w:t>What they did:</w:t>
      </w:r>
      <w:r w:rsidR="00A86F98" w:rsidRPr="004872EE">
        <w:rPr>
          <w:color w:val="000000" w:themeColor="text1"/>
          <w:sz w:val="24"/>
          <w:szCs w:val="24"/>
        </w:rPr>
        <w:t xml:space="preserve"> Predict coordination number from XANES spectra using a random forest, which was trained on a </w:t>
      </w:r>
      <w:r w:rsidR="000C6298" w:rsidRPr="004872EE">
        <w:rPr>
          <w:color w:val="000000" w:themeColor="text1"/>
          <w:sz w:val="24"/>
          <w:szCs w:val="24"/>
        </w:rPr>
        <w:t xml:space="preserve">database of </w:t>
      </w:r>
      <w:r w:rsidR="00A86F98" w:rsidRPr="004872EE">
        <w:rPr>
          <w:color w:val="000000" w:themeColor="text1"/>
          <w:sz w:val="24"/>
          <w:szCs w:val="24"/>
        </w:rPr>
        <w:t>190,000 spectra. They analyze feature importance using the drop-variable technique.</w:t>
      </w:r>
    </w:p>
    <w:p w14:paraId="583336E0" w14:textId="447827EC" w:rsidR="008E542D" w:rsidRPr="004872EE" w:rsidRDefault="008E542D" w:rsidP="008E542D">
      <w:pPr>
        <w:spacing w:line="480" w:lineRule="auto"/>
        <w:rPr>
          <w:color w:val="000000" w:themeColor="text1"/>
          <w:sz w:val="24"/>
          <w:szCs w:val="24"/>
        </w:rPr>
      </w:pPr>
    </w:p>
    <w:p w14:paraId="50A052FD" w14:textId="6F9213BB" w:rsidR="008E542D" w:rsidRPr="004872EE" w:rsidRDefault="008E542D" w:rsidP="008E542D">
      <w:pPr>
        <w:spacing w:line="480" w:lineRule="auto"/>
        <w:rPr>
          <w:b/>
          <w:bCs/>
          <w:color w:val="000000" w:themeColor="text1"/>
          <w:sz w:val="24"/>
          <w:szCs w:val="24"/>
        </w:rPr>
      </w:pPr>
      <w:r w:rsidRPr="004872EE">
        <w:rPr>
          <w:b/>
          <w:bCs/>
          <w:color w:val="000000" w:themeColor="text1"/>
          <w:sz w:val="24"/>
          <w:szCs w:val="24"/>
        </w:rPr>
        <w:t>Solving the structure of ‘‘single-atom’’ catalysts</w:t>
      </w:r>
      <w:r w:rsidRPr="004872EE">
        <w:rPr>
          <w:b/>
          <w:bCs/>
          <w:color w:val="000000" w:themeColor="text1"/>
          <w:sz w:val="24"/>
          <w:szCs w:val="24"/>
        </w:rPr>
        <w:t xml:space="preserve"> </w:t>
      </w:r>
      <w:r w:rsidRPr="004872EE">
        <w:rPr>
          <w:b/>
          <w:bCs/>
          <w:color w:val="000000" w:themeColor="text1"/>
          <w:sz w:val="24"/>
          <w:szCs w:val="24"/>
        </w:rPr>
        <w:t>using machine learning – assisted XANES analy</w:t>
      </w:r>
      <w:r w:rsidRPr="004872EE">
        <w:rPr>
          <w:b/>
          <w:bCs/>
          <w:color w:val="000000" w:themeColor="text1"/>
          <w:sz w:val="24"/>
          <w:szCs w:val="24"/>
        </w:rPr>
        <w:t>sis, Xiang, et al., 2022</w:t>
      </w:r>
      <w:r w:rsidR="00D657B6">
        <w:rPr>
          <w:b/>
          <w:bCs/>
          <w:color w:val="000000" w:themeColor="text1"/>
          <w:sz w:val="24"/>
          <w:szCs w:val="24"/>
        </w:rPr>
        <w:t xml:space="preserve"> [Xiang, 2022]</w:t>
      </w:r>
    </w:p>
    <w:p w14:paraId="0464D796" w14:textId="6B3F634C" w:rsidR="008E542D" w:rsidRPr="004872EE" w:rsidRDefault="008E542D" w:rsidP="008E542D">
      <w:pPr>
        <w:pStyle w:val="ListParagraph"/>
        <w:numPr>
          <w:ilvl w:val="0"/>
          <w:numId w:val="30"/>
        </w:numPr>
        <w:spacing w:line="480" w:lineRule="auto"/>
        <w:rPr>
          <w:color w:val="000000" w:themeColor="text1"/>
          <w:sz w:val="24"/>
          <w:szCs w:val="24"/>
        </w:rPr>
      </w:pPr>
      <w:r w:rsidRPr="004872EE">
        <w:rPr>
          <w:color w:val="000000" w:themeColor="text1"/>
          <w:sz w:val="24"/>
          <w:szCs w:val="24"/>
        </w:rPr>
        <w:t>The dataset:</w:t>
      </w:r>
      <w:r w:rsidR="001C028E" w:rsidRPr="004872EE">
        <w:rPr>
          <w:color w:val="000000" w:themeColor="text1"/>
          <w:sz w:val="24"/>
          <w:szCs w:val="24"/>
        </w:rPr>
        <w:t xml:space="preserve"> </w:t>
      </w:r>
      <w:r w:rsidR="0014544C" w:rsidRPr="004872EE">
        <w:rPr>
          <w:color w:val="000000" w:themeColor="text1"/>
          <w:sz w:val="24"/>
          <w:szCs w:val="24"/>
        </w:rPr>
        <w:t xml:space="preserve">Co </w:t>
      </w:r>
      <w:r w:rsidR="001C028E" w:rsidRPr="004872EE">
        <w:rPr>
          <w:color w:val="000000" w:themeColor="text1"/>
          <w:sz w:val="24"/>
          <w:szCs w:val="24"/>
        </w:rPr>
        <w:t xml:space="preserve">XANES </w:t>
      </w:r>
      <w:r w:rsidR="0014544C" w:rsidRPr="004872EE">
        <w:rPr>
          <w:color w:val="000000" w:themeColor="text1"/>
          <w:sz w:val="24"/>
          <w:szCs w:val="24"/>
        </w:rPr>
        <w:t>of</w:t>
      </w:r>
      <w:r w:rsidR="001C028E" w:rsidRPr="004872EE">
        <w:rPr>
          <w:color w:val="000000" w:themeColor="text1"/>
          <w:sz w:val="24"/>
          <w:szCs w:val="24"/>
        </w:rPr>
        <w:t xml:space="preserve"> “single-atom” catalysts</w:t>
      </w:r>
    </w:p>
    <w:p w14:paraId="69E6639A" w14:textId="21A9E166" w:rsidR="008E542D" w:rsidRPr="004872EE" w:rsidRDefault="008E542D" w:rsidP="0014544C">
      <w:pPr>
        <w:pStyle w:val="ListParagraph"/>
        <w:numPr>
          <w:ilvl w:val="0"/>
          <w:numId w:val="30"/>
        </w:numPr>
        <w:spacing w:line="480" w:lineRule="auto"/>
        <w:rPr>
          <w:color w:val="000000" w:themeColor="text1"/>
          <w:sz w:val="24"/>
          <w:szCs w:val="24"/>
        </w:rPr>
      </w:pPr>
      <w:r w:rsidRPr="004872EE">
        <w:rPr>
          <w:color w:val="000000" w:themeColor="text1"/>
          <w:sz w:val="24"/>
          <w:szCs w:val="24"/>
        </w:rPr>
        <w:t>What they did:</w:t>
      </w:r>
      <w:r w:rsidR="001C028E" w:rsidRPr="004872EE">
        <w:rPr>
          <w:color w:val="000000" w:themeColor="text1"/>
          <w:sz w:val="24"/>
          <w:szCs w:val="24"/>
        </w:rPr>
        <w:t xml:space="preserve"> PCA</w:t>
      </w:r>
      <w:r w:rsidR="003A1B80" w:rsidRPr="004872EE">
        <w:rPr>
          <w:color w:val="000000" w:themeColor="text1"/>
          <w:sz w:val="24"/>
          <w:szCs w:val="24"/>
        </w:rPr>
        <w:t xml:space="preserve"> to determine number of species for</w:t>
      </w:r>
      <w:r w:rsidR="001C028E" w:rsidRPr="004872EE">
        <w:rPr>
          <w:color w:val="000000" w:themeColor="text1"/>
          <w:sz w:val="24"/>
          <w:szCs w:val="24"/>
        </w:rPr>
        <w:t xml:space="preserve"> </w:t>
      </w:r>
      <w:r w:rsidR="003A1B80" w:rsidRPr="004872EE">
        <w:rPr>
          <w:color w:val="000000" w:themeColor="text1"/>
          <w:sz w:val="24"/>
          <w:szCs w:val="24"/>
        </w:rPr>
        <w:t>linear combination fitting</w:t>
      </w:r>
      <w:r w:rsidR="0014544C" w:rsidRPr="004872EE">
        <w:rPr>
          <w:color w:val="000000" w:themeColor="text1"/>
          <w:sz w:val="24"/>
          <w:szCs w:val="24"/>
        </w:rPr>
        <w:t>. They also use</w:t>
      </w:r>
      <w:r w:rsidR="001C028E" w:rsidRPr="004872EE">
        <w:rPr>
          <w:color w:val="000000" w:themeColor="text1"/>
          <w:sz w:val="24"/>
          <w:szCs w:val="24"/>
        </w:rPr>
        <w:t>d a neural network</w:t>
      </w:r>
      <w:r w:rsidR="0014544C" w:rsidRPr="004872EE">
        <w:rPr>
          <w:color w:val="000000" w:themeColor="text1"/>
          <w:sz w:val="24"/>
          <w:szCs w:val="24"/>
        </w:rPr>
        <w:t xml:space="preserve"> to predict </w:t>
      </w:r>
      <w:r w:rsidR="0014544C" w:rsidRPr="004872EE">
        <w:rPr>
          <w:color w:val="000000" w:themeColor="text1"/>
          <w:sz w:val="24"/>
          <w:szCs w:val="24"/>
        </w:rPr>
        <w:t>the distance between Co and C from</w:t>
      </w:r>
      <w:r w:rsidR="0014544C" w:rsidRPr="004872EE">
        <w:rPr>
          <w:color w:val="000000" w:themeColor="text1"/>
          <w:sz w:val="24"/>
          <w:szCs w:val="24"/>
        </w:rPr>
        <w:t xml:space="preserve"> t</w:t>
      </w:r>
      <w:r w:rsidR="0014544C" w:rsidRPr="004872EE">
        <w:rPr>
          <w:color w:val="000000" w:themeColor="text1"/>
          <w:sz w:val="24"/>
          <w:szCs w:val="24"/>
        </w:rPr>
        <w:t xml:space="preserve">he carbonyl, </w:t>
      </w:r>
      <w:proofErr w:type="spellStart"/>
      <w:r w:rsidR="0014544C" w:rsidRPr="004872EE">
        <w:rPr>
          <w:color w:val="000000" w:themeColor="text1"/>
          <w:sz w:val="24"/>
          <w:szCs w:val="24"/>
        </w:rPr>
        <w:t>d</w:t>
      </w:r>
      <w:r w:rsidR="0014544C" w:rsidRPr="004872EE">
        <w:rPr>
          <w:color w:val="000000" w:themeColor="text1"/>
          <w:sz w:val="24"/>
          <w:szCs w:val="24"/>
          <w:vertAlign w:val="subscript"/>
        </w:rPr>
        <w:t>C</w:t>
      </w:r>
      <w:proofErr w:type="spellEnd"/>
      <w:r w:rsidR="0014544C" w:rsidRPr="004872EE">
        <w:rPr>
          <w:color w:val="000000" w:themeColor="text1"/>
          <w:sz w:val="24"/>
          <w:szCs w:val="24"/>
        </w:rPr>
        <w:t>, and the distance between Co and bottom O</w:t>
      </w:r>
      <w:r w:rsidR="0014544C" w:rsidRPr="004872EE">
        <w:rPr>
          <w:color w:val="000000" w:themeColor="text1"/>
          <w:sz w:val="24"/>
          <w:szCs w:val="24"/>
        </w:rPr>
        <w:t xml:space="preserve">, </w:t>
      </w:r>
      <w:proofErr w:type="spellStart"/>
      <w:r w:rsidR="0014544C" w:rsidRPr="004872EE">
        <w:rPr>
          <w:color w:val="000000" w:themeColor="text1"/>
          <w:sz w:val="24"/>
          <w:szCs w:val="24"/>
        </w:rPr>
        <w:t>d</w:t>
      </w:r>
      <w:r w:rsidR="0014544C" w:rsidRPr="004872EE">
        <w:rPr>
          <w:color w:val="000000" w:themeColor="text1"/>
          <w:sz w:val="24"/>
          <w:szCs w:val="24"/>
          <w:vertAlign w:val="subscript"/>
        </w:rPr>
        <w:t>O</w:t>
      </w:r>
      <w:proofErr w:type="spellEnd"/>
      <w:r w:rsidR="0014544C" w:rsidRPr="004872EE">
        <w:rPr>
          <w:color w:val="000000" w:themeColor="text1"/>
          <w:sz w:val="24"/>
          <w:szCs w:val="24"/>
        </w:rPr>
        <w:t>.</w:t>
      </w:r>
    </w:p>
    <w:p w14:paraId="34E79879" w14:textId="54B86884" w:rsidR="000332B3" w:rsidRPr="004872EE" w:rsidRDefault="000332B3" w:rsidP="00697601">
      <w:pPr>
        <w:spacing w:line="480" w:lineRule="auto"/>
        <w:rPr>
          <w:color w:val="000000" w:themeColor="text1"/>
          <w:sz w:val="24"/>
          <w:szCs w:val="24"/>
        </w:rPr>
      </w:pPr>
    </w:p>
    <w:p w14:paraId="418E793A" w14:textId="09F8801F" w:rsidR="000332B3" w:rsidRPr="004872EE" w:rsidRDefault="000332B3" w:rsidP="00697601">
      <w:pPr>
        <w:spacing w:line="480" w:lineRule="auto"/>
        <w:rPr>
          <w:color w:val="000000" w:themeColor="text1"/>
          <w:sz w:val="24"/>
          <w:szCs w:val="24"/>
        </w:rPr>
      </w:pPr>
      <w:r w:rsidRPr="004872EE">
        <w:rPr>
          <w:color w:val="000000" w:themeColor="text1"/>
          <w:sz w:val="24"/>
          <w:szCs w:val="24"/>
        </w:rPr>
        <w:t>The following paper is unique in that it performs classification, rather regression.</w:t>
      </w:r>
    </w:p>
    <w:p w14:paraId="1D57CB41" w14:textId="77777777" w:rsidR="000332B3" w:rsidRPr="004872EE" w:rsidRDefault="000332B3" w:rsidP="00697601">
      <w:pPr>
        <w:spacing w:line="480" w:lineRule="auto"/>
        <w:rPr>
          <w:color w:val="000000" w:themeColor="text1"/>
          <w:sz w:val="24"/>
          <w:szCs w:val="24"/>
        </w:rPr>
      </w:pPr>
    </w:p>
    <w:p w14:paraId="2898F08D" w14:textId="77777777" w:rsidR="000332B3" w:rsidRPr="004872EE" w:rsidRDefault="000332B3" w:rsidP="000332B3">
      <w:pPr>
        <w:spacing w:line="480" w:lineRule="auto"/>
        <w:rPr>
          <w:b/>
          <w:bCs/>
          <w:color w:val="000000" w:themeColor="text1"/>
          <w:sz w:val="24"/>
          <w:szCs w:val="24"/>
        </w:rPr>
      </w:pPr>
      <w:r w:rsidRPr="004872EE">
        <w:rPr>
          <w:b/>
          <w:bCs/>
          <w:color w:val="000000" w:themeColor="text1"/>
          <w:sz w:val="24"/>
          <w:szCs w:val="24"/>
        </w:rPr>
        <w:t>Classification of local chemical environments from x-ray absorption spectra</w:t>
      </w:r>
    </w:p>
    <w:p w14:paraId="2D9299F9" w14:textId="12AF85FA" w:rsidR="00697601" w:rsidRPr="004872EE" w:rsidRDefault="000332B3" w:rsidP="000332B3">
      <w:pPr>
        <w:spacing w:line="480" w:lineRule="auto"/>
        <w:rPr>
          <w:b/>
          <w:bCs/>
          <w:color w:val="000000" w:themeColor="text1"/>
          <w:sz w:val="24"/>
          <w:szCs w:val="24"/>
        </w:rPr>
      </w:pPr>
      <w:r w:rsidRPr="004872EE">
        <w:rPr>
          <w:b/>
          <w:bCs/>
          <w:color w:val="000000" w:themeColor="text1"/>
          <w:sz w:val="24"/>
          <w:szCs w:val="24"/>
        </w:rPr>
        <w:t>using supervised machine learning</w:t>
      </w:r>
      <w:r w:rsidRPr="004872EE">
        <w:rPr>
          <w:b/>
          <w:bCs/>
          <w:color w:val="000000" w:themeColor="text1"/>
          <w:sz w:val="24"/>
          <w:szCs w:val="24"/>
        </w:rPr>
        <w:t xml:space="preserve">, </w:t>
      </w:r>
      <w:r w:rsidR="00697601" w:rsidRPr="004872EE">
        <w:rPr>
          <w:b/>
          <w:bCs/>
          <w:color w:val="000000" w:themeColor="text1"/>
          <w:sz w:val="24"/>
          <w:szCs w:val="24"/>
        </w:rPr>
        <w:t>Carbone</w:t>
      </w:r>
      <w:r w:rsidRPr="004872EE">
        <w:rPr>
          <w:b/>
          <w:bCs/>
          <w:color w:val="000000" w:themeColor="text1"/>
          <w:sz w:val="24"/>
          <w:szCs w:val="24"/>
        </w:rPr>
        <w:t>, et al., 2019</w:t>
      </w:r>
      <w:r w:rsidR="00D657B6">
        <w:rPr>
          <w:b/>
          <w:bCs/>
          <w:color w:val="000000" w:themeColor="text1"/>
          <w:sz w:val="24"/>
          <w:szCs w:val="24"/>
        </w:rPr>
        <w:t xml:space="preserve"> [Carbone, 2019]</w:t>
      </w:r>
    </w:p>
    <w:p w14:paraId="3EB580D0" w14:textId="11365337" w:rsidR="000332B3" w:rsidRPr="004872EE" w:rsidRDefault="00126528" w:rsidP="000332B3">
      <w:pPr>
        <w:pStyle w:val="ListParagraph"/>
        <w:numPr>
          <w:ilvl w:val="0"/>
          <w:numId w:val="20"/>
        </w:numPr>
        <w:spacing w:line="480" w:lineRule="auto"/>
        <w:rPr>
          <w:color w:val="000000" w:themeColor="text1"/>
          <w:sz w:val="24"/>
          <w:szCs w:val="24"/>
        </w:rPr>
      </w:pPr>
      <w:r w:rsidRPr="004872EE">
        <w:rPr>
          <w:color w:val="000000" w:themeColor="text1"/>
          <w:sz w:val="24"/>
          <w:szCs w:val="24"/>
        </w:rPr>
        <w:t xml:space="preserve">The dataset: </w:t>
      </w:r>
      <w:r w:rsidR="00D02E4A" w:rsidRPr="004872EE">
        <w:rPr>
          <w:color w:val="000000" w:themeColor="text1"/>
          <w:sz w:val="24"/>
          <w:szCs w:val="24"/>
        </w:rPr>
        <w:t xml:space="preserve">Simulated </w:t>
      </w:r>
      <w:r w:rsidR="000332B3" w:rsidRPr="004872EE">
        <w:rPr>
          <w:color w:val="000000" w:themeColor="text1"/>
          <w:sz w:val="24"/>
          <w:szCs w:val="24"/>
        </w:rPr>
        <w:t xml:space="preserve">K-edge XANES of eight 3d transition metals </w:t>
      </w:r>
      <w:r w:rsidR="00D02E4A" w:rsidRPr="004872EE">
        <w:rPr>
          <w:color w:val="000000" w:themeColor="text1"/>
          <w:sz w:val="24"/>
          <w:szCs w:val="24"/>
        </w:rPr>
        <w:t>(</w:t>
      </w:r>
      <w:proofErr w:type="spellStart"/>
      <w:r w:rsidR="00D02E4A" w:rsidRPr="004872EE">
        <w:rPr>
          <w:color w:val="000000" w:themeColor="text1"/>
          <w:sz w:val="24"/>
          <w:szCs w:val="24"/>
        </w:rPr>
        <w:t>Ti</w:t>
      </w:r>
      <w:proofErr w:type="spellEnd"/>
      <w:r w:rsidR="00D02E4A" w:rsidRPr="004872EE">
        <w:rPr>
          <w:color w:val="000000" w:themeColor="text1"/>
          <w:sz w:val="24"/>
          <w:szCs w:val="24"/>
        </w:rPr>
        <w:t>, V, Cr, Mn, Fe, Co, Ni, and Cu</w:t>
      </w:r>
      <w:r w:rsidR="00D02E4A" w:rsidRPr="004872EE">
        <w:rPr>
          <w:color w:val="000000" w:themeColor="text1"/>
          <w:sz w:val="24"/>
          <w:szCs w:val="24"/>
        </w:rPr>
        <w:t>)</w:t>
      </w:r>
    </w:p>
    <w:p w14:paraId="585848E5" w14:textId="365CC8BF" w:rsidR="000332B3" w:rsidRPr="004872EE" w:rsidRDefault="00126528" w:rsidP="000332B3">
      <w:pPr>
        <w:pStyle w:val="ListParagraph"/>
        <w:numPr>
          <w:ilvl w:val="0"/>
          <w:numId w:val="20"/>
        </w:numPr>
        <w:spacing w:line="480" w:lineRule="auto"/>
        <w:rPr>
          <w:color w:val="000000" w:themeColor="text1"/>
          <w:sz w:val="24"/>
          <w:szCs w:val="24"/>
        </w:rPr>
      </w:pPr>
      <w:r w:rsidRPr="004872EE">
        <w:rPr>
          <w:color w:val="000000" w:themeColor="text1"/>
          <w:sz w:val="24"/>
          <w:szCs w:val="24"/>
        </w:rPr>
        <w:t xml:space="preserve">What they did: </w:t>
      </w:r>
      <w:r w:rsidR="000332B3" w:rsidRPr="004872EE">
        <w:rPr>
          <w:color w:val="000000" w:themeColor="text1"/>
          <w:sz w:val="24"/>
          <w:szCs w:val="24"/>
        </w:rPr>
        <w:t>Classify local coordination environment using a neural network</w:t>
      </w:r>
    </w:p>
    <w:p w14:paraId="069DC8B2" w14:textId="64F667F3" w:rsidR="00697601" w:rsidRPr="004872EE" w:rsidRDefault="000332B3" w:rsidP="000332B3">
      <w:pPr>
        <w:spacing w:line="480" w:lineRule="auto"/>
        <w:jc w:val="center"/>
        <w:rPr>
          <w:color w:val="000000" w:themeColor="text1"/>
          <w:sz w:val="24"/>
          <w:szCs w:val="24"/>
        </w:rPr>
      </w:pPr>
      <w:r w:rsidRPr="004872EE">
        <w:rPr>
          <w:color w:val="000000" w:themeColor="text1"/>
          <w:sz w:val="24"/>
          <w:szCs w:val="24"/>
        </w:rPr>
        <w:lastRenderedPageBreak/>
        <w:drawing>
          <wp:inline distT="0" distB="0" distL="0" distR="0" wp14:anchorId="2CB220C8" wp14:editId="755BFC99">
            <wp:extent cx="4051508" cy="471829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4051508" cy="4718292"/>
                    </a:xfrm>
                    <a:prstGeom prst="rect">
                      <a:avLst/>
                    </a:prstGeom>
                  </pic:spPr>
                </pic:pic>
              </a:graphicData>
            </a:graphic>
          </wp:inline>
        </w:drawing>
      </w:r>
    </w:p>
    <w:p w14:paraId="5BFEC48B" w14:textId="390FA8FE" w:rsidR="000332B3" w:rsidRPr="004872EE" w:rsidRDefault="000332B3" w:rsidP="00D02E4A">
      <w:pPr>
        <w:spacing w:line="480" w:lineRule="auto"/>
        <w:jc w:val="center"/>
        <w:rPr>
          <w:color w:val="000000" w:themeColor="text1"/>
          <w:sz w:val="24"/>
          <w:szCs w:val="24"/>
        </w:rPr>
      </w:pPr>
      <w:r w:rsidRPr="004872EE">
        <w:rPr>
          <w:color w:val="000000" w:themeColor="text1"/>
          <w:sz w:val="24"/>
          <w:szCs w:val="24"/>
        </w:rPr>
        <w:t xml:space="preserve">Fig. </w:t>
      </w:r>
      <w:r w:rsidR="00D657B6">
        <w:rPr>
          <w:color w:val="000000" w:themeColor="text1"/>
          <w:sz w:val="24"/>
          <w:szCs w:val="24"/>
        </w:rPr>
        <w:t>4</w:t>
      </w:r>
      <w:r w:rsidRPr="004872EE">
        <w:rPr>
          <w:color w:val="000000" w:themeColor="text1"/>
          <w:sz w:val="24"/>
          <w:szCs w:val="24"/>
        </w:rPr>
        <w:t xml:space="preserve"> Their workflow for classifying spectra into </w:t>
      </w:r>
      <w:r w:rsidR="00D02E4A" w:rsidRPr="004872EE">
        <w:rPr>
          <w:color w:val="000000" w:themeColor="text1"/>
          <w:sz w:val="24"/>
          <w:szCs w:val="24"/>
        </w:rPr>
        <w:t>the three coordination environments:</w:t>
      </w:r>
      <w:r w:rsidR="00D02E4A" w:rsidRPr="004872EE">
        <w:rPr>
          <w:color w:val="000000" w:themeColor="text1"/>
          <w:sz w:val="24"/>
          <w:szCs w:val="24"/>
        </w:rPr>
        <w:t xml:space="preserve"> tetrahedral (</w:t>
      </w:r>
      <w:r w:rsidR="00D02E4A" w:rsidRPr="004872EE">
        <w:rPr>
          <w:i/>
          <w:iCs/>
          <w:color w:val="000000" w:themeColor="text1"/>
          <w:sz w:val="24"/>
          <w:szCs w:val="24"/>
        </w:rPr>
        <w:t>T</w:t>
      </w:r>
      <w:r w:rsidR="00D02E4A" w:rsidRPr="004872EE">
        <w:rPr>
          <w:color w:val="000000" w:themeColor="text1"/>
          <w:sz w:val="24"/>
          <w:szCs w:val="24"/>
        </w:rPr>
        <w:t>4),</w:t>
      </w:r>
      <w:r w:rsidR="00D02E4A" w:rsidRPr="004872EE">
        <w:rPr>
          <w:color w:val="000000" w:themeColor="text1"/>
          <w:sz w:val="24"/>
          <w:szCs w:val="24"/>
        </w:rPr>
        <w:t xml:space="preserve"> and </w:t>
      </w:r>
      <w:r w:rsidR="00D02E4A" w:rsidRPr="004872EE">
        <w:rPr>
          <w:color w:val="000000" w:themeColor="text1"/>
          <w:sz w:val="24"/>
          <w:szCs w:val="24"/>
        </w:rPr>
        <w:t>square pyramidal (</w:t>
      </w:r>
      <w:r w:rsidR="00D02E4A" w:rsidRPr="004872EE">
        <w:rPr>
          <w:i/>
          <w:iCs/>
          <w:color w:val="000000" w:themeColor="text1"/>
          <w:sz w:val="24"/>
          <w:szCs w:val="24"/>
        </w:rPr>
        <w:t>S</w:t>
      </w:r>
      <w:r w:rsidR="00D02E4A" w:rsidRPr="004872EE">
        <w:rPr>
          <w:color w:val="000000" w:themeColor="text1"/>
          <w:sz w:val="24"/>
          <w:szCs w:val="24"/>
        </w:rPr>
        <w:t>5), and octahedral (</w:t>
      </w:r>
      <w:r w:rsidR="00D02E4A" w:rsidRPr="004872EE">
        <w:rPr>
          <w:i/>
          <w:iCs/>
          <w:color w:val="000000" w:themeColor="text1"/>
          <w:sz w:val="24"/>
          <w:szCs w:val="24"/>
        </w:rPr>
        <w:t>O</w:t>
      </w:r>
      <w:r w:rsidR="00D02E4A" w:rsidRPr="004872EE">
        <w:rPr>
          <w:color w:val="000000" w:themeColor="text1"/>
          <w:sz w:val="24"/>
          <w:szCs w:val="24"/>
        </w:rPr>
        <w:t>6)</w:t>
      </w:r>
      <w:r w:rsidRPr="004872EE">
        <w:rPr>
          <w:color w:val="000000" w:themeColor="text1"/>
          <w:sz w:val="24"/>
          <w:szCs w:val="24"/>
        </w:rPr>
        <w:t xml:space="preserve">. </w:t>
      </w:r>
      <w:r w:rsidR="00D02E4A" w:rsidRPr="004872EE">
        <w:rPr>
          <w:color w:val="000000" w:themeColor="text1"/>
          <w:sz w:val="24"/>
          <w:szCs w:val="24"/>
        </w:rPr>
        <w:t>Of note, t</w:t>
      </w:r>
      <w:r w:rsidRPr="004872EE">
        <w:rPr>
          <w:color w:val="000000" w:themeColor="text1"/>
          <w:sz w:val="24"/>
          <w:szCs w:val="24"/>
        </w:rPr>
        <w:t>heir structural database was the Materials Project.</w:t>
      </w:r>
    </w:p>
    <w:p w14:paraId="232ACA2B" w14:textId="53FF5CF3" w:rsidR="00697601" w:rsidRPr="004872EE" w:rsidRDefault="00697601" w:rsidP="0013100D">
      <w:pPr>
        <w:pStyle w:val="Heading3"/>
        <w:rPr>
          <w:color w:val="000000" w:themeColor="text1"/>
        </w:rPr>
      </w:pPr>
      <w:bookmarkStart w:id="12" w:name="_Toc124859640"/>
      <w:r w:rsidRPr="004872EE">
        <w:rPr>
          <w:color w:val="000000" w:themeColor="text1"/>
        </w:rPr>
        <w:t>Unsupervised</w:t>
      </w:r>
      <w:r w:rsidRPr="004872EE">
        <w:rPr>
          <w:color w:val="000000" w:themeColor="text1"/>
        </w:rPr>
        <w:t xml:space="preserve"> machine learning approaches</w:t>
      </w:r>
      <w:bookmarkEnd w:id="12"/>
    </w:p>
    <w:p w14:paraId="0828124D" w14:textId="77777777" w:rsidR="00697601" w:rsidRPr="004872EE" w:rsidRDefault="00697601" w:rsidP="00697601">
      <w:pPr>
        <w:spacing w:line="480" w:lineRule="auto"/>
        <w:rPr>
          <w:color w:val="000000" w:themeColor="text1"/>
          <w:sz w:val="24"/>
          <w:szCs w:val="24"/>
        </w:rPr>
      </w:pPr>
    </w:p>
    <w:p w14:paraId="3B9AA6F1" w14:textId="0BE527F6" w:rsidR="00697601" w:rsidRPr="004872EE" w:rsidRDefault="00BA6840" w:rsidP="00BA6840">
      <w:pPr>
        <w:spacing w:line="480" w:lineRule="auto"/>
        <w:rPr>
          <w:b/>
          <w:bCs/>
          <w:color w:val="000000" w:themeColor="text1"/>
          <w:sz w:val="24"/>
          <w:szCs w:val="24"/>
        </w:rPr>
      </w:pPr>
      <w:r w:rsidRPr="004872EE">
        <w:rPr>
          <w:b/>
          <w:bCs/>
          <w:color w:val="000000" w:themeColor="text1"/>
          <w:sz w:val="24"/>
          <w:szCs w:val="24"/>
        </w:rPr>
        <w:t>Latent Representation Learning for Structural Characterization of</w:t>
      </w:r>
      <w:r w:rsidRPr="004872EE">
        <w:rPr>
          <w:b/>
          <w:bCs/>
          <w:color w:val="000000" w:themeColor="text1"/>
          <w:sz w:val="24"/>
          <w:szCs w:val="24"/>
        </w:rPr>
        <w:t xml:space="preserve"> </w:t>
      </w:r>
      <w:r w:rsidRPr="004872EE">
        <w:rPr>
          <w:b/>
          <w:bCs/>
          <w:color w:val="000000" w:themeColor="text1"/>
          <w:sz w:val="24"/>
          <w:szCs w:val="24"/>
        </w:rPr>
        <w:t>Catalysts</w:t>
      </w:r>
      <w:r w:rsidRPr="004872EE">
        <w:rPr>
          <w:b/>
          <w:bCs/>
          <w:color w:val="000000" w:themeColor="text1"/>
          <w:sz w:val="24"/>
          <w:szCs w:val="24"/>
        </w:rPr>
        <w:t xml:space="preserve">, </w:t>
      </w:r>
      <w:r w:rsidR="00697601" w:rsidRPr="004872EE">
        <w:rPr>
          <w:b/>
          <w:bCs/>
          <w:color w:val="000000" w:themeColor="text1"/>
          <w:sz w:val="24"/>
          <w:szCs w:val="24"/>
        </w:rPr>
        <w:t>Routh</w:t>
      </w:r>
      <w:r w:rsidRPr="004872EE">
        <w:rPr>
          <w:b/>
          <w:bCs/>
          <w:color w:val="000000" w:themeColor="text1"/>
          <w:sz w:val="24"/>
          <w:szCs w:val="24"/>
        </w:rPr>
        <w:t>, et al., 2021</w:t>
      </w:r>
      <w:r w:rsidR="00D657B6">
        <w:rPr>
          <w:b/>
          <w:bCs/>
          <w:color w:val="000000" w:themeColor="text1"/>
          <w:sz w:val="24"/>
          <w:szCs w:val="24"/>
        </w:rPr>
        <w:t xml:space="preserve"> [Routh, 2021]</w:t>
      </w:r>
    </w:p>
    <w:p w14:paraId="38F29FA2" w14:textId="7C38F89B" w:rsidR="00BA6840" w:rsidRPr="004872EE" w:rsidRDefault="00126528" w:rsidP="00BA6840">
      <w:pPr>
        <w:pStyle w:val="ListParagraph"/>
        <w:numPr>
          <w:ilvl w:val="0"/>
          <w:numId w:val="24"/>
        </w:numPr>
        <w:spacing w:line="480" w:lineRule="auto"/>
        <w:rPr>
          <w:color w:val="000000" w:themeColor="text1"/>
          <w:sz w:val="24"/>
          <w:szCs w:val="24"/>
        </w:rPr>
      </w:pPr>
      <w:r w:rsidRPr="004872EE">
        <w:rPr>
          <w:color w:val="000000" w:themeColor="text1"/>
          <w:sz w:val="24"/>
          <w:szCs w:val="24"/>
        </w:rPr>
        <w:t xml:space="preserve">The dataset: </w:t>
      </w:r>
      <w:r w:rsidR="00A92A9D" w:rsidRPr="004872EE">
        <w:rPr>
          <w:color w:val="000000" w:themeColor="text1"/>
          <w:sz w:val="24"/>
          <w:szCs w:val="24"/>
        </w:rPr>
        <w:t xml:space="preserve">Pd K-edge </w:t>
      </w:r>
      <w:r w:rsidR="00BA6840" w:rsidRPr="004872EE">
        <w:rPr>
          <w:color w:val="000000" w:themeColor="text1"/>
          <w:sz w:val="24"/>
          <w:szCs w:val="24"/>
        </w:rPr>
        <w:t>XANES</w:t>
      </w:r>
    </w:p>
    <w:p w14:paraId="6ABCFE37" w14:textId="6FF8B102" w:rsidR="00697601" w:rsidRPr="004872EE" w:rsidRDefault="00126528" w:rsidP="00DA1AF3">
      <w:pPr>
        <w:pStyle w:val="ListParagraph"/>
        <w:numPr>
          <w:ilvl w:val="0"/>
          <w:numId w:val="24"/>
        </w:numPr>
        <w:spacing w:line="480" w:lineRule="auto"/>
        <w:rPr>
          <w:color w:val="000000" w:themeColor="text1"/>
          <w:sz w:val="24"/>
          <w:szCs w:val="24"/>
        </w:rPr>
      </w:pPr>
      <w:r w:rsidRPr="004872EE">
        <w:rPr>
          <w:color w:val="000000" w:themeColor="text1"/>
          <w:sz w:val="24"/>
          <w:szCs w:val="24"/>
        </w:rPr>
        <w:lastRenderedPageBreak/>
        <w:t xml:space="preserve">What they did: </w:t>
      </w:r>
      <w:r w:rsidR="00A92A9D" w:rsidRPr="004872EE">
        <w:rPr>
          <w:color w:val="000000" w:themeColor="text1"/>
          <w:sz w:val="24"/>
          <w:szCs w:val="24"/>
        </w:rPr>
        <w:t>Correlated the dimensions of the latent space of an a</w:t>
      </w:r>
      <w:r w:rsidR="00BA6840" w:rsidRPr="004872EE">
        <w:rPr>
          <w:color w:val="000000" w:themeColor="text1"/>
          <w:sz w:val="24"/>
          <w:szCs w:val="24"/>
        </w:rPr>
        <w:t>utoencoder</w:t>
      </w:r>
      <w:r w:rsidR="00A92A9D" w:rsidRPr="004872EE">
        <w:rPr>
          <w:color w:val="000000" w:themeColor="text1"/>
          <w:sz w:val="24"/>
          <w:szCs w:val="24"/>
        </w:rPr>
        <w:t xml:space="preserve"> to physical properties like </w:t>
      </w:r>
      <w:r w:rsidR="00A92A9D" w:rsidRPr="004872EE">
        <w:rPr>
          <w:color w:val="000000" w:themeColor="text1"/>
          <w:sz w:val="24"/>
          <w:szCs w:val="24"/>
        </w:rPr>
        <w:t>coordination</w:t>
      </w:r>
      <w:r w:rsidR="00A92A9D" w:rsidRPr="004872EE">
        <w:rPr>
          <w:color w:val="000000" w:themeColor="text1"/>
          <w:sz w:val="24"/>
          <w:szCs w:val="24"/>
        </w:rPr>
        <w:t xml:space="preserve"> </w:t>
      </w:r>
      <w:r w:rsidR="00A92A9D" w:rsidRPr="004872EE">
        <w:rPr>
          <w:color w:val="000000" w:themeColor="text1"/>
          <w:sz w:val="24"/>
          <w:szCs w:val="24"/>
        </w:rPr>
        <w:t>number (N)</w:t>
      </w:r>
      <w:r w:rsidR="00A92A9D" w:rsidRPr="004872EE">
        <w:rPr>
          <w:color w:val="000000" w:themeColor="text1"/>
          <w:sz w:val="24"/>
          <w:szCs w:val="24"/>
        </w:rPr>
        <w:t xml:space="preserve">, </w:t>
      </w:r>
      <w:r w:rsidR="00A92A9D" w:rsidRPr="004872EE">
        <w:rPr>
          <w:color w:val="000000" w:themeColor="text1"/>
          <w:sz w:val="24"/>
          <w:szCs w:val="24"/>
        </w:rPr>
        <w:t>interatomic distance (R)</w:t>
      </w:r>
      <w:r w:rsidR="00A92A9D" w:rsidRPr="004872EE">
        <w:rPr>
          <w:color w:val="000000" w:themeColor="text1"/>
          <w:sz w:val="24"/>
          <w:szCs w:val="24"/>
        </w:rPr>
        <w:t xml:space="preserve">, and </w:t>
      </w:r>
      <w:r w:rsidR="00A92A9D" w:rsidRPr="004872EE">
        <w:rPr>
          <w:color w:val="000000" w:themeColor="text1"/>
          <w:sz w:val="24"/>
          <w:szCs w:val="24"/>
        </w:rPr>
        <w:t>hydrogen fraction (H)</w:t>
      </w:r>
      <w:r w:rsidR="00A92A9D" w:rsidRPr="004872EE">
        <w:rPr>
          <w:color w:val="000000" w:themeColor="text1"/>
          <w:sz w:val="24"/>
          <w:szCs w:val="24"/>
        </w:rPr>
        <w:t>. They found applying PCA to the latent space produced stronger correlations. Then they trained a neural network to predict N, R, and H from the</w:t>
      </w:r>
      <w:r w:rsidR="00584871" w:rsidRPr="004872EE">
        <w:rPr>
          <w:color w:val="000000" w:themeColor="text1"/>
          <w:sz w:val="24"/>
          <w:szCs w:val="24"/>
        </w:rPr>
        <w:t xml:space="preserve"> transformed latent space (the</w:t>
      </w:r>
      <w:r w:rsidR="00A92A9D" w:rsidRPr="004872EE">
        <w:rPr>
          <w:color w:val="000000" w:themeColor="text1"/>
          <w:sz w:val="24"/>
          <w:szCs w:val="24"/>
        </w:rPr>
        <w:t xml:space="preserve"> PCA-on-latent space representation</w:t>
      </w:r>
      <w:r w:rsidR="00584871" w:rsidRPr="004872EE">
        <w:rPr>
          <w:color w:val="000000" w:themeColor="text1"/>
          <w:sz w:val="24"/>
          <w:szCs w:val="24"/>
        </w:rPr>
        <w:t>)</w:t>
      </w:r>
      <w:r w:rsidR="00A92A9D" w:rsidRPr="004872EE">
        <w:rPr>
          <w:color w:val="000000" w:themeColor="text1"/>
          <w:sz w:val="24"/>
          <w:szCs w:val="24"/>
        </w:rPr>
        <w:t>.</w:t>
      </w:r>
    </w:p>
    <w:p w14:paraId="32AB8566" w14:textId="387D0926" w:rsidR="004872EE" w:rsidRPr="004872EE" w:rsidRDefault="004872EE" w:rsidP="004872EE">
      <w:pPr>
        <w:spacing w:line="480" w:lineRule="auto"/>
        <w:rPr>
          <w:color w:val="000000" w:themeColor="text1"/>
          <w:sz w:val="24"/>
          <w:szCs w:val="24"/>
        </w:rPr>
      </w:pPr>
    </w:p>
    <w:p w14:paraId="2FD4CB07" w14:textId="5AD0976C" w:rsidR="004872EE" w:rsidRPr="004872EE" w:rsidRDefault="004872EE" w:rsidP="004872EE">
      <w:pPr>
        <w:spacing w:line="480" w:lineRule="auto"/>
        <w:rPr>
          <w:b/>
          <w:bCs/>
          <w:color w:val="000000" w:themeColor="text1"/>
          <w:sz w:val="24"/>
          <w:szCs w:val="24"/>
        </w:rPr>
      </w:pPr>
      <w:r w:rsidRPr="004872EE">
        <w:rPr>
          <w:b/>
          <w:bCs/>
          <w:color w:val="000000" w:themeColor="text1"/>
          <w:sz w:val="24"/>
          <w:szCs w:val="24"/>
        </w:rPr>
        <w:t>Machine learning approaches for ELNES/XANES</w:t>
      </w:r>
      <w:r w:rsidRPr="004872EE">
        <w:rPr>
          <w:b/>
          <w:bCs/>
          <w:color w:val="000000" w:themeColor="text1"/>
          <w:sz w:val="24"/>
          <w:szCs w:val="24"/>
        </w:rPr>
        <w:t>,</w:t>
      </w:r>
      <w:r w:rsidRPr="004872EE">
        <w:rPr>
          <w:b/>
          <w:bCs/>
          <w:color w:val="000000" w:themeColor="text1"/>
          <w:sz w:val="24"/>
          <w:szCs w:val="24"/>
        </w:rPr>
        <w:t xml:space="preserve"> </w:t>
      </w:r>
      <w:bookmarkStart w:id="13" w:name="_Hlk124859579"/>
      <w:r w:rsidRPr="004872EE">
        <w:rPr>
          <w:b/>
          <w:bCs/>
          <w:color w:val="000000" w:themeColor="text1"/>
          <w:sz w:val="24"/>
          <w:szCs w:val="24"/>
        </w:rPr>
        <w:t>Mizoguchi</w:t>
      </w:r>
      <w:r w:rsidRPr="004872EE">
        <w:rPr>
          <w:b/>
          <w:bCs/>
          <w:color w:val="000000" w:themeColor="text1"/>
          <w:sz w:val="24"/>
          <w:szCs w:val="24"/>
        </w:rPr>
        <w:t xml:space="preserve"> </w:t>
      </w:r>
      <w:r w:rsidRPr="004872EE">
        <w:rPr>
          <w:b/>
          <w:bCs/>
          <w:color w:val="000000" w:themeColor="text1"/>
          <w:sz w:val="24"/>
          <w:szCs w:val="24"/>
        </w:rPr>
        <w:t xml:space="preserve">and </w:t>
      </w:r>
      <w:proofErr w:type="spellStart"/>
      <w:r w:rsidRPr="004872EE">
        <w:rPr>
          <w:b/>
          <w:bCs/>
          <w:color w:val="000000" w:themeColor="text1"/>
          <w:sz w:val="24"/>
          <w:szCs w:val="24"/>
        </w:rPr>
        <w:t>Kiyohara</w:t>
      </w:r>
      <w:proofErr w:type="spellEnd"/>
      <w:r w:rsidRPr="004872EE">
        <w:rPr>
          <w:b/>
          <w:bCs/>
          <w:color w:val="000000" w:themeColor="text1"/>
          <w:sz w:val="24"/>
          <w:szCs w:val="24"/>
        </w:rPr>
        <w:t>, 2020</w:t>
      </w:r>
      <w:bookmarkEnd w:id="13"/>
      <w:r w:rsidR="00D657B6">
        <w:rPr>
          <w:b/>
          <w:bCs/>
          <w:color w:val="000000" w:themeColor="text1"/>
          <w:sz w:val="24"/>
          <w:szCs w:val="24"/>
        </w:rPr>
        <w:t xml:space="preserve"> [</w:t>
      </w:r>
      <w:r w:rsidR="00D657B6" w:rsidRPr="00D657B6">
        <w:rPr>
          <w:b/>
          <w:bCs/>
          <w:color w:val="000000" w:themeColor="text1"/>
          <w:sz w:val="24"/>
          <w:szCs w:val="24"/>
        </w:rPr>
        <w:t xml:space="preserve">Mizoguchi and </w:t>
      </w:r>
      <w:proofErr w:type="spellStart"/>
      <w:r w:rsidR="00D657B6" w:rsidRPr="00D657B6">
        <w:rPr>
          <w:b/>
          <w:bCs/>
          <w:color w:val="000000" w:themeColor="text1"/>
          <w:sz w:val="24"/>
          <w:szCs w:val="24"/>
        </w:rPr>
        <w:t>Kiyohara</w:t>
      </w:r>
      <w:proofErr w:type="spellEnd"/>
      <w:r w:rsidR="00D657B6" w:rsidRPr="00D657B6">
        <w:rPr>
          <w:b/>
          <w:bCs/>
          <w:color w:val="000000" w:themeColor="text1"/>
          <w:sz w:val="24"/>
          <w:szCs w:val="24"/>
        </w:rPr>
        <w:t>, 2020</w:t>
      </w:r>
      <w:r w:rsidR="00D657B6">
        <w:rPr>
          <w:b/>
          <w:bCs/>
          <w:color w:val="000000" w:themeColor="text1"/>
          <w:sz w:val="24"/>
          <w:szCs w:val="24"/>
        </w:rPr>
        <w:t>]</w:t>
      </w:r>
    </w:p>
    <w:p w14:paraId="628F019D" w14:textId="7DF8743C" w:rsidR="004872EE" w:rsidRPr="00890F1D" w:rsidRDefault="004872EE" w:rsidP="00890F1D">
      <w:pPr>
        <w:pStyle w:val="ListParagraph"/>
        <w:numPr>
          <w:ilvl w:val="0"/>
          <w:numId w:val="32"/>
        </w:numPr>
        <w:spacing w:line="480" w:lineRule="auto"/>
        <w:rPr>
          <w:color w:val="000000" w:themeColor="text1"/>
          <w:sz w:val="24"/>
          <w:szCs w:val="24"/>
        </w:rPr>
      </w:pPr>
      <w:r w:rsidRPr="004872EE">
        <w:rPr>
          <w:color w:val="000000" w:themeColor="text1"/>
          <w:sz w:val="24"/>
          <w:szCs w:val="24"/>
        </w:rPr>
        <w:t>The dataset:</w:t>
      </w:r>
      <w:r w:rsidR="00890F1D" w:rsidRPr="00890F1D">
        <w:t xml:space="preserve"> </w:t>
      </w:r>
      <w:r w:rsidR="00890F1D">
        <w:t xml:space="preserve">39 </w:t>
      </w:r>
      <w:r w:rsidR="00890F1D" w:rsidRPr="00890F1D">
        <w:rPr>
          <w:color w:val="000000" w:themeColor="text1"/>
          <w:sz w:val="24"/>
          <w:szCs w:val="24"/>
        </w:rPr>
        <w:t>electron energy loss near</w:t>
      </w:r>
      <w:r w:rsidR="00890F1D">
        <w:rPr>
          <w:color w:val="000000" w:themeColor="text1"/>
          <w:sz w:val="24"/>
          <w:szCs w:val="24"/>
        </w:rPr>
        <w:t xml:space="preserve"> </w:t>
      </w:r>
      <w:r w:rsidR="00890F1D" w:rsidRPr="00890F1D">
        <w:rPr>
          <w:color w:val="000000" w:themeColor="text1"/>
          <w:sz w:val="24"/>
          <w:szCs w:val="24"/>
        </w:rPr>
        <w:t>edge structure (ELNES)</w:t>
      </w:r>
      <w:r w:rsidR="00890F1D">
        <w:rPr>
          <w:color w:val="000000" w:themeColor="text1"/>
          <w:sz w:val="24"/>
          <w:szCs w:val="24"/>
        </w:rPr>
        <w:t xml:space="preserve">, a.k.a. O K-edge XANES spectra, </w:t>
      </w:r>
      <w:r w:rsidR="00890F1D" w:rsidRPr="00890F1D">
        <w:rPr>
          <w:color w:val="000000" w:themeColor="text1"/>
          <w:sz w:val="24"/>
          <w:szCs w:val="24"/>
        </w:rPr>
        <w:t>14 of mono</w:t>
      </w:r>
      <w:r w:rsidR="00890F1D">
        <w:rPr>
          <w:color w:val="000000" w:themeColor="text1"/>
          <w:sz w:val="24"/>
          <w:szCs w:val="24"/>
        </w:rPr>
        <w:t>-</w:t>
      </w:r>
      <w:r w:rsidR="00890F1D" w:rsidRPr="00890F1D">
        <w:rPr>
          <w:color w:val="000000" w:themeColor="text1"/>
          <w:sz w:val="24"/>
          <w:szCs w:val="24"/>
        </w:rPr>
        <w:t>metal oxides and 25</w:t>
      </w:r>
      <w:r w:rsidR="00890F1D">
        <w:rPr>
          <w:color w:val="000000" w:themeColor="text1"/>
          <w:sz w:val="24"/>
          <w:szCs w:val="24"/>
        </w:rPr>
        <w:t xml:space="preserve"> </w:t>
      </w:r>
      <w:r w:rsidR="00890F1D" w:rsidRPr="00890F1D">
        <w:rPr>
          <w:color w:val="000000" w:themeColor="text1"/>
          <w:sz w:val="24"/>
          <w:szCs w:val="24"/>
        </w:rPr>
        <w:t>polymorphous SiO</w:t>
      </w:r>
      <w:r w:rsidR="00D657B6">
        <w:rPr>
          <w:color w:val="000000" w:themeColor="text1"/>
          <w:sz w:val="24"/>
          <w:szCs w:val="24"/>
          <w:vertAlign w:val="subscript"/>
        </w:rPr>
        <w:t>2</w:t>
      </w:r>
    </w:p>
    <w:p w14:paraId="513686D3" w14:textId="46D27A1E" w:rsidR="004872EE" w:rsidRDefault="004872EE" w:rsidP="004872EE">
      <w:pPr>
        <w:pStyle w:val="ListParagraph"/>
        <w:numPr>
          <w:ilvl w:val="0"/>
          <w:numId w:val="32"/>
        </w:numPr>
        <w:spacing w:line="480" w:lineRule="auto"/>
        <w:rPr>
          <w:color w:val="000000" w:themeColor="text1"/>
          <w:sz w:val="24"/>
          <w:szCs w:val="24"/>
        </w:rPr>
      </w:pPr>
      <w:r w:rsidRPr="004872EE">
        <w:rPr>
          <w:color w:val="000000" w:themeColor="text1"/>
          <w:sz w:val="24"/>
          <w:szCs w:val="24"/>
        </w:rPr>
        <w:t>What they did:</w:t>
      </w:r>
      <w:r w:rsidR="00890F1D">
        <w:rPr>
          <w:color w:val="000000" w:themeColor="text1"/>
          <w:sz w:val="24"/>
          <w:szCs w:val="24"/>
        </w:rPr>
        <w:t xml:space="preserve"> Used a decision tree to explain and predict hierarchical clustering of spectra, and then used a neural network to predict classes from decision tree.</w:t>
      </w:r>
    </w:p>
    <w:p w14:paraId="13A3BC46" w14:textId="4CCC71F1" w:rsidR="00890F1D" w:rsidRDefault="00890F1D" w:rsidP="00890F1D">
      <w:pPr>
        <w:spacing w:line="480" w:lineRule="auto"/>
        <w:jc w:val="center"/>
        <w:rPr>
          <w:color w:val="000000" w:themeColor="text1"/>
          <w:sz w:val="24"/>
          <w:szCs w:val="24"/>
        </w:rPr>
      </w:pPr>
      <w:r w:rsidRPr="00890F1D">
        <w:rPr>
          <w:color w:val="000000" w:themeColor="text1"/>
          <w:sz w:val="24"/>
          <w:szCs w:val="24"/>
        </w:rPr>
        <w:drawing>
          <wp:inline distT="0" distB="0" distL="0" distR="0" wp14:anchorId="3D66266F" wp14:editId="12DD3F27">
            <wp:extent cx="3657788" cy="312436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3657788" cy="3124361"/>
                    </a:xfrm>
                    <a:prstGeom prst="rect">
                      <a:avLst/>
                    </a:prstGeom>
                  </pic:spPr>
                </pic:pic>
              </a:graphicData>
            </a:graphic>
          </wp:inline>
        </w:drawing>
      </w:r>
    </w:p>
    <w:p w14:paraId="5A3BFBEC" w14:textId="40628B6A" w:rsidR="00890F1D" w:rsidRPr="00890F1D" w:rsidRDefault="00890F1D" w:rsidP="00890F1D">
      <w:pPr>
        <w:spacing w:line="480" w:lineRule="auto"/>
        <w:jc w:val="center"/>
        <w:rPr>
          <w:color w:val="000000" w:themeColor="text1"/>
          <w:sz w:val="24"/>
          <w:szCs w:val="24"/>
        </w:rPr>
      </w:pPr>
      <w:r>
        <w:rPr>
          <w:color w:val="000000" w:themeColor="text1"/>
          <w:sz w:val="24"/>
          <w:szCs w:val="24"/>
        </w:rPr>
        <w:lastRenderedPageBreak/>
        <w:t xml:space="preserve">Fig. </w:t>
      </w:r>
      <w:r w:rsidR="00D657B6">
        <w:rPr>
          <w:color w:val="000000" w:themeColor="text1"/>
          <w:sz w:val="24"/>
          <w:szCs w:val="24"/>
        </w:rPr>
        <w:t>5</w:t>
      </w:r>
      <w:r>
        <w:rPr>
          <w:color w:val="000000" w:themeColor="text1"/>
          <w:sz w:val="24"/>
          <w:szCs w:val="24"/>
        </w:rPr>
        <w:t xml:space="preserve"> (a) Structure to spectra correlation (b) Clustering spectra using hierarchical clustering (Wasserstein distance as a similarity metric) (c) Decision tree to determine the underlying properties distinguishing the three clusters.</w:t>
      </w:r>
    </w:p>
    <w:p w14:paraId="55426524" w14:textId="4B017A84" w:rsidR="00697601" w:rsidRPr="004872EE" w:rsidRDefault="0013100D" w:rsidP="0013100D">
      <w:pPr>
        <w:pStyle w:val="Heading2"/>
        <w:rPr>
          <w:color w:val="000000" w:themeColor="text1"/>
        </w:rPr>
      </w:pPr>
      <w:bookmarkStart w:id="14" w:name="_Toc124859641"/>
      <w:r w:rsidRPr="004872EE">
        <w:rPr>
          <w:color w:val="000000" w:themeColor="text1"/>
        </w:rPr>
        <w:t>Solving the f</w:t>
      </w:r>
      <w:r w:rsidR="005C530B" w:rsidRPr="004872EE">
        <w:rPr>
          <w:color w:val="000000" w:themeColor="text1"/>
        </w:rPr>
        <w:t xml:space="preserve">orward </w:t>
      </w:r>
      <w:r w:rsidR="00697601" w:rsidRPr="004872EE">
        <w:rPr>
          <w:color w:val="000000" w:themeColor="text1"/>
        </w:rPr>
        <w:t>problem</w:t>
      </w:r>
      <w:bookmarkEnd w:id="14"/>
    </w:p>
    <w:p w14:paraId="364B3E61" w14:textId="6D90D26B" w:rsidR="005C530B" w:rsidRPr="004872EE" w:rsidRDefault="00697601" w:rsidP="00697601">
      <w:pPr>
        <w:spacing w:line="480" w:lineRule="auto"/>
        <w:ind w:firstLine="720"/>
        <w:rPr>
          <w:color w:val="000000" w:themeColor="text1"/>
          <w:sz w:val="24"/>
          <w:szCs w:val="24"/>
        </w:rPr>
      </w:pPr>
      <w:r w:rsidRPr="004872EE">
        <w:rPr>
          <w:color w:val="000000" w:themeColor="text1"/>
          <w:sz w:val="24"/>
          <w:szCs w:val="24"/>
        </w:rPr>
        <w:t xml:space="preserve">The forward problem is instead </w:t>
      </w:r>
      <w:r w:rsidR="005C530B" w:rsidRPr="004872EE">
        <w:rPr>
          <w:color w:val="000000" w:themeColor="text1"/>
          <w:sz w:val="24"/>
          <w:szCs w:val="24"/>
        </w:rPr>
        <w:t>predict</w:t>
      </w:r>
      <w:r w:rsidRPr="004872EE">
        <w:rPr>
          <w:color w:val="000000" w:themeColor="text1"/>
          <w:sz w:val="24"/>
          <w:szCs w:val="24"/>
        </w:rPr>
        <w:t>ing</w:t>
      </w:r>
      <w:r w:rsidR="005C530B" w:rsidRPr="004872EE">
        <w:rPr>
          <w:color w:val="000000" w:themeColor="text1"/>
          <w:sz w:val="24"/>
          <w:szCs w:val="24"/>
        </w:rPr>
        <w:t xml:space="preserve"> XANES spectra from structural parameters</w:t>
      </w:r>
      <w:r w:rsidRPr="004872EE">
        <w:rPr>
          <w:color w:val="000000" w:themeColor="text1"/>
          <w:sz w:val="24"/>
          <w:szCs w:val="24"/>
        </w:rPr>
        <w:t>. While the inverse problem dominates the applications of machine learning in the X-ray spectroscopy community, there is some notable work to solve the forward problem and thus replace time-consuming DFT calculations.</w:t>
      </w:r>
    </w:p>
    <w:p w14:paraId="7BB28082" w14:textId="77777777" w:rsidR="005C530B" w:rsidRPr="004872EE" w:rsidRDefault="005C530B" w:rsidP="00DA1AF3">
      <w:pPr>
        <w:spacing w:line="480" w:lineRule="auto"/>
        <w:rPr>
          <w:color w:val="000000" w:themeColor="text1"/>
          <w:sz w:val="24"/>
          <w:szCs w:val="24"/>
        </w:rPr>
      </w:pPr>
    </w:p>
    <w:p w14:paraId="4A6F6D6A" w14:textId="56EA75B5" w:rsidR="000A326F" w:rsidRPr="004872EE" w:rsidRDefault="005C530B" w:rsidP="00DA1AF3">
      <w:pPr>
        <w:spacing w:line="480" w:lineRule="auto"/>
        <w:rPr>
          <w:b/>
          <w:bCs/>
          <w:color w:val="000000" w:themeColor="text1"/>
          <w:sz w:val="24"/>
          <w:szCs w:val="24"/>
        </w:rPr>
      </w:pPr>
      <w:r w:rsidRPr="004872EE">
        <w:rPr>
          <w:b/>
          <w:bCs/>
          <w:color w:val="000000" w:themeColor="text1"/>
          <w:sz w:val="24"/>
          <w:szCs w:val="24"/>
        </w:rPr>
        <w:t>Machine-Learning X-Ray Absorption Spectra to Quantitative Accuracy</w:t>
      </w:r>
      <w:r w:rsidRPr="004872EE">
        <w:rPr>
          <w:b/>
          <w:bCs/>
          <w:color w:val="000000" w:themeColor="text1"/>
          <w:sz w:val="24"/>
          <w:szCs w:val="24"/>
        </w:rPr>
        <w:t>, Carbone, et al., 2020</w:t>
      </w:r>
    </w:p>
    <w:p w14:paraId="2190C45D" w14:textId="1B36107A" w:rsidR="005C530B" w:rsidRPr="004872EE" w:rsidRDefault="00126528" w:rsidP="005C530B">
      <w:pPr>
        <w:pStyle w:val="ListParagraph"/>
        <w:numPr>
          <w:ilvl w:val="0"/>
          <w:numId w:val="15"/>
        </w:numPr>
        <w:spacing w:line="480" w:lineRule="auto"/>
        <w:rPr>
          <w:color w:val="000000" w:themeColor="text1"/>
          <w:sz w:val="24"/>
          <w:szCs w:val="24"/>
        </w:rPr>
      </w:pPr>
      <w:r w:rsidRPr="004872EE">
        <w:rPr>
          <w:color w:val="000000" w:themeColor="text1"/>
          <w:sz w:val="24"/>
          <w:szCs w:val="24"/>
        </w:rPr>
        <w:t xml:space="preserve">What they did: </w:t>
      </w:r>
      <w:r w:rsidR="005C530B" w:rsidRPr="004872EE">
        <w:rPr>
          <w:color w:val="000000" w:themeColor="text1"/>
          <w:sz w:val="24"/>
          <w:szCs w:val="24"/>
        </w:rPr>
        <w:t>Use</w:t>
      </w:r>
      <w:r w:rsidR="009351A3" w:rsidRPr="004872EE">
        <w:rPr>
          <w:color w:val="000000" w:themeColor="text1"/>
          <w:sz w:val="24"/>
          <w:szCs w:val="24"/>
        </w:rPr>
        <w:t>d</w:t>
      </w:r>
      <w:r w:rsidR="005C530B" w:rsidRPr="004872EE">
        <w:rPr>
          <w:color w:val="000000" w:themeColor="text1"/>
          <w:sz w:val="24"/>
          <w:szCs w:val="24"/>
        </w:rPr>
        <w:t xml:space="preserve"> graph based neural network</w:t>
      </w:r>
      <w:r w:rsidR="000332B3" w:rsidRPr="004872EE">
        <w:rPr>
          <w:color w:val="000000" w:themeColor="text1"/>
          <w:sz w:val="24"/>
          <w:szCs w:val="24"/>
        </w:rPr>
        <w:t xml:space="preserve"> to predict XANES</w:t>
      </w:r>
      <w:r w:rsidR="009351A3" w:rsidRPr="004872EE">
        <w:rPr>
          <w:color w:val="000000" w:themeColor="text1"/>
          <w:sz w:val="24"/>
          <w:szCs w:val="24"/>
        </w:rPr>
        <w:t xml:space="preserve"> from </w:t>
      </w:r>
      <w:r w:rsidR="009351A3" w:rsidRPr="004872EE">
        <w:rPr>
          <w:color w:val="000000" w:themeColor="text1"/>
          <w:sz w:val="24"/>
          <w:szCs w:val="24"/>
        </w:rPr>
        <w:t>molecular structures in the QM9 database</w:t>
      </w:r>
      <w:r w:rsidR="009351A3" w:rsidRPr="004872EE">
        <w:rPr>
          <w:color w:val="000000" w:themeColor="text1"/>
          <w:sz w:val="24"/>
          <w:szCs w:val="24"/>
        </w:rPr>
        <w:t>.</w:t>
      </w:r>
    </w:p>
    <w:p w14:paraId="0E10E1A0" w14:textId="1BF497DA" w:rsidR="005C530B" w:rsidRPr="004872EE" w:rsidRDefault="005C530B" w:rsidP="005C530B">
      <w:pPr>
        <w:spacing w:line="480" w:lineRule="auto"/>
        <w:rPr>
          <w:color w:val="000000" w:themeColor="text1"/>
          <w:sz w:val="24"/>
          <w:szCs w:val="24"/>
        </w:rPr>
      </w:pPr>
    </w:p>
    <w:p w14:paraId="11724BF5" w14:textId="368DABF4" w:rsidR="005C530B" w:rsidRPr="004872EE" w:rsidRDefault="005C530B" w:rsidP="005C530B">
      <w:pPr>
        <w:spacing w:line="480" w:lineRule="auto"/>
        <w:rPr>
          <w:b/>
          <w:bCs/>
          <w:color w:val="000000" w:themeColor="text1"/>
          <w:sz w:val="24"/>
          <w:szCs w:val="24"/>
        </w:rPr>
      </w:pPr>
      <w:r w:rsidRPr="004872EE">
        <w:rPr>
          <w:b/>
          <w:bCs/>
          <w:color w:val="000000" w:themeColor="text1"/>
          <w:sz w:val="24"/>
          <w:szCs w:val="24"/>
        </w:rPr>
        <w:t xml:space="preserve">Accurate, Affordable, and </w:t>
      </w:r>
      <w:proofErr w:type="spellStart"/>
      <w:r w:rsidRPr="004872EE">
        <w:rPr>
          <w:b/>
          <w:bCs/>
          <w:color w:val="000000" w:themeColor="text1"/>
          <w:sz w:val="24"/>
          <w:szCs w:val="24"/>
        </w:rPr>
        <w:t>Generalisable</w:t>
      </w:r>
      <w:proofErr w:type="spellEnd"/>
      <w:r w:rsidRPr="004872EE">
        <w:rPr>
          <w:b/>
          <w:bCs/>
          <w:color w:val="000000" w:themeColor="text1"/>
          <w:sz w:val="24"/>
          <w:szCs w:val="24"/>
        </w:rPr>
        <w:t xml:space="preserve"> Machine Learning Simulations of</w:t>
      </w:r>
      <w:r w:rsidRPr="004872EE">
        <w:rPr>
          <w:b/>
          <w:bCs/>
          <w:color w:val="000000" w:themeColor="text1"/>
          <w:sz w:val="24"/>
          <w:szCs w:val="24"/>
        </w:rPr>
        <w:t xml:space="preserve"> </w:t>
      </w:r>
      <w:r w:rsidRPr="004872EE">
        <w:rPr>
          <w:b/>
          <w:bCs/>
          <w:color w:val="000000" w:themeColor="text1"/>
          <w:sz w:val="24"/>
          <w:szCs w:val="24"/>
        </w:rPr>
        <w:t>Transition Metal X-ray Absorption Spectra using the XANESNET Deep</w:t>
      </w:r>
      <w:r w:rsidRPr="004872EE">
        <w:rPr>
          <w:b/>
          <w:bCs/>
          <w:color w:val="000000" w:themeColor="text1"/>
          <w:sz w:val="24"/>
          <w:szCs w:val="24"/>
        </w:rPr>
        <w:t xml:space="preserve"> </w:t>
      </w:r>
      <w:r w:rsidRPr="004872EE">
        <w:rPr>
          <w:b/>
          <w:bCs/>
          <w:color w:val="000000" w:themeColor="text1"/>
          <w:sz w:val="24"/>
          <w:szCs w:val="24"/>
        </w:rPr>
        <w:t>Neural Network</w:t>
      </w:r>
      <w:r w:rsidRPr="004872EE">
        <w:rPr>
          <w:b/>
          <w:bCs/>
          <w:color w:val="000000" w:themeColor="text1"/>
          <w:sz w:val="24"/>
          <w:szCs w:val="24"/>
        </w:rPr>
        <w:t>, Rankine and Penfold, 2022</w:t>
      </w:r>
    </w:p>
    <w:p w14:paraId="24F4E6A6" w14:textId="0B79FE7B" w:rsidR="005C530B" w:rsidRPr="004872EE" w:rsidRDefault="00126528" w:rsidP="005C530B">
      <w:pPr>
        <w:pStyle w:val="ListParagraph"/>
        <w:numPr>
          <w:ilvl w:val="0"/>
          <w:numId w:val="16"/>
        </w:numPr>
        <w:spacing w:line="480" w:lineRule="auto"/>
        <w:rPr>
          <w:color w:val="000000" w:themeColor="text1"/>
          <w:sz w:val="24"/>
          <w:szCs w:val="24"/>
        </w:rPr>
      </w:pPr>
      <w:r w:rsidRPr="004872EE">
        <w:rPr>
          <w:color w:val="000000" w:themeColor="text1"/>
          <w:sz w:val="24"/>
          <w:szCs w:val="24"/>
        </w:rPr>
        <w:t xml:space="preserve">What they did: </w:t>
      </w:r>
      <w:r w:rsidR="005C530B" w:rsidRPr="004872EE">
        <w:rPr>
          <w:color w:val="000000" w:themeColor="text1"/>
          <w:sz w:val="24"/>
          <w:szCs w:val="24"/>
        </w:rPr>
        <w:t>Use a deep neural network to predict K-edge XANES for nine first-row transition metals (</w:t>
      </w:r>
      <w:proofErr w:type="spellStart"/>
      <w:r w:rsidR="005C530B" w:rsidRPr="004872EE">
        <w:rPr>
          <w:color w:val="000000" w:themeColor="text1"/>
          <w:sz w:val="24"/>
          <w:szCs w:val="24"/>
        </w:rPr>
        <w:t>Ti</w:t>
      </w:r>
      <w:proofErr w:type="spellEnd"/>
      <w:r w:rsidR="005C530B" w:rsidRPr="004872EE">
        <w:rPr>
          <w:color w:val="000000" w:themeColor="text1"/>
          <w:sz w:val="24"/>
          <w:szCs w:val="24"/>
        </w:rPr>
        <w:t xml:space="preserve">-Zn) from </w:t>
      </w:r>
      <w:r w:rsidR="005C530B" w:rsidRPr="004872EE">
        <w:rPr>
          <w:color w:val="000000" w:themeColor="text1"/>
          <w:sz w:val="24"/>
          <w:szCs w:val="24"/>
        </w:rPr>
        <w:t>weighted atom-cent</w:t>
      </w:r>
      <w:r w:rsidR="005C530B" w:rsidRPr="004872EE">
        <w:rPr>
          <w:color w:val="000000" w:themeColor="text1"/>
          <w:sz w:val="24"/>
          <w:szCs w:val="24"/>
        </w:rPr>
        <w:t>e</w:t>
      </w:r>
      <w:r w:rsidR="005C530B" w:rsidRPr="004872EE">
        <w:rPr>
          <w:color w:val="000000" w:themeColor="text1"/>
          <w:sz w:val="24"/>
          <w:szCs w:val="24"/>
        </w:rPr>
        <w:t>red symmetry functions (</w:t>
      </w:r>
      <w:proofErr w:type="spellStart"/>
      <w:r w:rsidR="005C530B" w:rsidRPr="004872EE">
        <w:rPr>
          <w:color w:val="000000" w:themeColor="text1"/>
          <w:sz w:val="24"/>
          <w:szCs w:val="24"/>
        </w:rPr>
        <w:t>wACSF</w:t>
      </w:r>
      <w:proofErr w:type="spellEnd"/>
      <w:r w:rsidR="005C530B" w:rsidRPr="004872EE">
        <w:rPr>
          <w:color w:val="000000" w:themeColor="text1"/>
          <w:sz w:val="24"/>
          <w:szCs w:val="24"/>
        </w:rPr>
        <w:t>)</w:t>
      </w:r>
      <w:r w:rsidR="005C530B" w:rsidRPr="004872EE">
        <w:rPr>
          <w:color w:val="000000" w:themeColor="text1"/>
          <w:sz w:val="24"/>
          <w:szCs w:val="24"/>
        </w:rPr>
        <w:t>, a featurization of the local coordination geometry.</w:t>
      </w:r>
    </w:p>
    <w:p w14:paraId="11E5CBF5" w14:textId="2B49035E" w:rsidR="005C530B" w:rsidRPr="004872EE" w:rsidRDefault="00697601" w:rsidP="00697601">
      <w:pPr>
        <w:spacing w:line="480" w:lineRule="auto"/>
        <w:jc w:val="center"/>
        <w:rPr>
          <w:color w:val="000000" w:themeColor="text1"/>
          <w:sz w:val="24"/>
          <w:szCs w:val="24"/>
        </w:rPr>
      </w:pPr>
      <w:r w:rsidRPr="004872EE">
        <w:rPr>
          <w:color w:val="000000" w:themeColor="text1"/>
          <w:sz w:val="24"/>
          <w:szCs w:val="24"/>
        </w:rPr>
        <w:lastRenderedPageBreak/>
        <w:drawing>
          <wp:inline distT="0" distB="0" distL="0" distR="0" wp14:anchorId="2C5F0C1F" wp14:editId="0E59EF96">
            <wp:extent cx="3619180" cy="307553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3630204" cy="3084898"/>
                    </a:xfrm>
                    <a:prstGeom prst="rect">
                      <a:avLst/>
                    </a:prstGeom>
                  </pic:spPr>
                </pic:pic>
              </a:graphicData>
            </a:graphic>
          </wp:inline>
        </w:drawing>
      </w:r>
    </w:p>
    <w:p w14:paraId="2B12F7A1" w14:textId="399EEBF5" w:rsidR="00697601" w:rsidRPr="004872EE" w:rsidRDefault="00697601" w:rsidP="00697601">
      <w:pPr>
        <w:spacing w:line="480" w:lineRule="auto"/>
        <w:jc w:val="center"/>
        <w:rPr>
          <w:color w:val="000000" w:themeColor="text1"/>
          <w:sz w:val="24"/>
          <w:szCs w:val="24"/>
        </w:rPr>
      </w:pPr>
      <w:r w:rsidRPr="004872EE">
        <w:rPr>
          <w:color w:val="000000" w:themeColor="text1"/>
          <w:sz w:val="24"/>
          <w:szCs w:val="24"/>
        </w:rPr>
        <w:t xml:space="preserve">Fig. </w:t>
      </w:r>
      <w:r w:rsidR="00D657B6">
        <w:rPr>
          <w:color w:val="000000" w:themeColor="text1"/>
          <w:sz w:val="24"/>
          <w:szCs w:val="24"/>
        </w:rPr>
        <w:t>6</w:t>
      </w:r>
      <w:r w:rsidRPr="004872EE">
        <w:rPr>
          <w:color w:val="000000" w:themeColor="text1"/>
          <w:sz w:val="24"/>
          <w:szCs w:val="24"/>
        </w:rPr>
        <w:t xml:space="preserve"> Mean percentage error between the target (from simulations) and predicted spectra on the test set.</w:t>
      </w:r>
    </w:p>
    <w:p w14:paraId="2A9E7D4E" w14:textId="1D39E863" w:rsidR="004E7AFC" w:rsidRPr="004872EE" w:rsidRDefault="004E7AFC" w:rsidP="004E7AFC">
      <w:pPr>
        <w:spacing w:line="480" w:lineRule="auto"/>
        <w:rPr>
          <w:color w:val="000000" w:themeColor="text1"/>
          <w:sz w:val="24"/>
          <w:szCs w:val="24"/>
        </w:rPr>
      </w:pPr>
    </w:p>
    <w:p w14:paraId="5194E9A4" w14:textId="28372C21" w:rsidR="004E7AFC" w:rsidRPr="004872EE" w:rsidRDefault="004E7AFC" w:rsidP="005211B6">
      <w:pPr>
        <w:spacing w:line="480" w:lineRule="auto"/>
        <w:ind w:firstLine="720"/>
        <w:rPr>
          <w:color w:val="000000" w:themeColor="text1"/>
          <w:sz w:val="24"/>
          <w:szCs w:val="24"/>
        </w:rPr>
      </w:pPr>
      <w:r w:rsidRPr="004872EE">
        <w:rPr>
          <w:color w:val="000000" w:themeColor="text1"/>
          <w:sz w:val="24"/>
          <w:szCs w:val="24"/>
        </w:rPr>
        <w:t xml:space="preserve">The following paper is </w:t>
      </w:r>
      <w:r w:rsidR="005211B6" w:rsidRPr="004872EE">
        <w:rPr>
          <w:color w:val="000000" w:themeColor="text1"/>
          <w:sz w:val="24"/>
          <w:szCs w:val="24"/>
        </w:rPr>
        <w:t>unique in that it predicts</w:t>
      </w:r>
      <w:r w:rsidRPr="004872EE">
        <w:rPr>
          <w:color w:val="000000" w:themeColor="text1"/>
          <w:sz w:val="24"/>
          <w:szCs w:val="24"/>
        </w:rPr>
        <w:t xml:space="preserve"> Valence-to-Core X-ray emission spectroscopy</w:t>
      </w:r>
      <w:r w:rsidR="005211B6" w:rsidRPr="004872EE">
        <w:rPr>
          <w:color w:val="000000" w:themeColor="text1"/>
          <w:sz w:val="24"/>
          <w:szCs w:val="24"/>
        </w:rPr>
        <w:t xml:space="preserve"> (</w:t>
      </w:r>
      <w:proofErr w:type="spellStart"/>
      <w:r w:rsidR="005211B6" w:rsidRPr="004872EE">
        <w:rPr>
          <w:color w:val="000000" w:themeColor="text1"/>
          <w:sz w:val="24"/>
          <w:szCs w:val="24"/>
        </w:rPr>
        <w:t>VtC</w:t>
      </w:r>
      <w:proofErr w:type="spellEnd"/>
      <w:r w:rsidR="005211B6" w:rsidRPr="004872EE">
        <w:rPr>
          <w:color w:val="000000" w:themeColor="text1"/>
          <w:sz w:val="24"/>
          <w:szCs w:val="24"/>
        </w:rPr>
        <w:t>-XES) spectra rather than XANES.</w:t>
      </w:r>
    </w:p>
    <w:p w14:paraId="67A4AD27" w14:textId="33938FBB" w:rsidR="005211B6" w:rsidRPr="004872EE" w:rsidRDefault="005211B6" w:rsidP="004E7AFC">
      <w:pPr>
        <w:spacing w:line="480" w:lineRule="auto"/>
        <w:rPr>
          <w:color w:val="000000" w:themeColor="text1"/>
          <w:sz w:val="24"/>
          <w:szCs w:val="24"/>
        </w:rPr>
      </w:pPr>
    </w:p>
    <w:p w14:paraId="3EFDB540" w14:textId="24EAB5B3" w:rsidR="005211B6" w:rsidRPr="004872EE" w:rsidRDefault="005211B6" w:rsidP="005211B6">
      <w:pPr>
        <w:spacing w:line="480" w:lineRule="auto"/>
        <w:rPr>
          <w:b/>
          <w:bCs/>
          <w:color w:val="000000" w:themeColor="text1"/>
          <w:sz w:val="24"/>
          <w:szCs w:val="24"/>
        </w:rPr>
      </w:pPr>
      <w:r w:rsidRPr="004872EE">
        <w:rPr>
          <w:b/>
          <w:bCs/>
          <w:color w:val="000000" w:themeColor="text1"/>
          <w:sz w:val="24"/>
          <w:szCs w:val="24"/>
        </w:rPr>
        <w:t>A deep neural network for valence-to-core X-ray</w:t>
      </w:r>
      <w:r w:rsidRPr="004872EE">
        <w:rPr>
          <w:b/>
          <w:bCs/>
          <w:color w:val="000000" w:themeColor="text1"/>
          <w:sz w:val="24"/>
          <w:szCs w:val="24"/>
        </w:rPr>
        <w:t xml:space="preserve"> </w:t>
      </w:r>
      <w:r w:rsidRPr="004872EE">
        <w:rPr>
          <w:b/>
          <w:bCs/>
          <w:color w:val="000000" w:themeColor="text1"/>
          <w:sz w:val="24"/>
          <w:szCs w:val="24"/>
        </w:rPr>
        <w:t>emission spectroscopy</w:t>
      </w:r>
      <w:r w:rsidRPr="004872EE">
        <w:rPr>
          <w:b/>
          <w:bCs/>
          <w:color w:val="000000" w:themeColor="text1"/>
          <w:sz w:val="24"/>
          <w:szCs w:val="24"/>
        </w:rPr>
        <w:t>, Penfold and Rankine, 2022</w:t>
      </w:r>
    </w:p>
    <w:p w14:paraId="5B4947BA" w14:textId="1CA63533" w:rsidR="005211B6" w:rsidRPr="004872EE" w:rsidRDefault="00126528" w:rsidP="005211B6">
      <w:pPr>
        <w:pStyle w:val="ListParagraph"/>
        <w:numPr>
          <w:ilvl w:val="0"/>
          <w:numId w:val="27"/>
        </w:numPr>
        <w:spacing w:line="480" w:lineRule="auto"/>
        <w:rPr>
          <w:color w:val="000000" w:themeColor="text1"/>
          <w:sz w:val="24"/>
          <w:szCs w:val="24"/>
        </w:rPr>
      </w:pPr>
      <w:r w:rsidRPr="004872EE">
        <w:rPr>
          <w:color w:val="000000" w:themeColor="text1"/>
          <w:sz w:val="24"/>
          <w:szCs w:val="24"/>
        </w:rPr>
        <w:t xml:space="preserve">What they did: </w:t>
      </w:r>
      <w:r w:rsidR="00396E9C" w:rsidRPr="004872EE">
        <w:rPr>
          <w:color w:val="000000" w:themeColor="text1"/>
          <w:sz w:val="24"/>
          <w:szCs w:val="24"/>
        </w:rPr>
        <w:t xml:space="preserve">They extended their neural net to predict </w:t>
      </w:r>
      <w:r w:rsidR="00396E9C" w:rsidRPr="004872EE">
        <w:rPr>
          <w:color w:val="000000" w:themeColor="text1"/>
          <w:sz w:val="24"/>
          <w:szCs w:val="24"/>
        </w:rPr>
        <w:t>row transition metal K-edge</w:t>
      </w:r>
      <w:r w:rsidR="00396E9C" w:rsidRPr="004872EE">
        <w:rPr>
          <w:color w:val="000000" w:themeColor="text1"/>
          <w:sz w:val="24"/>
          <w:szCs w:val="24"/>
        </w:rPr>
        <w:t xml:space="preserve"> </w:t>
      </w:r>
      <w:proofErr w:type="spellStart"/>
      <w:r w:rsidR="005211B6" w:rsidRPr="004872EE">
        <w:rPr>
          <w:color w:val="000000" w:themeColor="text1"/>
          <w:sz w:val="24"/>
          <w:szCs w:val="24"/>
        </w:rPr>
        <w:t>VtC</w:t>
      </w:r>
      <w:proofErr w:type="spellEnd"/>
      <w:r w:rsidR="005211B6" w:rsidRPr="004872EE">
        <w:rPr>
          <w:color w:val="000000" w:themeColor="text1"/>
          <w:sz w:val="24"/>
          <w:szCs w:val="24"/>
        </w:rPr>
        <w:t>-XES</w:t>
      </w:r>
      <w:r w:rsidR="00396E9C" w:rsidRPr="004872EE">
        <w:rPr>
          <w:color w:val="000000" w:themeColor="text1"/>
          <w:sz w:val="24"/>
          <w:szCs w:val="24"/>
        </w:rPr>
        <w:t xml:space="preserve"> from </w:t>
      </w:r>
      <w:r w:rsidR="00396E9C" w:rsidRPr="004872EE">
        <w:rPr>
          <w:color w:val="000000" w:themeColor="text1"/>
          <w:sz w:val="24"/>
          <w:szCs w:val="24"/>
        </w:rPr>
        <w:t>weighted atom-cent</w:t>
      </w:r>
      <w:r w:rsidR="00396E9C" w:rsidRPr="004872EE">
        <w:rPr>
          <w:color w:val="000000" w:themeColor="text1"/>
          <w:sz w:val="24"/>
          <w:szCs w:val="24"/>
        </w:rPr>
        <w:t>er</w:t>
      </w:r>
      <w:r w:rsidR="00396E9C" w:rsidRPr="004872EE">
        <w:rPr>
          <w:color w:val="000000" w:themeColor="text1"/>
          <w:sz w:val="24"/>
          <w:szCs w:val="24"/>
        </w:rPr>
        <w:t>ed sym</w:t>
      </w:r>
      <w:r w:rsidR="00396E9C" w:rsidRPr="004872EE">
        <w:rPr>
          <w:color w:val="000000" w:themeColor="text1"/>
          <w:sz w:val="24"/>
          <w:szCs w:val="24"/>
        </w:rPr>
        <w:t>metry functions (</w:t>
      </w:r>
      <w:proofErr w:type="spellStart"/>
      <w:r w:rsidR="00396E9C" w:rsidRPr="004872EE">
        <w:rPr>
          <w:color w:val="000000" w:themeColor="text1"/>
          <w:sz w:val="24"/>
          <w:szCs w:val="24"/>
        </w:rPr>
        <w:t>wASF</w:t>
      </w:r>
      <w:proofErr w:type="spellEnd"/>
      <w:r w:rsidR="00396E9C" w:rsidRPr="004872EE">
        <w:rPr>
          <w:color w:val="000000" w:themeColor="text1"/>
          <w:sz w:val="24"/>
          <w:szCs w:val="24"/>
        </w:rPr>
        <w:t>) as input.</w:t>
      </w:r>
    </w:p>
    <w:p w14:paraId="3E77F92D" w14:textId="77777777" w:rsidR="000A326F" w:rsidRPr="004872EE" w:rsidRDefault="000A326F" w:rsidP="00DA1AF3">
      <w:pPr>
        <w:spacing w:line="480" w:lineRule="auto"/>
        <w:rPr>
          <w:color w:val="000000" w:themeColor="text1"/>
          <w:sz w:val="24"/>
          <w:szCs w:val="24"/>
        </w:rPr>
      </w:pPr>
    </w:p>
    <w:p w14:paraId="525F1165" w14:textId="77777777" w:rsidR="00430E24" w:rsidRPr="004872EE" w:rsidRDefault="00430E24">
      <w:pPr>
        <w:rPr>
          <w:color w:val="000000" w:themeColor="text1"/>
          <w:sz w:val="32"/>
          <w:szCs w:val="32"/>
        </w:rPr>
      </w:pPr>
      <w:r w:rsidRPr="004872EE">
        <w:rPr>
          <w:color w:val="000000" w:themeColor="text1"/>
        </w:rPr>
        <w:br w:type="page"/>
      </w:r>
    </w:p>
    <w:p w14:paraId="383C8639" w14:textId="3166DDFD" w:rsidR="0051065D" w:rsidRPr="004872EE" w:rsidRDefault="00000000" w:rsidP="00BB3350">
      <w:pPr>
        <w:pStyle w:val="Heading2"/>
        <w:rPr>
          <w:color w:val="000000" w:themeColor="text1"/>
        </w:rPr>
      </w:pPr>
      <w:bookmarkStart w:id="15" w:name="_Toc124859642"/>
      <w:r w:rsidRPr="004872EE">
        <w:rPr>
          <w:color w:val="000000" w:themeColor="text1"/>
        </w:rPr>
        <w:lastRenderedPageBreak/>
        <w:t>References</w:t>
      </w:r>
      <w:bookmarkEnd w:id="15"/>
    </w:p>
    <w:sectPr w:rsidR="0051065D" w:rsidRPr="004872EE">
      <w:footerReference w:type="default" r:id="rId13"/>
      <w:foot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9F3C0" w14:textId="77777777" w:rsidR="00B771EF" w:rsidRDefault="00B771EF">
      <w:pPr>
        <w:spacing w:line="240" w:lineRule="auto"/>
      </w:pPr>
      <w:r>
        <w:separator/>
      </w:r>
    </w:p>
  </w:endnote>
  <w:endnote w:type="continuationSeparator" w:id="0">
    <w:p w14:paraId="04BB27C0" w14:textId="77777777" w:rsidR="00B771EF" w:rsidRDefault="00B771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757A" w14:textId="77777777" w:rsidR="0051065D" w:rsidRDefault="00000000">
    <w:pPr>
      <w:jc w:val="right"/>
      <w:rPr>
        <w:sz w:val="24"/>
        <w:szCs w:val="24"/>
      </w:rPr>
    </w:pPr>
    <w:r>
      <w:rPr>
        <w:sz w:val="24"/>
        <w:szCs w:val="24"/>
      </w:rPr>
      <w:fldChar w:fldCharType="begin"/>
    </w:r>
    <w:r>
      <w:rPr>
        <w:sz w:val="24"/>
        <w:szCs w:val="24"/>
      </w:rPr>
      <w:instrText>PAGE</w:instrText>
    </w:r>
    <w:r>
      <w:rPr>
        <w:sz w:val="24"/>
        <w:szCs w:val="24"/>
      </w:rPr>
      <w:fldChar w:fldCharType="separate"/>
    </w:r>
    <w:r w:rsidR="00AC4748">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15A9" w14:textId="77777777" w:rsidR="0051065D" w:rsidRDefault="005106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128E1" w14:textId="77777777" w:rsidR="00B771EF" w:rsidRDefault="00B771EF">
      <w:pPr>
        <w:spacing w:line="240" w:lineRule="auto"/>
      </w:pPr>
      <w:r>
        <w:separator/>
      </w:r>
    </w:p>
  </w:footnote>
  <w:footnote w:type="continuationSeparator" w:id="0">
    <w:p w14:paraId="4440ADC9" w14:textId="77777777" w:rsidR="00B771EF" w:rsidRDefault="00B771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D1D"/>
    <w:multiLevelType w:val="hybridMultilevel"/>
    <w:tmpl w:val="940AE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007AC"/>
    <w:multiLevelType w:val="hybridMultilevel"/>
    <w:tmpl w:val="C79E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50F30"/>
    <w:multiLevelType w:val="hybridMultilevel"/>
    <w:tmpl w:val="25127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F0045"/>
    <w:multiLevelType w:val="hybridMultilevel"/>
    <w:tmpl w:val="22F0D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540D5"/>
    <w:multiLevelType w:val="hybridMultilevel"/>
    <w:tmpl w:val="516AE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91D07"/>
    <w:multiLevelType w:val="multilevel"/>
    <w:tmpl w:val="A7840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9A256D"/>
    <w:multiLevelType w:val="hybridMultilevel"/>
    <w:tmpl w:val="85C68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D246DE"/>
    <w:multiLevelType w:val="hybridMultilevel"/>
    <w:tmpl w:val="A532E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E29C0"/>
    <w:multiLevelType w:val="hybridMultilevel"/>
    <w:tmpl w:val="77FE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A0F28"/>
    <w:multiLevelType w:val="hybridMultilevel"/>
    <w:tmpl w:val="8A30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65951"/>
    <w:multiLevelType w:val="hybridMultilevel"/>
    <w:tmpl w:val="6E04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D93BFB"/>
    <w:multiLevelType w:val="hybridMultilevel"/>
    <w:tmpl w:val="2788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710709"/>
    <w:multiLevelType w:val="hybridMultilevel"/>
    <w:tmpl w:val="16E8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5577E"/>
    <w:multiLevelType w:val="multilevel"/>
    <w:tmpl w:val="803CEC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D281D42"/>
    <w:multiLevelType w:val="multilevel"/>
    <w:tmpl w:val="5D0272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03946C6"/>
    <w:multiLevelType w:val="multilevel"/>
    <w:tmpl w:val="B5202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3464F15"/>
    <w:multiLevelType w:val="multilevel"/>
    <w:tmpl w:val="4350B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535E4E"/>
    <w:multiLevelType w:val="hybridMultilevel"/>
    <w:tmpl w:val="D626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A220C4"/>
    <w:multiLevelType w:val="hybridMultilevel"/>
    <w:tmpl w:val="EBF0F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D1C3C"/>
    <w:multiLevelType w:val="hybridMultilevel"/>
    <w:tmpl w:val="C90C7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1D14DB"/>
    <w:multiLevelType w:val="hybridMultilevel"/>
    <w:tmpl w:val="EDBE2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955AC"/>
    <w:multiLevelType w:val="hybridMultilevel"/>
    <w:tmpl w:val="65EA2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4A16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D343185"/>
    <w:multiLevelType w:val="hybridMultilevel"/>
    <w:tmpl w:val="CC6E3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057F3D"/>
    <w:multiLevelType w:val="hybridMultilevel"/>
    <w:tmpl w:val="A30EF97E"/>
    <w:lvl w:ilvl="0" w:tplc="94040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12043"/>
    <w:multiLevelType w:val="hybridMultilevel"/>
    <w:tmpl w:val="6B609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16081"/>
    <w:multiLevelType w:val="multilevel"/>
    <w:tmpl w:val="0A049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BD18F5"/>
    <w:multiLevelType w:val="hybridMultilevel"/>
    <w:tmpl w:val="A5A63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AC1A77"/>
    <w:multiLevelType w:val="multilevel"/>
    <w:tmpl w:val="17DEE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C99566D"/>
    <w:multiLevelType w:val="multilevel"/>
    <w:tmpl w:val="C8E6D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614F7E"/>
    <w:multiLevelType w:val="multilevel"/>
    <w:tmpl w:val="AE94D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510D3E"/>
    <w:multiLevelType w:val="multilevel"/>
    <w:tmpl w:val="50BCA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00197193">
    <w:abstractNumId w:val="5"/>
  </w:num>
  <w:num w:numId="2" w16cid:durableId="803887905">
    <w:abstractNumId w:val="13"/>
  </w:num>
  <w:num w:numId="3" w16cid:durableId="1782262262">
    <w:abstractNumId w:val="26"/>
  </w:num>
  <w:num w:numId="4" w16cid:durableId="722601058">
    <w:abstractNumId w:val="30"/>
  </w:num>
  <w:num w:numId="5" w16cid:durableId="24790571">
    <w:abstractNumId w:val="16"/>
  </w:num>
  <w:num w:numId="6" w16cid:durableId="1784886001">
    <w:abstractNumId w:val="15"/>
  </w:num>
  <w:num w:numId="7" w16cid:durableId="2107336726">
    <w:abstractNumId w:val="31"/>
  </w:num>
  <w:num w:numId="8" w16cid:durableId="1087921699">
    <w:abstractNumId w:val="14"/>
  </w:num>
  <w:num w:numId="9" w16cid:durableId="1148011700">
    <w:abstractNumId w:val="29"/>
  </w:num>
  <w:num w:numId="10" w16cid:durableId="1708216305">
    <w:abstractNumId w:val="28"/>
  </w:num>
  <w:num w:numId="11" w16cid:durableId="1445228787">
    <w:abstractNumId w:val="22"/>
  </w:num>
  <w:num w:numId="12" w16cid:durableId="1259563960">
    <w:abstractNumId w:val="9"/>
  </w:num>
  <w:num w:numId="13" w16cid:durableId="6030991">
    <w:abstractNumId w:val="6"/>
  </w:num>
  <w:num w:numId="14" w16cid:durableId="1176192306">
    <w:abstractNumId w:val="24"/>
  </w:num>
  <w:num w:numId="15" w16cid:durableId="352192087">
    <w:abstractNumId w:val="18"/>
  </w:num>
  <w:num w:numId="16" w16cid:durableId="438180693">
    <w:abstractNumId w:val="25"/>
  </w:num>
  <w:num w:numId="17" w16cid:durableId="824398712">
    <w:abstractNumId w:val="17"/>
  </w:num>
  <w:num w:numId="18" w16cid:durableId="430517508">
    <w:abstractNumId w:val="10"/>
  </w:num>
  <w:num w:numId="19" w16cid:durableId="1544095338">
    <w:abstractNumId w:val="7"/>
  </w:num>
  <w:num w:numId="20" w16cid:durableId="842092941">
    <w:abstractNumId w:val="1"/>
  </w:num>
  <w:num w:numId="21" w16cid:durableId="1929146489">
    <w:abstractNumId w:val="2"/>
  </w:num>
  <w:num w:numId="22" w16cid:durableId="700207693">
    <w:abstractNumId w:val="4"/>
  </w:num>
  <w:num w:numId="23" w16cid:durableId="121773553">
    <w:abstractNumId w:val="27"/>
  </w:num>
  <w:num w:numId="24" w16cid:durableId="931620664">
    <w:abstractNumId w:val="3"/>
  </w:num>
  <w:num w:numId="25" w16cid:durableId="995185679">
    <w:abstractNumId w:val="11"/>
  </w:num>
  <w:num w:numId="26" w16cid:durableId="1428382787">
    <w:abstractNumId w:val="8"/>
  </w:num>
  <w:num w:numId="27" w16cid:durableId="2104453983">
    <w:abstractNumId w:val="20"/>
  </w:num>
  <w:num w:numId="28" w16cid:durableId="53478254">
    <w:abstractNumId w:val="21"/>
  </w:num>
  <w:num w:numId="29" w16cid:durableId="1251935160">
    <w:abstractNumId w:val="23"/>
  </w:num>
  <w:num w:numId="30" w16cid:durableId="2141418583">
    <w:abstractNumId w:val="12"/>
  </w:num>
  <w:num w:numId="31" w16cid:durableId="751313042">
    <w:abstractNumId w:val="0"/>
  </w:num>
  <w:num w:numId="32" w16cid:durableId="9313603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65D"/>
    <w:rsid w:val="000111D5"/>
    <w:rsid w:val="000332B3"/>
    <w:rsid w:val="000A326F"/>
    <w:rsid w:val="000C6298"/>
    <w:rsid w:val="000D500F"/>
    <w:rsid w:val="00126528"/>
    <w:rsid w:val="0013100D"/>
    <w:rsid w:val="0014544C"/>
    <w:rsid w:val="001C028E"/>
    <w:rsid w:val="001E686A"/>
    <w:rsid w:val="00396E9C"/>
    <w:rsid w:val="003A1B80"/>
    <w:rsid w:val="003A7446"/>
    <w:rsid w:val="003D6B94"/>
    <w:rsid w:val="00407588"/>
    <w:rsid w:val="00430E24"/>
    <w:rsid w:val="00433215"/>
    <w:rsid w:val="004872EE"/>
    <w:rsid w:val="004D0353"/>
    <w:rsid w:val="004E264B"/>
    <w:rsid w:val="004E7AFC"/>
    <w:rsid w:val="0051065D"/>
    <w:rsid w:val="005211B6"/>
    <w:rsid w:val="00584871"/>
    <w:rsid w:val="005C530B"/>
    <w:rsid w:val="00697601"/>
    <w:rsid w:val="00700016"/>
    <w:rsid w:val="00726B77"/>
    <w:rsid w:val="00833115"/>
    <w:rsid w:val="00890F1D"/>
    <w:rsid w:val="008E542D"/>
    <w:rsid w:val="009351A3"/>
    <w:rsid w:val="009A3201"/>
    <w:rsid w:val="00A86F98"/>
    <w:rsid w:val="00A92A9D"/>
    <w:rsid w:val="00AC4748"/>
    <w:rsid w:val="00AF7E60"/>
    <w:rsid w:val="00B771EF"/>
    <w:rsid w:val="00BA6840"/>
    <w:rsid w:val="00BB3350"/>
    <w:rsid w:val="00BE3B40"/>
    <w:rsid w:val="00C17DC3"/>
    <w:rsid w:val="00C93CD3"/>
    <w:rsid w:val="00D0142E"/>
    <w:rsid w:val="00D02E4A"/>
    <w:rsid w:val="00D435E5"/>
    <w:rsid w:val="00D53F2B"/>
    <w:rsid w:val="00D657B6"/>
    <w:rsid w:val="00DA1AF3"/>
    <w:rsid w:val="00EB77D2"/>
    <w:rsid w:val="00F26E38"/>
    <w:rsid w:val="00F76DD6"/>
    <w:rsid w:val="00FE4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D8B6"/>
  <w15:docId w15:val="{FD49D8F1-EF34-4A17-8578-AE10AF86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1"/>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1"/>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1"/>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1"/>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1"/>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26B77"/>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26B7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6B7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B3350"/>
    <w:pPr>
      <w:spacing w:after="100"/>
    </w:pPr>
  </w:style>
  <w:style w:type="paragraph" w:styleId="TOC2">
    <w:name w:val="toc 2"/>
    <w:basedOn w:val="Normal"/>
    <w:next w:val="Normal"/>
    <w:autoRedefine/>
    <w:uiPriority w:val="39"/>
    <w:unhideWhenUsed/>
    <w:rsid w:val="00BB3350"/>
    <w:pPr>
      <w:spacing w:after="100"/>
      <w:ind w:left="220"/>
    </w:pPr>
  </w:style>
  <w:style w:type="paragraph" w:styleId="TOC3">
    <w:name w:val="toc 3"/>
    <w:basedOn w:val="Normal"/>
    <w:next w:val="Normal"/>
    <w:autoRedefine/>
    <w:uiPriority w:val="39"/>
    <w:unhideWhenUsed/>
    <w:rsid w:val="00BB3350"/>
    <w:pPr>
      <w:spacing w:after="100"/>
      <w:ind w:left="440"/>
    </w:pPr>
  </w:style>
  <w:style w:type="character" w:styleId="Hyperlink">
    <w:name w:val="Hyperlink"/>
    <w:basedOn w:val="DefaultParagraphFont"/>
    <w:uiPriority w:val="99"/>
    <w:unhideWhenUsed/>
    <w:rsid w:val="00BB3350"/>
    <w:rPr>
      <w:color w:val="0000FF" w:themeColor="hyperlink"/>
      <w:u w:val="single"/>
    </w:rPr>
  </w:style>
  <w:style w:type="character" w:customStyle="1" w:styleId="Heading7Char">
    <w:name w:val="Heading 7 Char"/>
    <w:basedOn w:val="DefaultParagraphFont"/>
    <w:link w:val="Heading7"/>
    <w:uiPriority w:val="9"/>
    <w:semiHidden/>
    <w:rsid w:val="00726B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26B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6B7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A32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1629</TotalTime>
  <Pages>13</Pages>
  <Words>1569</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Samantha Tetef</cp:lastModifiedBy>
  <cp:revision>31</cp:revision>
  <dcterms:created xsi:type="dcterms:W3CDTF">2022-10-17T22:01:00Z</dcterms:created>
  <dcterms:modified xsi:type="dcterms:W3CDTF">2023-01-17T22:55:00Z</dcterms:modified>
</cp:coreProperties>
</file>