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302BB463" w:rsidR="009351EF" w:rsidRDefault="006D3104" w:rsidP="00232BC3">
      <w:pPr>
        <w:pBdr>
          <w:bottom w:val="single" w:sz="12" w:space="1" w:color="auto"/>
        </w:pBdr>
        <w:jc w:val="center"/>
      </w:pPr>
      <w:r w:rsidRPr="002B00CB">
        <w:rPr>
          <w:sz w:val="22"/>
          <w:szCs w:val="22"/>
        </w:rPr>
        <w:t xml:space="preserve">C: </w:t>
      </w:r>
      <w:r w:rsidR="00191169" w:rsidRPr="002B00CB">
        <w:rPr>
          <w:sz w:val="22"/>
          <w:szCs w:val="22"/>
        </w:rPr>
        <w:t>757-871-1858</w:t>
      </w:r>
      <w:r w:rsidR="00CA4197" w:rsidRPr="002B00CB">
        <w:rPr>
          <w:sz w:val="22"/>
          <w:szCs w:val="22"/>
        </w:rPr>
        <w:t xml:space="preserve"> | </w:t>
      </w:r>
      <w:hyperlink r:id="rId9" w:history="1">
        <w:r w:rsidR="007D3467" w:rsidRPr="002B00CB">
          <w:rPr>
            <w:rStyle w:val="Hyperlink"/>
            <w:sz w:val="22"/>
            <w:szCs w:val="22"/>
          </w:rPr>
          <w:t>stetson06@outlook.com</w:t>
        </w:r>
      </w:hyperlink>
      <w:r w:rsidR="00CA4197" w:rsidRPr="002B00CB">
        <w:rPr>
          <w:sz w:val="22"/>
          <w:szCs w:val="22"/>
        </w:rPr>
        <w:t xml:space="preserve"> | </w:t>
      </w:r>
      <w:hyperlink r:id="rId10" w:history="1">
        <w:r w:rsidR="00FC178A" w:rsidRPr="002B00CB">
          <w:rPr>
            <w:rStyle w:val="Hyperlink"/>
            <w:sz w:val="22"/>
            <w:szCs w:val="22"/>
            <w:bdr w:val="none" w:sz="0" w:space="0" w:color="auto" w:frame="1"/>
            <w:shd w:val="clear" w:color="auto" w:fill="FFFFFF"/>
          </w:rPr>
          <w:t>www.linkedin.com/in/charlie-h-kim</w:t>
        </w:r>
      </w:hyperlink>
      <w:r w:rsidR="00CA4197" w:rsidRPr="002B00CB">
        <w:rPr>
          <w:sz w:val="22"/>
          <w:szCs w:val="22"/>
        </w:rPr>
        <w:t xml:space="preserve"> |</w:t>
      </w:r>
      <w:r w:rsidR="00FC02E6" w:rsidRPr="002B00CB">
        <w:rPr>
          <w:sz w:val="22"/>
          <w:szCs w:val="22"/>
        </w:rPr>
        <w:t xml:space="preserve"> </w:t>
      </w:r>
      <w:hyperlink r:id="rId11" w:history="1">
        <w:r w:rsidR="005856BE" w:rsidRPr="002B00CB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28063511" w14:textId="0CFCAE9F" w:rsidR="00232BC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 xml:space="preserve">UMMARY  </w:t>
      </w:r>
      <w:r>
        <w:rPr>
          <w:rFonts w:ascii="Arial Narrow" w:hAnsi="Arial Narrow" w:cs="Arial"/>
          <w:i/>
        </w:rPr>
        <w:t>20+ years’ experience: D</w:t>
      </w:r>
      <w:r w:rsidRPr="003617B5">
        <w:rPr>
          <w:rFonts w:ascii="Arial Narrow" w:hAnsi="Arial Narrow" w:cs="Arial"/>
          <w:i/>
        </w:rPr>
        <w:t xml:space="preserve">ata </w:t>
      </w:r>
      <w:r>
        <w:rPr>
          <w:rFonts w:ascii="Arial Narrow" w:hAnsi="Arial Narrow" w:cs="Arial"/>
          <w:i/>
        </w:rPr>
        <w:t>S</w:t>
      </w:r>
      <w:r w:rsidRPr="003617B5">
        <w:rPr>
          <w:rFonts w:ascii="Arial Narrow" w:hAnsi="Arial Narrow" w:cs="Arial"/>
          <w:i/>
        </w:rPr>
        <w:t>cience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Optimization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AI</w:t>
      </w:r>
      <w:r w:rsidRPr="00BE6571">
        <w:rPr>
          <w:rFonts w:ascii="Arial Narrow" w:hAnsi="Arial Narrow" w:cs="Arial"/>
          <w:iCs/>
        </w:rPr>
        <w:t xml:space="preserve"> |</w:t>
      </w:r>
      <w:r w:rsidRPr="00EF1667">
        <w:rPr>
          <w:rFonts w:ascii="Arial Narrow" w:hAnsi="Arial Narrow" w:cs="Arial"/>
          <w:i/>
        </w:rPr>
        <w:t xml:space="preserve"> Communication/</w:t>
      </w:r>
      <w:r w:rsidRPr="003617B5">
        <w:rPr>
          <w:rFonts w:ascii="Arial Narrow" w:hAnsi="Arial Narrow" w:cs="Arial"/>
          <w:i/>
        </w:rPr>
        <w:t>Visualization</w:t>
      </w:r>
      <w:r w:rsidRPr="00BE6571">
        <w:rPr>
          <w:rFonts w:ascii="Arial Narrow" w:hAnsi="Arial Narrow" w:cs="Arial"/>
          <w:iCs/>
        </w:rPr>
        <w:t xml:space="preserve"> | </w:t>
      </w:r>
      <w:r w:rsidRPr="003617B5">
        <w:rPr>
          <w:rFonts w:ascii="Arial Narrow" w:hAnsi="Arial Narrow" w:cs="Arial"/>
          <w:i/>
        </w:rPr>
        <w:t>Leadershi</w:t>
      </w:r>
      <w:r>
        <w:rPr>
          <w:rFonts w:ascii="Arial Narrow" w:hAnsi="Arial Narrow" w:cs="Arial"/>
          <w:i/>
        </w:rPr>
        <w:t>p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0E613423" w14:textId="13E3782D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solve </w:t>
      </w:r>
      <w:r w:rsidR="00A34E6D">
        <w:rPr>
          <w:sz w:val="22"/>
          <w:szCs w:val="22"/>
        </w:rPr>
        <w:t xml:space="preserve">complex business </w:t>
      </w:r>
      <w:r w:rsidR="00DB55E2">
        <w:rPr>
          <w:sz w:val="22"/>
          <w:szCs w:val="22"/>
        </w:rPr>
        <w:t>problems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 xml:space="preserve">. 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6E98E924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SQL, Python (Base,</w:t>
      </w:r>
      <w:r w:rsidR="00E35057" w:rsidRPr="002B00CB">
        <w:rPr>
          <w:sz w:val="22"/>
          <w:szCs w:val="22"/>
        </w:rPr>
        <w:t xml:space="preserve"> </w:t>
      </w:r>
      <w:proofErr w:type="spellStart"/>
      <w:r w:rsidR="00E35057" w:rsidRPr="002B00CB">
        <w:rPr>
          <w:sz w:val="22"/>
          <w:szCs w:val="22"/>
        </w:rPr>
        <w:t>Numpy</w:t>
      </w:r>
      <w:proofErr w:type="spellEnd"/>
      <w:r w:rsidR="00E35057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Pandas, Matplotlib, Scikit-Learn, </w:t>
      </w:r>
      <w:r w:rsidR="00FB6433" w:rsidRPr="002B00CB">
        <w:rPr>
          <w:sz w:val="22"/>
          <w:szCs w:val="22"/>
        </w:rPr>
        <w:t>TensorFlow/</w:t>
      </w:r>
      <w:r w:rsidRPr="002B00CB">
        <w:rPr>
          <w:sz w:val="22"/>
          <w:szCs w:val="22"/>
        </w:rPr>
        <w:t>Keras)</w:t>
      </w:r>
      <w:r w:rsidR="00263C85" w:rsidRPr="002B00CB">
        <w:rPr>
          <w:sz w:val="22"/>
          <w:szCs w:val="22"/>
        </w:rPr>
        <w:t xml:space="preserve">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2EFC7DA2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proofErr w:type="spellStart"/>
      <w:r w:rsidR="00D92A89" w:rsidRPr="002B00CB">
        <w:rPr>
          <w:sz w:val="22"/>
          <w:szCs w:val="22"/>
        </w:rPr>
        <w:t>Streamlit</w:t>
      </w:r>
      <w:proofErr w:type="spellEnd"/>
    </w:p>
    <w:p w14:paraId="3A2FAE6F" w14:textId="276C81AD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</w:p>
    <w:p w14:paraId="0ACBDEC9" w14:textId="2D6CB325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05783F" w:rsidRPr="002B00CB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 Neural Networks, Convolutional Neural Networks</w:t>
      </w:r>
    </w:p>
    <w:p w14:paraId="6A939350" w14:textId="4154D3EC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Online </w:t>
      </w:r>
      <w:r w:rsidR="00DC6968" w:rsidRPr="002B00CB">
        <w:rPr>
          <w:sz w:val="22"/>
          <w:szCs w:val="22"/>
        </w:rPr>
        <w:t>Analytical Processing (OLAP)</w:t>
      </w:r>
      <w:r w:rsidR="005C1263" w:rsidRPr="002B00CB">
        <w:rPr>
          <w:sz w:val="22"/>
          <w:szCs w:val="22"/>
        </w:rPr>
        <w:t>, SQL Server</w:t>
      </w:r>
    </w:p>
    <w:p w14:paraId="5C442C8A" w14:textId="0A1535BA" w:rsidR="000F463F" w:rsidRPr="002B00CB" w:rsidRDefault="000F463F" w:rsidP="00D50752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="009506E2" w:rsidRPr="002B00CB">
        <w:rPr>
          <w:sz w:val="22"/>
        </w:rPr>
        <w:t xml:space="preserve">: </w:t>
      </w:r>
      <w:r w:rsidR="00FC2F1E" w:rsidRPr="002B00CB">
        <w:rPr>
          <w:sz w:val="22"/>
          <w:szCs w:val="22"/>
        </w:rPr>
        <w:t>AWS (SageMaker</w:t>
      </w:r>
      <w:r w:rsidR="00B55457">
        <w:rPr>
          <w:sz w:val="22"/>
          <w:szCs w:val="22"/>
        </w:rPr>
        <w:t xml:space="preserve"> AI</w:t>
      </w:r>
      <w:r w:rsidR="009234A3">
        <w:rPr>
          <w:sz w:val="22"/>
          <w:szCs w:val="22"/>
        </w:rPr>
        <w:t>-ML</w:t>
      </w:r>
      <w:r w:rsidR="00A76AA8" w:rsidRPr="002B00CB">
        <w:rPr>
          <w:sz w:val="22"/>
          <w:szCs w:val="22"/>
        </w:rPr>
        <w:t xml:space="preserve">, </w:t>
      </w:r>
      <w:r w:rsidR="00BA6A6D" w:rsidRPr="002B00CB">
        <w:rPr>
          <w:sz w:val="22"/>
          <w:szCs w:val="22"/>
        </w:rPr>
        <w:t xml:space="preserve">RDS, </w:t>
      </w:r>
      <w:r w:rsidR="00A0470A" w:rsidRPr="002B00CB">
        <w:rPr>
          <w:sz w:val="22"/>
          <w:szCs w:val="22"/>
        </w:rPr>
        <w:t>Lambda</w:t>
      </w:r>
      <w:r w:rsidR="00A70D18" w:rsidRPr="002B00CB">
        <w:rPr>
          <w:sz w:val="22"/>
          <w:szCs w:val="22"/>
        </w:rPr>
        <w:t>/CloudShell</w:t>
      </w:r>
      <w:r w:rsidR="00A0470A" w:rsidRPr="002B00CB">
        <w:rPr>
          <w:sz w:val="22"/>
          <w:szCs w:val="22"/>
        </w:rPr>
        <w:t xml:space="preserve">, </w:t>
      </w:r>
      <w:r w:rsidR="00FC2F1E" w:rsidRPr="002B00CB">
        <w:rPr>
          <w:sz w:val="22"/>
          <w:szCs w:val="22"/>
        </w:rPr>
        <w:t>S3, EC2</w:t>
      </w:r>
      <w:r w:rsidR="00A70D18" w:rsidRPr="002B00CB">
        <w:rPr>
          <w:sz w:val="22"/>
          <w:szCs w:val="22"/>
        </w:rPr>
        <w:t>, IAM</w:t>
      </w:r>
      <w:r w:rsidR="00FC2F1E" w:rsidRPr="002B00CB">
        <w:rPr>
          <w:sz w:val="22"/>
          <w:szCs w:val="22"/>
        </w:rPr>
        <w:t>)</w:t>
      </w:r>
    </w:p>
    <w:p w14:paraId="3E432131" w14:textId="1E245744" w:rsidR="00D50752" w:rsidRPr="002B00CB" w:rsidRDefault="00D50752" w:rsidP="00D50752">
      <w:pPr>
        <w:rPr>
          <w:sz w:val="22"/>
        </w:rPr>
      </w:pPr>
      <w:r w:rsidRPr="002B00CB">
        <w:rPr>
          <w:i/>
          <w:iCs/>
          <w:sz w:val="22"/>
        </w:rPr>
        <w:t>Math/Assessments</w:t>
      </w:r>
      <w:r w:rsidRPr="002B00CB">
        <w:rPr>
          <w:sz w:val="22"/>
        </w:rPr>
        <w:t>: Statistics (</w:t>
      </w:r>
      <w:r w:rsidR="00C64D26" w:rsidRPr="002B00CB">
        <w:rPr>
          <w:sz w:val="22"/>
        </w:rPr>
        <w:t>h</w:t>
      </w:r>
      <w:r w:rsidRPr="002B00CB">
        <w:rPr>
          <w:sz w:val="22"/>
        </w:rPr>
        <w:t xml:space="preserve">ypothesis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A/B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</w:t>
      </w:r>
      <w:r w:rsidR="00C64D26" w:rsidRPr="002B00CB">
        <w:rPr>
          <w:sz w:val="22"/>
        </w:rPr>
        <w:t>d</w:t>
      </w:r>
      <w:r w:rsidRPr="002B00CB">
        <w:rPr>
          <w:sz w:val="22"/>
        </w:rPr>
        <w:t xml:space="preserve">istributions), </w:t>
      </w:r>
      <w:r w:rsidR="002971F7" w:rsidRPr="002B00CB">
        <w:rPr>
          <w:sz w:val="22"/>
        </w:rPr>
        <w:t>Cost-Benefit Analysis</w:t>
      </w:r>
    </w:p>
    <w:p w14:paraId="23D1AF69" w14:textId="271B9C36" w:rsidR="00D50752" w:rsidRPr="002B00CB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>: Lean Six Sigma</w:t>
      </w:r>
      <w:r w:rsidR="00E3090A">
        <w:rPr>
          <w:sz w:val="22"/>
        </w:rPr>
        <w:t xml:space="preserve"> (</w:t>
      </w:r>
      <w:r w:rsidR="00D50752" w:rsidRPr="002B00CB">
        <w:rPr>
          <w:sz w:val="22"/>
        </w:rPr>
        <w:t>Black Belt</w:t>
      </w:r>
      <w:r w:rsidR="00E3090A">
        <w:rPr>
          <w:sz w:val="22"/>
        </w:rPr>
        <w:t>)</w:t>
      </w:r>
      <w:r w:rsidR="009B329B">
        <w:rPr>
          <w:sz w:val="22"/>
        </w:rPr>
        <w:t>/Process Improvement</w:t>
      </w:r>
      <w:r w:rsidR="00823768" w:rsidRPr="002B00CB">
        <w:rPr>
          <w:sz w:val="22"/>
        </w:rPr>
        <w:t xml:space="preserve">, </w:t>
      </w:r>
      <w:r w:rsidR="00B60441">
        <w:rPr>
          <w:sz w:val="22"/>
        </w:rPr>
        <w:t>Experimental Design</w:t>
      </w:r>
      <w:r w:rsidR="00620003">
        <w:rPr>
          <w:sz w:val="22"/>
        </w:rPr>
        <w:t>, Forecasting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 xml:space="preserve">, </w:t>
      </w:r>
      <w:proofErr w:type="spellStart"/>
      <w:r w:rsidR="00DB4ED7" w:rsidRPr="002B00CB">
        <w:rPr>
          <w:sz w:val="22"/>
          <w:szCs w:val="22"/>
        </w:rPr>
        <w:t>A</w:t>
      </w:r>
      <w:r w:rsidR="00E36390" w:rsidRPr="002B00CB">
        <w:rPr>
          <w:sz w:val="22"/>
          <w:szCs w:val="22"/>
        </w:rPr>
        <w:t>Forge</w:t>
      </w:r>
      <w:proofErr w:type="spellEnd"/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4B3C7C53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Director</w:t>
      </w:r>
      <w:r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Pr="002B00CB">
        <w:rPr>
          <w:sz w:val="22"/>
          <w:szCs w:val="22"/>
        </w:rPr>
        <w:t>, The Joint Staff/Pentagon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6DA20D28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 xml:space="preserve">in applying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</w:t>
      </w:r>
      <w:proofErr w:type="gramStart"/>
      <w:r w:rsidRPr="002B00CB">
        <w:rPr>
          <w:sz w:val="22"/>
        </w:rPr>
        <w:t>used</w:t>
      </w:r>
      <w:proofErr w:type="gramEnd"/>
      <w:r w:rsidRPr="002B00CB">
        <w:rPr>
          <w:sz w:val="22"/>
        </w:rPr>
        <w:t xml:space="preserve">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4EE94583" w14:textId="2A49F615" w:rsidR="005B2A59" w:rsidRPr="002B00CB" w:rsidRDefault="002424BB">
      <w:pPr>
        <w:rPr>
          <w:rFonts w:eastAsia="Calibri"/>
          <w:i/>
          <w:iCs/>
          <w:color w:val="000000"/>
          <w:szCs w:val="28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  <w:r w:rsidR="00C773BE"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="00C773BE"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in capturing industry trends</w:t>
      </w:r>
      <w:r w:rsidR="00C773BE" w:rsidRPr="002B00CB">
        <w:rPr>
          <w:sz w:val="22"/>
        </w:rPr>
        <w:t>.</w:t>
      </w:r>
    </w:p>
    <w:p w14:paraId="6D35A558" w14:textId="77777777" w:rsidR="00D8476A" w:rsidRDefault="00D8476A" w:rsidP="00BC3AD9">
      <w:pPr>
        <w:pStyle w:val="Default"/>
        <w:rPr>
          <w:i/>
          <w:iCs/>
          <w:szCs w:val="28"/>
        </w:rPr>
      </w:pPr>
    </w:p>
    <w:p w14:paraId="58347AA6" w14:textId="77777777" w:rsidR="007616B2" w:rsidRDefault="007616B2" w:rsidP="00BC3AD9">
      <w:pPr>
        <w:pStyle w:val="Default"/>
        <w:rPr>
          <w:i/>
          <w:iCs/>
          <w:szCs w:val="28"/>
        </w:rPr>
      </w:pPr>
    </w:p>
    <w:p w14:paraId="694845BE" w14:textId="4CEA9CE4" w:rsidR="001849C7" w:rsidRPr="002B00CB" w:rsidRDefault="001849C7" w:rsidP="001849C7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14A88BA7" w14:textId="77777777" w:rsidR="001849C7" w:rsidRPr="002B00CB" w:rsidRDefault="001849C7" w:rsidP="001849C7">
      <w:pPr>
        <w:pBdr>
          <w:bottom w:val="single" w:sz="12" w:space="1" w:color="auto"/>
        </w:pBdr>
        <w:rPr>
          <w:sz w:val="4"/>
          <w:szCs w:val="4"/>
        </w:rPr>
      </w:pPr>
    </w:p>
    <w:p w14:paraId="2102424A" w14:textId="77777777" w:rsidR="001849C7" w:rsidRPr="002B00CB" w:rsidRDefault="001849C7" w:rsidP="001849C7">
      <w:pPr>
        <w:rPr>
          <w:b/>
          <w:sz w:val="4"/>
          <w:szCs w:val="4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7616947" w:rsidR="00BC3AD9" w:rsidRPr="002B00CB" w:rsidRDefault="00BC3AD9" w:rsidP="00BC3AD9">
      <w:pPr>
        <w:pStyle w:val="Default"/>
        <w:rPr>
          <w:sz w:val="22"/>
        </w:rPr>
      </w:pPr>
      <w:r w:rsidRPr="002B00CB">
        <w:rPr>
          <w:sz w:val="22"/>
        </w:rPr>
        <w:t>For improved processing by financial analysts, de</w:t>
      </w:r>
      <w:r w:rsidR="005B0D0F">
        <w:rPr>
          <w:sz w:val="22"/>
        </w:rPr>
        <w:t>ployed</w:t>
      </w:r>
      <w:r w:rsidRPr="002B00CB">
        <w:rPr>
          <w:sz w:val="22"/>
        </w:rPr>
        <w:t xml:space="preserve"> a suite of automation tools </w:t>
      </w:r>
      <w:r w:rsidR="00306CD4">
        <w:rPr>
          <w:sz w:val="22"/>
        </w:rPr>
        <w:t>with</w:t>
      </w:r>
      <w:r w:rsidRPr="002B00CB">
        <w:rPr>
          <w:sz w:val="22"/>
        </w:rPr>
        <w:t xml:space="preserve"> ETL functions via MS-Access/VBA, </w:t>
      </w:r>
      <w:r w:rsidR="005763D6">
        <w:rPr>
          <w:sz w:val="22"/>
        </w:rPr>
        <w:t>advanced SQL skills</w:t>
      </w:r>
      <w:r w:rsidR="000D619E">
        <w:rPr>
          <w:sz w:val="22"/>
        </w:rPr>
        <w:t>/</w:t>
      </w:r>
      <w:r w:rsidRPr="002B00CB">
        <w:rPr>
          <w:sz w:val="22"/>
        </w:rPr>
        <w:t>SQL Server, and Tableau</w:t>
      </w:r>
      <w:r w:rsidR="00AD31B5">
        <w:rPr>
          <w:sz w:val="22"/>
        </w:rPr>
        <w:t xml:space="preserve">. </w:t>
      </w:r>
      <w:r w:rsidR="00306CD4">
        <w:rPr>
          <w:sz w:val="22"/>
        </w:rPr>
        <w:t>T</w:t>
      </w:r>
      <w:r w:rsidR="00135E26">
        <w:rPr>
          <w:sz w:val="22"/>
        </w:rPr>
        <w:t xml:space="preserve">his </w:t>
      </w:r>
      <w:r w:rsidR="00AD31B5">
        <w:rPr>
          <w:sz w:val="22"/>
        </w:rPr>
        <w:t xml:space="preserve">suite </w:t>
      </w:r>
      <w:r w:rsidR="009A44C6">
        <w:rPr>
          <w:sz w:val="22"/>
        </w:rPr>
        <w:t xml:space="preserve">enabled </w:t>
      </w:r>
      <w:r w:rsidR="00AD31B5">
        <w:rPr>
          <w:sz w:val="22"/>
        </w:rPr>
        <w:t>e</w:t>
      </w:r>
      <w:r w:rsidRPr="002B00CB">
        <w:rPr>
          <w:sz w:val="22"/>
        </w:rPr>
        <w:t>xtract</w:t>
      </w:r>
      <w:r w:rsidR="009A44C6">
        <w:rPr>
          <w:sz w:val="22"/>
        </w:rPr>
        <w:t>ion</w:t>
      </w:r>
      <w:r w:rsidRPr="002B00CB">
        <w:rPr>
          <w:sz w:val="22"/>
        </w:rPr>
        <w:t xml:space="preserve"> </w:t>
      </w:r>
      <w:r w:rsidR="009A44C6">
        <w:rPr>
          <w:sz w:val="22"/>
        </w:rPr>
        <w:t xml:space="preserve">of </w:t>
      </w:r>
      <w:r w:rsidRPr="002B00CB">
        <w:rPr>
          <w:sz w:val="22"/>
        </w:rPr>
        <w:t>data from the organization’s main financial databases</w:t>
      </w:r>
      <w:r w:rsidR="009A44C6">
        <w:rPr>
          <w:sz w:val="22"/>
        </w:rPr>
        <w:t xml:space="preserve">, which </w:t>
      </w:r>
      <w:r w:rsidR="00AC7B7F">
        <w:rPr>
          <w:sz w:val="22"/>
        </w:rPr>
        <w:t xml:space="preserve">accounted for </w:t>
      </w:r>
      <w:r w:rsidR="00154964">
        <w:rPr>
          <w:sz w:val="22"/>
        </w:rPr>
        <w:t>over $2B annually in B2B transactions</w:t>
      </w:r>
      <w:r w:rsidRPr="002B00CB">
        <w:rPr>
          <w:sz w:val="22"/>
        </w:rPr>
        <w:t xml:space="preserve">. Quick resolution of issues preserved time-sensitive protocols, yielding a 7% </w:t>
      </w:r>
      <w:r w:rsidR="00306CD4">
        <w:rPr>
          <w:sz w:val="22"/>
        </w:rPr>
        <w:t>boost</w:t>
      </w:r>
      <w:r w:rsidRPr="002B00CB">
        <w:rPr>
          <w:sz w:val="22"/>
        </w:rPr>
        <w:t xml:space="preserve"> in on-time invoice payment rate.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F4C592E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</w:p>
    <w:p w14:paraId="0A4041B2" w14:textId="782129FF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central 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75379E26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 xml:space="preserve">for basic training; </w:t>
      </w:r>
      <w:r w:rsidR="00484D13" w:rsidRPr="002B00CB">
        <w:rPr>
          <w:sz w:val="22"/>
          <w:szCs w:val="22"/>
        </w:rPr>
        <w:t>procured $189M in resourcing for parent organization’s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1DC653B5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684391" w:rsidRPr="002B00CB">
        <w:rPr>
          <w:sz w:val="22"/>
          <w:szCs w:val="22"/>
        </w:rPr>
        <w:t>visionary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69E4599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</w:t>
      </w:r>
      <w:proofErr w:type="gramStart"/>
      <w:r w:rsidR="000D27FB" w:rsidRPr="002B00CB">
        <w:rPr>
          <w:sz w:val="22"/>
          <w:szCs w:val="22"/>
        </w:rPr>
        <w:t>highly</w:t>
      </w:r>
      <w:r w:rsidR="0025652A" w:rsidRPr="002B00CB">
        <w:rPr>
          <w:sz w:val="22"/>
          <w:szCs w:val="22"/>
        </w:rPr>
        <w:t>-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proofErr w:type="gramEnd"/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proofErr w:type="gramStart"/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proofErr w:type="gramEnd"/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53E81147" w14:textId="77777777" w:rsidR="003E24AA" w:rsidRPr="003E24AA" w:rsidRDefault="003E24AA" w:rsidP="00ED14CA">
      <w:pPr>
        <w:rPr>
          <w:i/>
          <w:sz w:val="16"/>
          <w:szCs w:val="16"/>
        </w:rPr>
      </w:pPr>
    </w:p>
    <w:p w14:paraId="504CB3F3" w14:textId="53CF5476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 Int</w:t>
      </w:r>
      <w:r w:rsidR="00B95716" w:rsidRPr="002B00CB">
        <w:rPr>
          <w:sz w:val="22"/>
          <w:szCs w:val="22"/>
        </w:rPr>
        <w:t>’l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14FCBACF" w14:textId="77777777" w:rsidR="0057026C" w:rsidRDefault="0057026C" w:rsidP="009351EF">
      <w:pPr>
        <w:rPr>
          <w:sz w:val="22"/>
          <w:szCs w:val="22"/>
        </w:rPr>
      </w:pPr>
    </w:p>
    <w:p w14:paraId="311E4D06" w14:textId="77777777" w:rsidR="00047498" w:rsidRDefault="00047498" w:rsidP="009351EF">
      <w:pPr>
        <w:rPr>
          <w:sz w:val="22"/>
          <w:szCs w:val="22"/>
        </w:rPr>
      </w:pPr>
    </w:p>
    <w:p w14:paraId="6AD748F9" w14:textId="77777777" w:rsidR="00115EB7" w:rsidRDefault="00115EB7" w:rsidP="009351EF">
      <w:pPr>
        <w:rPr>
          <w:sz w:val="22"/>
          <w:szCs w:val="22"/>
        </w:rPr>
      </w:pPr>
    </w:p>
    <w:p w14:paraId="7FD2F942" w14:textId="77777777" w:rsidR="00115EB7" w:rsidRDefault="00115EB7" w:rsidP="009351EF">
      <w:pPr>
        <w:rPr>
          <w:sz w:val="22"/>
          <w:szCs w:val="22"/>
        </w:rPr>
      </w:pPr>
    </w:p>
    <w:p w14:paraId="3D696EE0" w14:textId="77777777" w:rsidR="00115EB7" w:rsidRDefault="00115EB7" w:rsidP="009351EF">
      <w:pPr>
        <w:rPr>
          <w:sz w:val="22"/>
          <w:szCs w:val="22"/>
        </w:rPr>
      </w:pPr>
    </w:p>
    <w:p w14:paraId="26843E1E" w14:textId="77777777" w:rsidR="00115EB7" w:rsidRDefault="00115EB7" w:rsidP="009351EF">
      <w:pPr>
        <w:rPr>
          <w:sz w:val="22"/>
          <w:szCs w:val="22"/>
        </w:rPr>
      </w:pPr>
    </w:p>
    <w:p w14:paraId="245A7342" w14:textId="77777777" w:rsidR="00115EB7" w:rsidRDefault="00115EB7" w:rsidP="009351EF">
      <w:pPr>
        <w:rPr>
          <w:sz w:val="22"/>
          <w:szCs w:val="22"/>
        </w:rPr>
      </w:pPr>
    </w:p>
    <w:p w14:paraId="6DF59F4C" w14:textId="77777777" w:rsidR="00115EB7" w:rsidRDefault="00115EB7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A06BE" w14:textId="77777777" w:rsidR="00F053BC" w:rsidRDefault="00F053BC" w:rsidP="008259FD">
      <w:r>
        <w:separator/>
      </w:r>
    </w:p>
  </w:endnote>
  <w:endnote w:type="continuationSeparator" w:id="0">
    <w:p w14:paraId="1D02560A" w14:textId="77777777" w:rsidR="00F053BC" w:rsidRDefault="00F053BC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A99FD" w14:textId="77777777" w:rsidR="00F053BC" w:rsidRDefault="00F053BC" w:rsidP="008259FD">
      <w:r>
        <w:separator/>
      </w:r>
    </w:p>
  </w:footnote>
  <w:footnote w:type="continuationSeparator" w:id="0">
    <w:p w14:paraId="500AEFCF" w14:textId="77777777" w:rsidR="00F053BC" w:rsidRDefault="00F053BC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3271"/>
    <w:rsid w:val="000840F0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39AE"/>
    <w:rsid w:val="001253D8"/>
    <w:rsid w:val="00130B88"/>
    <w:rsid w:val="00130C00"/>
    <w:rsid w:val="00132F7A"/>
    <w:rsid w:val="00133A7A"/>
    <w:rsid w:val="0013545E"/>
    <w:rsid w:val="00135E26"/>
    <w:rsid w:val="00140BEF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54E5"/>
    <w:rsid w:val="001A0485"/>
    <w:rsid w:val="001A3172"/>
    <w:rsid w:val="001A44F6"/>
    <w:rsid w:val="001A4AE6"/>
    <w:rsid w:val="001A76D2"/>
    <w:rsid w:val="001B03B3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3DB2"/>
    <w:rsid w:val="002246C0"/>
    <w:rsid w:val="00224C54"/>
    <w:rsid w:val="002273BE"/>
    <w:rsid w:val="00227D02"/>
    <w:rsid w:val="00231ABC"/>
    <w:rsid w:val="00232624"/>
    <w:rsid w:val="00232BC3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2E1A"/>
    <w:rsid w:val="00283541"/>
    <w:rsid w:val="00285266"/>
    <w:rsid w:val="00290353"/>
    <w:rsid w:val="002915C1"/>
    <w:rsid w:val="00292258"/>
    <w:rsid w:val="00293F89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BA"/>
    <w:rsid w:val="002F1141"/>
    <w:rsid w:val="002F366B"/>
    <w:rsid w:val="002F3B4C"/>
    <w:rsid w:val="002F4B3F"/>
    <w:rsid w:val="002F4F73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76BA"/>
    <w:rsid w:val="00407761"/>
    <w:rsid w:val="004109D0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21C1E"/>
    <w:rsid w:val="00525675"/>
    <w:rsid w:val="005259AE"/>
    <w:rsid w:val="00526BD6"/>
    <w:rsid w:val="005271A6"/>
    <w:rsid w:val="00527E28"/>
    <w:rsid w:val="00530DF3"/>
    <w:rsid w:val="00537CF7"/>
    <w:rsid w:val="00543392"/>
    <w:rsid w:val="005449DF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B0A39"/>
    <w:rsid w:val="005B0D0F"/>
    <w:rsid w:val="005B2A59"/>
    <w:rsid w:val="005B2E47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F6B"/>
    <w:rsid w:val="00610C61"/>
    <w:rsid w:val="00611A17"/>
    <w:rsid w:val="00612654"/>
    <w:rsid w:val="00613EC4"/>
    <w:rsid w:val="00616B2B"/>
    <w:rsid w:val="00620003"/>
    <w:rsid w:val="00620ABA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846"/>
    <w:rsid w:val="00656D3D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7E9C"/>
    <w:rsid w:val="006B075C"/>
    <w:rsid w:val="006B36CC"/>
    <w:rsid w:val="006B61AB"/>
    <w:rsid w:val="006B68B3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6E8"/>
    <w:rsid w:val="0070484E"/>
    <w:rsid w:val="00706388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5E70"/>
    <w:rsid w:val="0080226E"/>
    <w:rsid w:val="00803141"/>
    <w:rsid w:val="00804D57"/>
    <w:rsid w:val="0080563C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3768"/>
    <w:rsid w:val="008239AC"/>
    <w:rsid w:val="00825797"/>
    <w:rsid w:val="008259FD"/>
    <w:rsid w:val="008304FF"/>
    <w:rsid w:val="00831A67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40D9"/>
    <w:rsid w:val="0087496A"/>
    <w:rsid w:val="00880D5C"/>
    <w:rsid w:val="00882DDE"/>
    <w:rsid w:val="00883C6A"/>
    <w:rsid w:val="008846AC"/>
    <w:rsid w:val="008872F3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C63"/>
    <w:rsid w:val="009431C0"/>
    <w:rsid w:val="009443C4"/>
    <w:rsid w:val="00945516"/>
    <w:rsid w:val="00945EDF"/>
    <w:rsid w:val="00947D15"/>
    <w:rsid w:val="00947F78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54A8"/>
    <w:rsid w:val="00B26705"/>
    <w:rsid w:val="00B27563"/>
    <w:rsid w:val="00B30691"/>
    <w:rsid w:val="00B33B0E"/>
    <w:rsid w:val="00B3494E"/>
    <w:rsid w:val="00B35308"/>
    <w:rsid w:val="00B41069"/>
    <w:rsid w:val="00B416BF"/>
    <w:rsid w:val="00B41DFC"/>
    <w:rsid w:val="00B42F70"/>
    <w:rsid w:val="00B46933"/>
    <w:rsid w:val="00B5091C"/>
    <w:rsid w:val="00B50F50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32A1"/>
    <w:rsid w:val="00B73A9D"/>
    <w:rsid w:val="00B73C40"/>
    <w:rsid w:val="00B73DF1"/>
    <w:rsid w:val="00B74003"/>
    <w:rsid w:val="00B75BB0"/>
    <w:rsid w:val="00B76EE1"/>
    <w:rsid w:val="00B77132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332"/>
    <w:rsid w:val="00CF71B2"/>
    <w:rsid w:val="00D00F76"/>
    <w:rsid w:val="00D01A54"/>
    <w:rsid w:val="00D02143"/>
    <w:rsid w:val="00D04640"/>
    <w:rsid w:val="00D119FB"/>
    <w:rsid w:val="00D1515D"/>
    <w:rsid w:val="00D16EEA"/>
    <w:rsid w:val="00D179D4"/>
    <w:rsid w:val="00D20097"/>
    <w:rsid w:val="00D21AD7"/>
    <w:rsid w:val="00D21B48"/>
    <w:rsid w:val="00D224D0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D99"/>
    <w:rsid w:val="00EA600E"/>
    <w:rsid w:val="00EA750A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3314"/>
    <w:rsid w:val="00F038E0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9C5"/>
    <w:rsid w:val="00F708C8"/>
    <w:rsid w:val="00F724E5"/>
    <w:rsid w:val="00F742ED"/>
    <w:rsid w:val="00F76215"/>
    <w:rsid w:val="00F767E9"/>
    <w:rsid w:val="00F76B19"/>
    <w:rsid w:val="00F8041E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2A7"/>
    <w:rsid w:val="00FE3656"/>
    <w:rsid w:val="00FE3CFA"/>
    <w:rsid w:val="00FE579B"/>
    <w:rsid w:val="00FE58C5"/>
    <w:rsid w:val="00FE726C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Props1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974</Words>
  <Characters>6345</Characters>
  <Application>Microsoft Office Word</Application>
  <DocSecurity>0</DocSecurity>
  <Lines>119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7255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10</cp:revision>
  <cp:lastPrinted>2025-10-15T18:47:00Z</cp:lastPrinted>
  <dcterms:created xsi:type="dcterms:W3CDTF">2025-11-17T16:39:00Z</dcterms:created>
  <dcterms:modified xsi:type="dcterms:W3CDTF">2025-11-18T06:06:00Z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