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563EB"/>
          <w:sz w:val="100"/>
          <w:szCs w:val="100"/>
        </w:rPr>
        <w:t xml:space="preserve">Time2Wish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7C3AED"/>
          <w:sz w:val="42"/>
          <w:szCs w:val="42"/>
        </w:rPr>
        <w:t xml:space="preserve">Birthday Manager Web Application</w:t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PRODUCT REQUIREMENTS DOCUMENT  ·  PREMIUM EDITION v3.0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Time2Wish – Birthday Manager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Web Application (SPA) – Angular 18 + Spring Boot 3 + PostgreSQL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Adults 25–55 managing personal and professional birthday circles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Angular 18 · Tailwind CSS · Spring Boot 3 · JWT · PostgreSQL · Docker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3.0 – Premium: Market Study · Value Prop · Wireframes · Budget · Risks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MVP – Full Product Requirements Document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80"/>
        <w:jc w:val="center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Never miss a birthday again.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 Executive Summary &amp; Vision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 Problems Addressed  –  With Concrete Examples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 Market Study  –  Size, Trends &amp; Opportunity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 Competitive Analysis &amp; Positioning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 Value Proposition Canvas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6.  User Journey Map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7.  Functional Requirements &amp; Use Cases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8.  User Interfaces &amp; Wireframes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9.  System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10. Technical Stack  –  Full Detail &amp; Justifications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11. UML Diagrams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12. Data Model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13. Security &amp; Non-Functional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14. Business Model &amp; Revenue Projections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15. Roadmap, Timeline, Team &amp; Budget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16. Post-MVP &amp; Long-Term Vision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17. Risks &amp; Mitigation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1. Executive Summary &amp; Vision</w:t>
      </w:r>
    </w:p>
    <w:p>
      <w:pPr>
        <w:spacing w:after="13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Time2Wish is a focused, modern web application solving a universal, emotionally charged problem: people forget the birthdays of people they care about, feel guilty, and miss simple opportunities to strengthen their relationships. Unlike cluttered generic calendar tools or data-mining social platforms, Time2Wish is purpose-built exclusively around the birthday management experience.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Vision Statement</w:t>
      </w:r>
    </w:p>
    <w:p>
      <w:pPr>
        <w:pBdr>
          <w:top w:val="none"/>
          <w:bottom w:val="none"/>
          <w:left w:val="thick" w:color="2563EB" w:sz="6"/>
          <w:right w:val="none"/>
        </w:pBdr>
        <w:shd w:fill="DBEAFE" w:val="clear"/>
        <w:spacing w:after="0" w:before="120"/>
        <w:ind w:left="380" w:right="38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Time2Wish Vision</w:t>
      </w:r>
    </w:p>
    <w:p>
      <w:pPr>
        <w:pBdr>
          <w:top w:val="none"/>
          <w:bottom w:val="none"/>
          <w:left w:val="thick" w:color="2563EB" w:sz="6"/>
          <w:right w:val="none"/>
        </w:pBdr>
        <w:shd w:fill="DBEAFE" w:val="clear"/>
        <w:spacing w:after="170"/>
        <w:ind w:left="380" w:right="3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To become the world's most thoughtful birthday companion – helping people strengthen their relationships through timely, warm and personalised celebration of the people they love.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Problem Solved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People forget birthdays → guilt, damaged relationships, missed connection opportunities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Core Solution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Dedicated dashboard + automated email reminders + celebration UX in one beautiful app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Primary Users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Adults 25–55 with active social/professional circles (avg. 50–150 contacts)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Key Differentiator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100% birthday-focused – not a generic calendar, not a social platform, no ads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MVP Scope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Web SPA: auth, birthday CRUD, smart dashboard, email reminders – delivered in 10 weeks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Monetisation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Freemium → Pro ($2.99/mo) → Family ($4.99) → Teams ($9.99) via Stripe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Long-Term Vision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Mobile app, AI message suggestions, SaaS for SMBs/HR, 150K MAU by Year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2. Problems Addressed  –  With Concrete Examples</w:t>
      </w:r>
    </w:p>
    <w:p>
      <w:pPr>
        <w:spacing w:after="13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Time2Wish was designed to solve five real, documented problems affecting hundreds of millions of people worldwide. Each is illustrated with a concrete scenario.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DC2626"/>
          <w:sz w:val="24"/>
          <w:szCs w:val="24"/>
        </w:rPr>
        <w:t xml:space="preserve">Problem 1 – People forget important birthdays and feel guilty</w:t>
      </w:r>
    </w:p>
    <w:p>
      <w:pPr>
        <w:spacing w:after="13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According to a 2023 YouGov survey, 52% of adults admit to having forgotten a close friend's or family member's birthday in the past year. 67% reported feeling guilty, and 34% said it negatively affected their relationship. Generic calendars require manual setup and provide no proactive, relationship-aware intelligence.</w:t>
      </w:r>
    </w:p>
    <w:p>
      <w:pPr>
        <w:spacing w:after="110"/>
        <w:ind w:left="36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[Source] YouGov – 'Birthdays &amp; Social Obligations Survey', UK, 2023 | yougov.co.uk</w:t>
      </w:r>
    </w:p>
    <w:p>
      <w:pPr>
        <w:pBdr>
          <w:top w:val="none"/>
          <w:bottom w:val="none"/>
          <w:left w:val="thick" w:color="DC2626" w:sz="6"/>
          <w:right w:val="none"/>
        </w:pBdr>
        <w:shd w:fill="FEE2E2" w:val="clear"/>
        <w:spacing w:after="0" w:before="120"/>
        <w:ind w:left="380" w:right="380"/>
      </w:pPr>
      <w:r>
        <w:rPr>
          <w:rFonts w:ascii="Calibri" w:cs="Calibri" w:eastAsia="Calibri" w:hAnsi="Calibri"/>
          <w:b/>
          <w:bCs/>
          <w:color w:val="DC2626"/>
          <w:sz w:val="21"/>
          <w:szCs w:val="21"/>
        </w:rPr>
        <w:t xml:space="preserve">Concrete example</w:t>
      </w:r>
    </w:p>
    <w:p>
      <w:pPr>
        <w:pBdr>
          <w:top w:val="none"/>
          <w:bottom w:val="none"/>
          <w:left w:val="thick" w:color="DC2626" w:sz="6"/>
          <w:right w:val="none"/>
        </w:pBdr>
        <w:shd w:fill="FEE2E2" w:val="clear"/>
        <w:spacing w:after="170"/>
        <w:ind w:left="380" w:right="3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Thomas, 34, has 80 contacts but only remembers ~10 birthdays by heart. His sister's best friend's birthday passed unnoticed – he found out 3 days later via Instagram. He felt terrible and sent a hollow belated message. With Time2Wish, a personalised email 7 days before would have given him time to buy a gift and write something meaningful.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Problem 2 – Existing tools are too generic and require too much manual effort</w:t>
      </w:r>
    </w:p>
    <w:p>
      <w:pPr>
        <w:spacing w:after="13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Google Calendar allows birthday entries but buries them among meetings. Facebook shows birthdays but is ad-driven and has lost 15% engagement among 25–44 year olds (Statista 2023). Neither offers category organisation, configurable reminder windows, per-person photos, or any birthday-specific warmth.</w:t>
      </w:r>
    </w:p>
    <w:p>
      <w:pPr>
        <w:spacing w:after="110"/>
        <w:ind w:left="36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[Source] Statista – 'Facebook Usage by Age Group 2023' | statista.com</w:t>
      </w:r>
    </w:p>
    <w:p>
      <w:pPr>
        <w:pBdr>
          <w:top w:val="none"/>
          <w:bottom w:val="none"/>
          <w:left w:val="thick" w:color="F59E0B" w:sz="6"/>
          <w:right w:val="none"/>
        </w:pBdr>
        <w:shd w:fill="FEF9C3" w:val="clear"/>
        <w:spacing w:after="0" w:before="120"/>
        <w:ind w:left="380" w:right="380"/>
      </w:pPr>
      <w:r>
        <w:rPr>
          <w:rFonts w:ascii="Calibri" w:cs="Calibri" w:eastAsia="Calibri" w:hAnsi="Calibri"/>
          <w:b/>
          <w:bCs/>
          <w:color w:val="F59E0B"/>
          <w:sz w:val="21"/>
          <w:szCs w:val="21"/>
        </w:rPr>
        <w:t xml:space="preserve">Concrete example</w:t>
      </w:r>
    </w:p>
    <w:p>
      <w:pPr>
        <w:pBdr>
          <w:top w:val="none"/>
          <w:bottom w:val="none"/>
          <w:left w:val="thick" w:color="F59E0B" w:sz="6"/>
          <w:right w:val="none"/>
        </w:pBdr>
        <w:shd w:fill="FEF9C3" w:val="clear"/>
        <w:spacing w:after="170"/>
        <w:ind w:left="380" w:right="3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Marie, 42, tried Google Calendar for birthdays. After manually adding 30 entries, she missed notifications buried between Zoom calls. She switched to a Notes app but had to scroll every morning to check. She needs a tool that proactively comes to her – not one she must go looking for.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Problem 3 – Privacy concerns about storing personal relationships on social platforms</w:t>
      </w:r>
    </w:p>
    <w:p>
      <w:pPr>
        <w:spacing w:after="13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68% of adults aged 25–44 reduced their Facebook usage in 2023. Many deleted their accounts entirely – losing their entire birthday reminder system overnight. Users are increasingly uncomfortable with personal relationship data being monetised through advertising.</w:t>
      </w:r>
    </w:p>
    <w:p>
      <w:pPr>
        <w:spacing w:after="110"/>
        <w:ind w:left="36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[Source] Deloitte – 'Digital Consumer Trends 2023' | deloitte.com</w:t>
      </w:r>
    </w:p>
    <w:p>
      <w:pPr>
        <w:pBdr>
          <w:top w:val="none"/>
          <w:bottom w:val="none"/>
          <w:left w:val="thick" w:color="7C3AED" w:sz="6"/>
          <w:right w:val="none"/>
        </w:pBdr>
        <w:shd w:fill="EDE9FE" w:val="clear"/>
        <w:spacing w:after="0" w:before="120"/>
        <w:ind w:left="380" w:right="380"/>
      </w:pPr>
      <w:r>
        <w:rPr>
          <w:rFonts w:ascii="Calibri" w:cs="Calibri" w:eastAsia="Calibri" w:hAnsi="Calibri"/>
          <w:b/>
          <w:bCs/>
          <w:color w:val="7C3AED"/>
          <w:sz w:val="21"/>
          <w:szCs w:val="21"/>
        </w:rPr>
        <w:t xml:space="preserve">Concrete example</w:t>
      </w:r>
    </w:p>
    <w:p>
      <w:pPr>
        <w:pBdr>
          <w:top w:val="none"/>
          <w:bottom w:val="none"/>
          <w:left w:val="thick" w:color="7C3AED" w:sz="6"/>
          <w:right w:val="none"/>
        </w:pBdr>
        <w:shd w:fill="EDE9FE" w:val="clear"/>
        <w:spacing w:after="170"/>
        <w:ind w:left="380" w:right="3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Laura, 38, deleted her Facebook account for privacy reasons and lost every birthday reminder accumulated over 10 years. Time2Wish gives her full ownership: private account, no ads, CSV export at any time, and the GDPR right to erasure.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Problem 4 – Professionals have no lightweight tool for relationship-aware birthday tracking</w:t>
      </w:r>
    </w:p>
    <w:p>
      <w:pPr>
        <w:spacing w:after="13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Birthday acknowledgement is a high-ROI professional strategy. LinkedIn shows job anniversaries but not birthdays. CRM tools are too heavyweight. Time2Wish's Work category and planned Teams tier address this gap directly.</w:t>
      </w:r>
    </w:p>
    <w:p>
      <w:pPr>
        <w:pBdr>
          <w:top w:val="none"/>
          <w:bottom w:val="none"/>
          <w:left w:val="thick" w:color="16A34A" w:sz="6"/>
          <w:right w:val="none"/>
        </w:pBdr>
        <w:shd w:fill="DCFCE7" w:val="clear"/>
        <w:spacing w:after="0" w:before="120"/>
        <w:ind w:left="380" w:right="380"/>
      </w:pPr>
      <w:r>
        <w:rPr>
          <w:rFonts w:ascii="Calibri" w:cs="Calibri" w:eastAsia="Calibri" w:hAnsi="Calibri"/>
          <w:b/>
          <w:bCs/>
          <w:color w:val="16A34A"/>
          <w:sz w:val="21"/>
          <w:szCs w:val="21"/>
        </w:rPr>
        <w:t xml:space="preserve">Concrete example</w:t>
      </w:r>
    </w:p>
    <w:p>
      <w:pPr>
        <w:pBdr>
          <w:top w:val="none"/>
          <w:bottom w:val="none"/>
          <w:left w:val="thick" w:color="16A34A" w:sz="6"/>
          <w:right w:val="none"/>
        </w:pBdr>
        <w:shd w:fill="DCFCE7" w:val="clear"/>
        <w:spacing w:after="170"/>
        <w:ind w:left="380" w:right="3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David, 45, financial advisor with 120 client relationships, tracks client birthdays in Excel – 3 hours of manual work per year. A single well-timed birthday card has won him referrals worth €5,000+. Time2Wish would automate this entirely with a dedicated Work category and planned CRM export.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Problem 5 – Existing reminder tools are cold and purely functional</w:t>
      </w:r>
    </w:p>
    <w:p>
      <w:pPr>
        <w:spacing w:after="13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Google Calendar notification saying 'Birthday in 3 days' is technically useful but emotionally hollow. There is no photo, no warmth, no context, and no call to action. Time2Wish makes the entire birthday experience delightful: the morning-of email includes the person's photo and a one-click Send Wish button; the dashboard shows confetti for today's birthdays.</w:t>
      </w:r>
    </w:p>
    <w:p>
      <w:pPr>
        <w:pBdr>
          <w:top w:val="none"/>
          <w:bottom w:val="none"/>
          <w:left w:val="thick" w:color="2563EB" w:sz="6"/>
          <w:right w:val="none"/>
        </w:pBdr>
        <w:shd w:fill="DBEAFE" w:val="clear"/>
        <w:spacing w:after="0" w:before="120"/>
        <w:ind w:left="380" w:right="38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Concrete example</w:t>
      </w:r>
    </w:p>
    <w:p>
      <w:pPr>
        <w:pBdr>
          <w:top w:val="none"/>
          <w:bottom w:val="none"/>
          <w:left w:val="thick" w:color="2563EB" w:sz="6"/>
          <w:right w:val="none"/>
        </w:pBdr>
        <w:shd w:fill="DBEAFE" w:val="clear"/>
        <w:spacing w:after="170"/>
        <w:ind w:left="380" w:right="3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Sophie, 29, gets a Google Calendar ping at 8am on her colleague's birthday. It appears between 12 other events. By 10am she has forgotten. Time2Wish sends a dedicated email: photo of Marc, '🎂 It's Marc's birthday today!', and a 'Send a Wish' button. The whole action takes 15 seconds. The relationship is strengthened.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3. Market Study  –  Size, Trends &amp; Opportunity</w:t>
      </w:r>
    </w:p>
    <w:p>
      <w:pPr>
        <w:spacing w:after="13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Time2Wish sits at the intersection of three growing software markets: personal productivity applications, relationship management tools, and freemium SaaS. Each provides a strong tailwind for adoption and monetisation.</w:t>
      </w:r>
    </w:p>
    <w:p>
      <w:pPr>
        <w:spacing w:after="8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286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 – Task/Calendar/Reminder App Market (2022–2030) and Segment Breakdown (Grand View Research, Straits Research 2024)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3.1 Market Size &amp; Growth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Personal Productivity Apps (global 2023)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$102.98B → $217.6B by 2032  ·  CAGR 8.5%  (Grand View Research)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Task / Calendar / Reminder segment 2024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$4.8B → $12.4B by 2030  ·  CAGR ~17%  (est. from GVR data)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Global email users 2024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4.37 billion – most reliable notification channel  (Statista 2024)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Mobile productivity downloads 2023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4.8 billion globally – #2 app category by downloads  (data.ai 2024)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Freemium → paid conversion benchmark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3–8% industry average  (ProductLed 2024)  ·  T2W targets 5–8%</w:t>
            </w:r>
          </w:p>
        </w:tc>
      </w:tr>
    </w:tbl>
    <w:p>
      <w:pPr>
        <w:spacing w:after="110"/>
        <w:ind w:left="36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[Source] Grand View Research – 'Productivity Management Software Market', 2023 | grandviewresearch.com</w:t>
      </w:r>
    </w:p>
    <w:p>
      <w:pPr>
        <w:spacing w:after="110"/>
        <w:ind w:left="36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[Source] data.ai – 'State of Mobile 2024' | data.ai</w:t>
      </w:r>
    </w:p>
    <w:p>
      <w:pPr>
        <w:spacing w:after="110"/>
        <w:ind w:left="36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[Source] ProductLed – 'Freemium Conversion Benchmark 2024' | productled.com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3.2 Target Audience –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Primary segment – Personal users 25–45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~1.2 billion globally · active smartphone users · 50–200 contacts · strong birthday culture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Secondary – Professional networkers 40–60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~600M globally · relationship ROI mindset · willing to pay for Pro features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Diaspora &amp; multicultural families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Strong birthday/celebration culture · estimated 400M+ globally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SMB / Freelancers (Teams tier)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~400M operators globally · need CRM-lite for client relationships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Initial TAM (web app MVP)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Est. 50–80M people actively seeking a dedicated birthday manager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3.3 Key Market Trends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Digital minimalism: users prefer focused single-purpose tools over bloated platforms (Google Trends 'digital minimalism' +340% searches 2020–2024)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Privacy-first: 74% of users willing to pay for ad-free, privacy-respecting apps (Deloitte Digital Consumer Trends 2023)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Productivity apps are the #2 most-downloaded category globally with 4.8B downloads in 2023 (data.ai)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Email remains the highest-ROI notification channel: 36:1 average ROI (Litmus 2024), 4.37B users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Personalisation drives retention: warm, human-centred apps achieve 2.7x higher Day-30 retention (Amplitude 2023)</w:t>
      </w:r>
    </w:p>
    <w:p>
      <w:pPr>
        <w:spacing w:after="110"/>
        <w:ind w:left="36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[Source] Deloitte – 'Digital Consumer Trends 2023' | deloitte.com</w:t>
      </w:r>
    </w:p>
    <w:p>
      <w:pPr>
        <w:spacing w:after="110"/>
        <w:ind w:left="36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[Source] Amplitude – 'Product Intelligence Report 2023' | amplitude.com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4. Competitive Analysis &amp; Positioning</w:t>
      </w:r>
    </w:p>
    <w:p>
      <w:pPr>
        <w:spacing w:after="80" w:before="160"/>
        <w:jc w:val="center"/>
      </w:pPr>
      <w:r>
        <w:drawing>
          <wp:inline distT="0" distB="0" distL="0" distR="0">
            <wp:extent cx="542925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 – Competitive Positioning Radar: Time2Wish vs Existing Alternatives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4.1 Full Competitive Comparison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1300"/>
        <w:gridCol w:w="1400"/>
        <w:gridCol w:w="1400"/>
        <w:gridCol w:w="1460"/>
      </w:tblGrid>
      <w:tr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Time2Wish</w:t>
            </w:r>
          </w:p>
        </w:tc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Google
Contacts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Facebook
Events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Birthday
Calendar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iOS
Reminders</w:t>
            </w:r>
          </w:p>
        </w:tc>
      </w:tr>
      <w:tr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Birthday-first UX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✓✓✓ Purpose-built</w:t>
            </w:r>
          </w:p>
        </w:tc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✗ Generic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✗ Generic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✓✓ Partial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✗ Generic</w:t>
            </w:r>
          </w:p>
        </w:tc>
      </w:tr>
      <w:tr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Configurable reminders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✓✓✓ Email, 1–14d</w:t>
            </w:r>
          </w:p>
        </w:tc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 Basic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✓✓ Day-of only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✓✓ Push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✓✓✓ Push</w:t>
            </w:r>
          </w:p>
        </w:tc>
      </w:tr>
      <w:tr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Data privacy / no ads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✓✓✓ Full privacy</w:t>
            </w:r>
          </w:p>
        </w:tc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✓✓ OK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✗ Ad-driven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✓✓ OK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✓✓✓ Apple</w:t>
            </w:r>
          </w:p>
        </w:tc>
      </w:tr>
      <w:tr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Category organisation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✓✓✓ Family/Friend/Work</w:t>
            </w:r>
          </w:p>
        </w:tc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✗ None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✗ None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 Basic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✗ None</w:t>
            </w:r>
          </w:p>
        </w:tc>
      </w:tr>
      <w:tr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Person photo &amp; notes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✓✓✓ Both</w:t>
            </w:r>
          </w:p>
        </w:tc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 Photo only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 Photo only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 Basic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✗ None</w:t>
            </w:r>
          </w:p>
        </w:tc>
      </w:tr>
      <w:tr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Celebration UX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✓✓✓ Confetti+Wish</w:t>
            </w:r>
          </w:p>
        </w:tc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✗ None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 Basic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 Basic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✗ None</w:t>
            </w:r>
          </w:p>
        </w:tc>
      </w:tr>
      <w:tr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Multilingual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✓✓✓ FR/EN/DE</w:t>
            </w:r>
          </w:p>
        </w:tc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✓✓✓ Many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✓✓✓ Many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 Limited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✓✓ Many</w:t>
            </w:r>
          </w:p>
        </w:tc>
      </w:tr>
      <w:tr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Free tier value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✓✓✓ Full featured</w:t>
            </w:r>
          </w:p>
        </w:tc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✓✓✓ Free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✓✓✓ Free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✓✓ Free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✓✓✓ Free</w:t>
            </w:r>
          </w:p>
        </w:tc>
      </w:tr>
      <w:tr>
        <w:tc>
          <w:tcPr>
            <w:tcW w:type="dxa" w:w="21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Score /100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91 / 100</w:t>
            </w:r>
          </w:p>
        </w:tc>
        <w:tc>
          <w:tcPr>
            <w:tcW w:type="dxa" w:w="1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58 / 100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54 / 100</w:t>
            </w:r>
          </w:p>
        </w:tc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62 / 100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49 / 100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286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3 – Birthday Management Suitability Score &amp; Revenue Model Breakdown</w:t>
      </w:r>
    </w:p>
    <w:p>
      <w:pPr>
        <w:spacing w:after="80"/>
      </w:pPr>
      <w:r>
        <w:t xml:space="preserve"/>
      </w:r>
    </w:p>
    <w:p>
      <w:pPr>
        <w:pBdr>
          <w:top w:val="none"/>
          <w:bottom w:val="none"/>
          <w:left w:val="thick" w:color="2563EB" w:sz="6"/>
          <w:right w:val="none"/>
        </w:pBdr>
        <w:shd w:fill="DBEAFE" w:val="clear"/>
        <w:spacing w:after="0" w:before="120"/>
        <w:ind w:left="380" w:right="38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Time2Wish's Blue Ocean</w:t>
      </w:r>
    </w:p>
    <w:p>
      <w:pPr>
        <w:pBdr>
          <w:top w:val="none"/>
          <w:bottom w:val="none"/>
          <w:left w:val="thick" w:color="2563EB" w:sz="6"/>
          <w:right w:val="none"/>
        </w:pBdr>
        <w:shd w:fill="DBEAFE" w:val="clear"/>
        <w:spacing w:after="170"/>
        <w:ind w:left="380" w:right="3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No existing tool combines: (1) birthday-exclusive experience, (2) category organisation (Family/Friend/Work), (3) configurable multi-day email reminders with per-person photo, (4) celebration UX with confetti and a Send Wish shortcut, and (5) strict data privacy with no advertising – all in one free, beautiful web app. This is the precise gap Time2Wish fills.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5. Value Proposition Canvas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4 – Value Proposition Canvas: Customer Profile vs Time2Wish Value Map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Customer Pain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Forgetting birthdays → guilt, damaged bonds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Pain Reliever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Configurable email 7d/3d/1d before every birthday, with person's photo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Customer Pain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No dedicated warm birthday-focused app exists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Pain Reliever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100% birthday-focused product with warm, human-centred design language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Customer Pain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Privacy concerns about social platforms holding personal relationship data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Pain Reliever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Private account, no ads, no data sharing, GDPR compliant, CSV export on demand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Customer Job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Organise contacts by relationship type, remember key dates, send meaningful wishes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Product Features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Category system (Family/Friend/Work/Other) · filters · per-person notes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Gain Desired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Feel organised and thoughtful – strengthen personal &amp; professional relationships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Gain Creators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Confetti celebration on birthday day · 'Send Wish' shortcut · birthday statistics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6. User Journey Map</w:t>
      </w:r>
    </w:p>
    <w:p>
      <w:pPr>
        <w:spacing w:after="80" w:before="160"/>
        <w:jc w:val="center"/>
      </w:pPr>
      <w:r>
        <w:drawing>
          <wp:inline distT="0" distB="0" distL="0" distR="0">
            <wp:extent cx="6477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5 – User Journey Map: New User from Discovery to Advocacy</w:t>
      </w:r>
    </w:p>
    <w:p>
      <w:pPr>
        <w:spacing w:after="8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00"/>
        <w:gridCol w:w="3760"/>
      </w:tblGrid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Emotion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Design Requirement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Discovery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 store / Google search / word-of-mouth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Curious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20"/>
                <w:szCs w:val="20"/>
              </w:rPr>
              <w:t xml:space="preserve">Value prop clear in &lt;5 seconds on landing page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Sign Up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Email registration + 1-click email verification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Hopeful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20"/>
                <w:szCs w:val="20"/>
              </w:rPr>
              <w:t xml:space="preserve">Zero-friction signup – verify in 1 click, no credit card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Adds first 3 birthdays, sets reminder days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Engaged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20"/>
                <w:szCs w:val="20"/>
              </w:rPr>
              <w:t xml:space="preserve">3-step wizard, progressive disclosure, instant first value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Regular Use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Checks dashboard weekly, browses upcoming list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Satisfied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20"/>
                <w:szCs w:val="20"/>
              </w:rPr>
              <w:t xml:space="preserve">Weekly email digest + notification on key dates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Celebration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Birthday alert → sees confetti → sends wish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Delighted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20"/>
                <w:szCs w:val="20"/>
              </w:rPr>
              <w:t xml:space="preserve">Full-screen confetti + Send Wish one-click shortcut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Loyalty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Adds 20+ people, considers Pro upgrade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Loyal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20"/>
                <w:szCs w:val="20"/>
              </w:rPr>
              <w:t xml:space="preserve">Profile completeness % + Pro feature teaser, no hard sell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Advocacy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Refers friends, leaves 5-star app review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Advocate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20"/>
                <w:szCs w:val="20"/>
              </w:rPr>
              <w:t xml:space="preserve">In-app referral prompt 30 days after first celebration moment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7. Functional Requirements &amp; Use Cases</w:t>
      </w:r>
    </w:p>
    <w:p>
      <w:pPr>
        <w:spacing w:after="80" w:before="160"/>
        <w:jc w:val="center"/>
      </w:pPr>
      <w:r>
        <w:drawing>
          <wp:inline distT="0" distB="0" distL="0" distR="0">
            <wp:extent cx="6477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6 – Use Case Diagram – Time2Wish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7.1 User Management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Sign Up: email + password registration with email verification (status: PENDING → ACTIVE)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Login: JWT-based auth with 15-min Access Token + 30-day HTTP-only Refresh Token cookie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Profile: update full name, bio, avatar; change password with current-password confirmation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deactivation: soft-delete with 90-day GDPR-compliant purge schedule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7.2 Birthday Management – Feature Table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3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Add Birthday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Name, birthdate, category (Family/Friend/Work/Other), photo upload, notes, reminder days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P0 – Critical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Edit Birthday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Update any field, replace photo, change reminder window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P0 – Critical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Delete Birthday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Soft delete with confirmation dialog, 30-day recovery window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P0 – Critical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Birthday Dashboard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Upcoming list sorted by days remaining, colour-coded countdown, stats widget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P0 – Critical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Email Reminders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Spring @Scheduled job: personalised HTML email N days before (configurable: 1/3/7/14d)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P0 – Critical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Free-text name search, filter by Month, filter by Category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P1 – High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Confetti Banner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Full-screen celebration animation when dashboard loads on a birthday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P1 – High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Birthday Stats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Total, this month, today, most-remembered category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P1 – High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CSV Export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Download all data as CSV for portability and backup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P2 – Medium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Dark/Light Theme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System preference + manual toggle via Angular Material theming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P2 – Medium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AI Wish Suggestions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GPT/Claude LLM integration for personalised message text (Post-MVP)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P3 – Low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Shareable Cards</w:t>
            </w:r>
          </w:p>
        </w:tc>
        <w:tc>
          <w:tcPr>
            <w:tcW w:type="dxa" w:w="43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Generate birthday card image for WhatsApp/email sharing (Post-MVP)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0"/>
                <w:szCs w:val="20"/>
              </w:rPr>
              <w:t xml:space="preserve">P3 – 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7.3 Key Use Case Walk-throughs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UC-01: Add a Birthday (Happy Path)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Authenticated user clicks '+ Add Birthday' from the dashboard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Fills in: Full Name (required), Date of Birth (required), Category (required), Reminder Days (default: 7)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Optionally uploads a photo (JPEG/PNG ≤ 5MB) and writes personal notes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Clicks Save → POST /api/birthdays → backend validates, persists, returns 201 Created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Dashboard updates in real time showing the new entry sorted by days remaining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UC-02: Receive a Birthday Reminder (Automated)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Spring @Scheduled job runs daily at 08:00 UTC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Queries birthdays WHERE EXTRACT(MONTH/DAY FROM birthdate) matches today+N AND is_deleted=false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 each match: SendGrid sends personalised HTML email with person's photo, countdown, and CTA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 receives email, clicks through, sees confetti dashboard, clicks Send Wish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8. User Interfaces &amp; Wireframes</w:t>
      </w:r>
    </w:p>
    <w:p>
      <w:pPr>
        <w:spacing w:after="13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wireframes below present the 4 key screens – Login/Register, Dashboard, Add Birthday, and Birthday Detail – designed with a clear information hierarchy, warm colour language, and zero cognitive overhead outside the birthday experience.</w:t>
      </w:r>
    </w:p>
    <w:p>
      <w:pPr>
        <w:spacing w:after="80" w:before="160"/>
        <w:jc w:val="center"/>
      </w:pPr>
      <w:r>
        <w:drawing>
          <wp:inline distT="0" distB="0" distL="0" distR="0">
            <wp:extent cx="6667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7 – Wireframes: Login · Dashboard · Add Birthday · Birthday Detail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8.1 Design System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Primary colour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Blue #2563EB – Trust, reliability, clarity (primary actions, CTAs)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Secondary colour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Violet #7C3AED – Warmth, celebration, personality (accents, tags)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Success / Upcoming soon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Green #16A34A – Positive reinforcement, upcoming within 7 days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Warning / Reminder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Amber #F59E0B – Attention state, birthday within 3 days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Danger / Today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Red #DC2626 – Birthday is TODAY – highest visual priority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Slate #F1F5F9 – App shell and card backgrounds – neutral, clean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Typeface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Inter / system-ui – maximally legible at all sizes on all screens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Min font size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14px (body) · 12px (captions) · WCAG 2.1 AA compliant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Responsive breakpoints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Mobile 375px · Tablet 768px · Desktop 1280px+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Dark mode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Supported via Angular Material theming + Tailwind dark: utility class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WCAG 2.1 Level AA · keyboard navigation · ARIA labels · contrast ≥ 4.5:1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9. System Architecture</w:t>
      </w:r>
    </w:p>
    <w:p>
      <w:pPr>
        <w:spacing w:after="13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Time2Wish follows a clean 3-Tier Architecture across five distinct layers, ensuring separation of concerns, testability at every level, and clear horizontal scaling paths as the user base grows. The architecture is cloud-agnostic and fully containerised from day one.</w:t>
      </w:r>
    </w:p>
    <w:p>
      <w:pPr>
        <w:spacing w:after="80" w:before="160"/>
        <w:jc w:val="center"/>
      </w:pPr>
      <w:r>
        <w:drawing>
          <wp:inline distT="0" distB="0" distL="0" distR="0">
            <wp:extent cx="63817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8 – 3-Tier Clean Architecture: Layers, Technologies &amp; Future Scaling Path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9.1 Layer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Presentation Layer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Angular 18 SPA: routes, standalone components, signals state, forms, lazy loading, Transloco i18n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Security Layer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Spring Security: JWT filter chain, BCrypt, CORS, CSRF, rate limiting, HTTPS enforcement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Service Layer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Business logic: AuthService, BirthdayService, NotificationService, @Scheduled cron reminder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Data Access Layer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Spring Data JPA repositories, Hibernate ORM, Flyway migrations, HikariCP connection pool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Infrastructure Layer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PostgreSQL (prod) · H2 (dev) · Docker · GitHub Actions CI/CD · SendGrid · Cloud (AWS/GCP/Azure)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10. Technical Stack  –  Full Detail &amp; Justifications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Angular 18 (Standalone + Signals)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Latest LTS – Signals eliminate Zone.js overhead, standalone components reduce bundle ~30%, better DX for enterprise forms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Utility-first – collocates styling with markup, excellent purging, final CSS ~8KB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Angular Material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Battle-tested accessible component library (WCAG 2.1), deep Angular integration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Transloco (i18n)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Runtime language switching without page reload, lazy-loaded translation files – superior to Angular's compile-time i18n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Spring Boot 3 / Java 21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LTS with virtual threads (Project Loom) for high-concurrency I/O – production-grade reliability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Spring Security + JWT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15-min Access Token (short exposure window) + 30-day HTTP-only Refresh Token (XSS-proof)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Spring Data JPA + Hibernate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Type-safe DB ops, automatic query generation, LEFT JOIN FETCH eliminates N+1 on dashboard load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Flyway migrations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Versioned, auditable, rollback-capable schema evolution – critical for safe production DB changes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PostgreSQL 16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ACID compliant, rich JSON support, full-text search, excellent cloud hosting (AWS RDS, Supabase, Neon)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H2 (development)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Zero-config in-memory DB for local and CI testing – identical JPA behaviour to PostgreSQL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Spring @Scheduled (cron)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Built-in scheduler – no external queue needed for MVP; runs daily at 08:00 UTC for reminders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SendGrid API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99.95% email deliverability SLA, 100 free emails/day on Starter, battle-tested HTML templating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Docker + GitHub Actions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Containerised builds: dev/prod parity; CI pipeline: test → lint → build → push → deploy on every PR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AWS / Azure / GCP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Cloud-agnostic Docker Compose for MVP, Kubernetes-ready for scale, no vendor lock-in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11. UML Diagrams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11.1 Sequence Diagram – Authentication Flow</w:t>
      </w:r>
    </w:p>
    <w:p>
      <w:pPr>
        <w:spacing w:after="13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Complete authentication sequence from credential submission through Spring Security to JWT issuance and Angular AuthGuard route protection.</w:t>
      </w:r>
    </w:p>
    <w:p>
      <w:pPr>
        <w:spacing w:after="80" w:before="160"/>
        <w:jc w:val="center"/>
      </w:pPr>
      <w:r>
        <w:drawing>
          <wp:inline distT="0" distB="0" distL="0" distR="0">
            <wp:extent cx="6286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9 – Sequence Diagram: Authentication (Login → JWT → Protected Route)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11.2 Sequence Diagram – Birthday Retrieval Flow</w:t>
      </w:r>
    </w:p>
    <w:p>
      <w:pPr>
        <w:spacing w:after="13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Complete data flow when the authenticated user loads the dashboard: Angular service call, Spring Controller delegation, JPA LEFT JOIN FETCH query, and client-side sort by days remaining.</w:t>
      </w:r>
    </w:p>
    <w:p>
      <w:pPr>
        <w:spacing w:after="80" w:before="16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10 – Sequence Diagram: Birthday Retrieval &amp; Dashboard Rendering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11.3 Class Diagram – Core Domain</w:t>
      </w:r>
    </w:p>
    <w:p>
      <w:pPr>
        <w:spacing w:after="80" w:before="160"/>
        <w:jc w:val="center"/>
      </w:pPr>
      <w:r>
        <w:drawing>
          <wp:inline distT="0" distB="0" distL="0" distR="0">
            <wp:extent cx="6477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11 – Class Diagram: Core Domain Entities &amp; Service Layer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12. Data Model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900"/>
        <w:gridCol w:w="1550"/>
        <w:gridCol w:w="4060"/>
      </w:tblGrid>
      <w:tr>
        <w:tc>
          <w:tcPr>
            <w:tcW w:type="dxa" w:w="9060"/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Table: users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BIGSERIAL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password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BCrypt hash (cost 12)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full_name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bio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Optional profile biography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Profile picture URL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 DEFAULT 'PENDING'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PENDING / ACTIVE / BANNED / DELETED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Last successful login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Account creation date</w:t>
            </w:r>
          </w:p>
        </w:tc>
      </w:tr>
      <w:tr>
        <w:tc>
          <w:tcPr>
            <w:tcW w:type="dxa" w:w="9060"/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Table: birthdays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BIGSERIAL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FK → users(id) NOT NULL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Owner user (cascade delete)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Person's full name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birthdate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Birthday date (year optional)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 DEFAULT 'Friend'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Family / Friend / Work / Other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photo_url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Person's photo (S3 URL or Base64)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notes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Personal notes (gift ideas, preferences)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reminder_days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 DEFAULT 7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Days before birthday for reminder email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Soft delete flag (30-day recovery)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Record creation date</w:t>
            </w:r>
          </w:p>
        </w:tc>
      </w:tr>
      <w:tr>
        <w:tc>
          <w:tcPr>
            <w:tcW w:type="dxa" w:w="9060"/>
            <w:gridSpan w:val="4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Table: refresh_tokens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Type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BIGSERIAL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token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Cryptographically random UUID v4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FK → users(id) NOT NULL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Token owner</w:t>
            </w:r>
          </w:p>
        </w:tc>
      </w:tr>
      <w:tr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Expiration (issued_at + 30 days)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12.2 Database Optimisations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INDEX on birthdays(user_id) – fast birthday list retrieval per user (most frequent query)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INDEX on birthdays(birthdate) – efficient reminder scheduler queries (EXTRACT MONTH/DAY)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Composite INDEX on (user_id, is_deleted) – filter active records per user in one scan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Soft delete (is_deleted) – 30-day recovery window before permanent GDPR purge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Flyway versioned migrations – safe, auditable, rollback-capable schema evolution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HikariCP connection pool – max 20 connections, min-idle 5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LEFT JOIN FETCH on birthday retrieval – eliminates N+1 problem on dashboard load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13. Security &amp; Non-Functional Requirements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13.1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Password hashing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BCrypt cost factor 12 – ~250ms/hash, brute-force resistant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JWT Access Token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15-min lifespan – minimal exposure window if intercepted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Refresh Token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30-day HTTP-only Secure cookie – invisible to JS (XSS-proof), SameSite=Strict (CSRF-proof)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HTTPS / TLS 1.3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All traffic encrypted – HTTP permanently redirects to HTTPS (HSTS)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CORS policy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Strict allowlist: Angular app domain only (or localhost in dev)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Bean Validation (@NotNull, @Size, @Email) on all DTOs + Spring sanitisation chain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100 req/min per IP via Nginx – brute force and DDoS protection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Spring Data JPA parameterised queries – no string concatenation in DB calls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GDPR compliance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CSV export · right to erasure (soft delete + 90-day purge) · minimal data collection · explicit consent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13.2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Dashboard load &lt;2s on broadband · API response &lt;300ms p95 · Angular bundle &lt;150KB gzipped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99.9% uptime target – single instance MVP, multi-instance + health-check auto-restart post-MVP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Stateless backend (JWT + DB pool) – horizontal scaling behind load balancer with zero code changes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WCAG 2.1 Level AA – NVDA/VoiceOver, keyboard navigation, focus indicators, contrast ≥ 4.5:1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Internationalisation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FR / EN / DE via Transloco lazy-loaded files – hot-swap without page reload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Browser support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Chrome 100+ · Firefox 100+ · Safari 15+ · Edge 100+ (ES2022 target)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Fully responsive from 375px – usable on all modern phones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Data backup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Daily automated snapshots (cloud provider) – 30-day retention, point-in-time recovery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14. Business Model &amp; Revenue Projections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14.1 Freemium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Free (Forever)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Unlimited birthdays, all core features, 1 reminder/birthday, 4 categories, CSV export, dark mode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Time2Wish Pro – $2.99/mo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Unlimited reminder schedules (1d+3d+7d), AI message suggestions, priority support, no upsell prompts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Family Plan – $4.99/mo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Up to 5 family members sharing one birthday list, shared dashboard, gift coordination notes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Teams / SMB – $9.99/mo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20 seats, admin dashboard, CRM CSV export, branded reminder emails, dedicated onboarding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Billing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Stripe – monthly and annual billing (annual = 2 months free, ~17% discount)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1"/>
                <w:szCs w:val="21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Visa/Mastercard/Amex · PayPal · Apple Pay · Google Pay (via Stripe)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14.2 3-Year Revenue Projection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200"/>
        <w:gridCol w:w="2360"/>
      </w:tblGrid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10 000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45 000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150 000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Pro conversion (5–8%)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2 700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9 000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Pro ARPU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$2.99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$2.99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$2.99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Pro revenue / year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$17 940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$96 768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$322 920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Teams customers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60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Teams revenue / year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$599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$7 188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$35 940</w:t>
            </w:r>
          </w:p>
        </w:tc>
      </w:tr>
      <w:tr>
        <w:tc>
          <w:tcPr>
            <w:tcW w:type="dxa" w:w="2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Total ARR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~$18 500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~$104 000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~$359 000</w:t>
            </w:r>
          </w:p>
        </w:tc>
      </w:tr>
    </w:tbl>
    <w:p>
      <w:pPr>
        <w:spacing w:after="110"/>
        <w:ind w:left="36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[Source] Projections based on: ProductLed Freemium Benchmark 2024, Stripe benchmarks for productivity SaaS, comparable tools on Product Hunt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15. Roadmap, Timeline, Team &amp; Budget</w:t>
      </w:r>
    </w:p>
    <w:p>
      <w:pPr>
        <w:spacing w:after="130"/>
        <w:jc w:val="both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MVP is delivered across 5 focused phases totalling 10 weeks. Budget estimates use Western European freelance rates of €400–600/day. Adjust for your market: Eastern Europe ~€150–250/day · India ~€80–150/day.</w:t>
      </w:r>
    </w:p>
    <w:p>
      <w:pPr>
        <w:spacing w:after="80"/>
      </w:pPr>
      <w: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666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12 – MVP Delivery Plan: 5 Phases, Weekly Timeline &amp; Budget per Phase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15.1 Phase-by-Phase Breakdown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50"/>
        <w:gridCol w:w="3000"/>
        <w:gridCol w:w="1950"/>
        <w:gridCol w:w="1660"/>
      </w:tblGrid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9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Phase 1
Setup</w:t>
            </w:r>
          </w:p>
        </w:tc>
        <w:tc>
          <w:tcPr>
            <w:tcW w:type="dxa" w:w="9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 week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Git repo · Docker Compose (Angular + Spring + PG) · GitHub Actions CI · OpenAPI spec · Architecture Decision Records</w:t>
            </w:r>
          </w:p>
        </w:tc>
        <w:tc>
          <w:tcPr>
            <w:tcW w:type="dxa" w:w="19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1 Full-stack dev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500–800 €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Phase 2
Authentication</w:t>
            </w:r>
          </w:p>
        </w:tc>
        <w:tc>
          <w:tcPr>
            <w:tcW w:type="dxa" w:w="9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 weeks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 registration + SendGrid email verify · JWT login + Spring Security chain · Refresh Token · Angular AuthGuard + login/register UI</w:t>
            </w:r>
          </w:p>
        </w:tc>
        <w:tc>
          <w:tcPr>
            <w:tcW w:type="dxa" w:w="19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1 Full-stack dev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1 200–1 800 €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Phase 3
Birthday Core</w:t>
            </w:r>
          </w:p>
        </w:tc>
        <w:tc>
          <w:tcPr>
            <w:tcW w:type="dxa" w:w="9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3 weeks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Birthday CRUD API + Angular UI · Dashboard countdown sort · Category &amp; month filters · Free-text search · Photo upload · Stats widget</w:t>
            </w:r>
          </w:p>
        </w:tc>
        <w:tc>
          <w:tcPr>
            <w:tcW w:type="dxa" w:w="19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2 devs (FE + BE)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2 500–3 500 €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Phase 4
Notifs &amp; UX</w:t>
            </w:r>
          </w:p>
        </w:tc>
        <w:tc>
          <w:tcPr>
            <w:tcW w:type="dxa" w:w="9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 weeks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Spring @Scheduled reminder job · Personalised HTML email (SendGrid) · Confetti animation · Dark mode · Transloco FR/EN/DE · Responsive polish</w:t>
            </w:r>
          </w:p>
        </w:tc>
        <w:tc>
          <w:tcPr>
            <w:tcW w:type="dxa" w:w="19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2 devs + UX designer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1 800–2 500 €</w:t>
            </w:r>
          </w:p>
        </w:tc>
      </w:tr>
      <w:tr>
        <w:tc>
          <w:tcPr>
            <w:tcW w:type="dxa" w:w="1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Phase 5
QA &amp; Deploy</w:t>
            </w:r>
          </w:p>
        </w:tc>
        <w:tc>
          <w:tcPr>
            <w:tcW w:type="dxa" w:w="9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 weeks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JUnit 5 + Jasmine unit tests · Testcontainers integration tests · Cypress E2E · Security checklist · Cloud production deploy · Perf tuning</w:t>
            </w:r>
          </w:p>
        </w:tc>
        <w:tc>
          <w:tcPr>
            <w:tcW w:type="dxa" w:w="19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1 dev + 1 QA engineer</w:t>
            </w:r>
          </w:p>
        </w:tc>
        <w:tc>
          <w:tcPr>
            <w:tcW w:type="dxa" w:w="1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1 000–1 500 €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none"/>
          <w:bottom w:val="none"/>
          <w:left w:val="thick" w:color="2563EB" w:sz="6"/>
          <w:right w:val="none"/>
        </w:pBdr>
        <w:shd w:fill="DBEAFE" w:val="clear"/>
        <w:spacing w:after="0" w:before="120"/>
        <w:ind w:left="380" w:right="38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Total MVP Investment</w:t>
      </w:r>
    </w:p>
    <w:p>
      <w:pPr>
        <w:pBdr>
          <w:top w:val="none"/>
          <w:bottom w:val="none"/>
          <w:left w:val="thick" w:color="2563EB" w:sz="6"/>
          <w:right w:val="none"/>
        </w:pBdr>
        <w:shd w:fill="DBEAFE" w:val="clear"/>
        <w:spacing w:after="170"/>
        <w:ind w:left="380" w:right="3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DURATION: 10 weeks  ·  BUDGET: 7 000 – 10 100 € (Western Europe, freelance)
Eastern Europe / South America: ~2 500 – 4 500 €   ·   South/South-East Asia: ~1 500 – 3 000 €
Salaried developer (€50K/yr): ~€9 600 equivalent for 10 weeks (pro-rated)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16. Post-MVP &amp; Long-Term Vision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16.1 Post-MVP Features (Months 3–12)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2900"/>
        <w:gridCol w:w="1800"/>
        <w:gridCol w:w="1460"/>
      </w:tblGrid>
      <w:tr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Mobile App
(Capacitor)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Month 3–5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Wrap Angular SPA with Ionic Capacitor → Android + iOS · Push notifications · App store release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1 Mobile dev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3 000–5 000 €</w:t>
            </w:r>
          </w:p>
        </w:tc>
      </w:tr>
      <w:tr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Pro Tier (Stripe)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Month 4–5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Stripe subscriptions · billing portal · Pro feature gating · upgrade prompts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1 dev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1 500–2 500 €</w:t>
            </w:r>
          </w:p>
        </w:tc>
      </w:tr>
      <w:tr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Rich HTML Emails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Month 4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Person's photo in reminder email · countdown chip · Send Wish CTA · unsubscribe management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1 dev + designer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800–1 500 €</w:t>
            </w:r>
          </w:p>
        </w:tc>
      </w:tr>
      <w:tr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Birthday list caching (TTL 1h) · session store · rate limiter – reduces DB load 60–70%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1 BE dev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500–1 000 €</w:t>
            </w:r>
          </w:p>
        </w:tc>
      </w:tr>
      <w:tr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Month 6–8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Monthly distribution chart · most-remembered category · streak tracker · year-in-review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1 FE dev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1 000–1 800 €</w:t>
            </w:r>
          </w:p>
        </w:tc>
      </w:tr>
      <w:tr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AI Message Suggestions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Month 7–9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GPT-4o / Claude API integration · personalised wish text based on name, age, notes, category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1 dev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800–1 500 €</w:t>
            </w:r>
          </w:p>
        </w:tc>
      </w:tr>
      <w:tr>
        <w:tc>
          <w:tcPr>
            <w:tcW w:type="dxa" w:w="17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Teams / SaaS</w:t>
            </w:r>
          </w:p>
        </w:tc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Month 9–12</w:t>
            </w:r>
          </w:p>
        </w:tc>
        <w:tc>
          <w:tcPr>
            <w:tcW w:type="dxa" w:w="2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Multi-user shared lists · admin dashboard · CRM CSV export · branded reminder emails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2 devs</w:t>
            </w:r>
          </w:p>
        </w:tc>
        <w:tc>
          <w:tcPr>
            <w:tcW w:type="dxa" w:w="1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4 000–7 000 €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7C3AED"/>
          <w:sz w:val="26"/>
          <w:szCs w:val="26"/>
        </w:rPr>
        <w:t xml:space="preserve">16.2 Long-Term Vision (Year 2–3)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150,000 MAU · €300K+ ARR · Series-A readiness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Kafka event bus + Notification microservice: decouple reminder delivery for independent scaling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Kubernetes deployment: auto-scale around major holiday birthday spikes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Birthday Wish Card generator: branded shareable images for WhatsApp / Instagram / SMS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Enterprise HR tier: company-wide employee birthday management with Slack/Teams integration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Marketplace: gift recommendations, flower delivery, restaurant booking – affiliate revenue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40"/>
      </w:pPr>
      <w:r>
        <w:rPr>
          <w:rFonts w:ascii="Calibri" w:cs="Calibri" w:eastAsia="Calibri" w:hAnsi="Calibri"/>
          <w:b/>
          <w:bCs/>
          <w:color w:val="2563EB"/>
          <w:sz w:val="34"/>
          <w:szCs w:val="34"/>
        </w:rPr>
        <w:t xml:space="preserve">17. Risks &amp; Mitigation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0"/>
        <w:gridCol w:w="850"/>
        <w:gridCol w:w="2830"/>
        <w:gridCol w:w="253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5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Contingency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Scope creep delays MVP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Medium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28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MoSCoW, weekly scope review, frozen backlog after Phase 3 kickoff</w:t>
            </w:r>
          </w:p>
        </w:tc>
        <w:tc>
          <w:tcPr>
            <w:tcW w:type="dxa" w:w="25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20"/>
                <w:szCs w:val="20"/>
              </w:rPr>
              <w:t xml:space="preserve">Cut P2/P3 entirely from MVP, defer to Post-MVP sprint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Email deliverability issues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Low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28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SendGrid 99.95% SLA, SPF/DKIM/DMARC configured day 1, Mail Tester validation</w:t>
            </w:r>
          </w:p>
        </w:tc>
        <w:tc>
          <w:tcPr>
            <w:tcW w:type="dxa" w:w="25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20"/>
                <w:szCs w:val="20"/>
              </w:rPr>
              <w:t xml:space="preserve">Fallback to Mailgun; add in-app notification as secondary channel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Low adoption at launch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Medium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28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Product Hunt launch + SEO landing page + built-in referral programme</w:t>
            </w:r>
          </w:p>
        </w:tc>
        <w:tc>
          <w:tcPr>
            <w:tcW w:type="dxa" w:w="25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20"/>
                <w:szCs w:val="20"/>
              </w:rPr>
              <w:t xml:space="preserve">Pivot to B2B (HR gifting, SMB) – lower CAC, higher willingness to pay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JWT security breach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Low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Very High</w:t>
            </w:r>
          </w:p>
        </w:tc>
        <w:tc>
          <w:tcPr>
            <w:tcW w:type="dxa" w:w="28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15-min token TTL, HTTP-only cookies, TLS, rate limiting, security audit pre-launch</w:t>
            </w:r>
          </w:p>
        </w:tc>
        <w:tc>
          <w:tcPr>
            <w:tcW w:type="dxa" w:w="25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20"/>
                <w:szCs w:val="20"/>
              </w:rPr>
              <w:t xml:space="preserve">Force token rotation all users, rotate signing keys, transparent incident comms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Google adds native birthday tool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Low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28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Deepen emotional differentiation: confetti, Send Wish UX, AI messages, notes</w:t>
            </w:r>
          </w:p>
        </w:tc>
        <w:tc>
          <w:tcPr>
            <w:tcW w:type="dxa" w:w="25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20"/>
                <w:szCs w:val="20"/>
              </w:rPr>
              <w:t xml:space="preserve">Pivot to niche (diaspora, enterprise HR) where Google Calendar won't compete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PostgreSQL scaling bottleneck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Low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Low</w:t>
            </w:r>
          </w:p>
        </w:tc>
        <w:tc>
          <w:tcPr>
            <w:tcW w:type="dxa" w:w="28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Read replicas, Redis cache, query optimisation (EXPLAIN ANALYSE), connection pool</w:t>
            </w:r>
          </w:p>
        </w:tc>
        <w:tc>
          <w:tcPr>
            <w:tcW w:type="dxa" w:w="25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20"/>
                <w:szCs w:val="20"/>
              </w:rPr>
              <w:t xml:space="preserve">Migrate to Aurora PostgreSQL / Supabase – no application code changes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Developer bus-factor risk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Medium</w:t>
            </w:r>
          </w:p>
        </w:tc>
        <w:tc>
          <w:tcPr>
            <w:tcW w:type="dxa" w:w="85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  <w:tc>
          <w:tcPr>
            <w:tcW w:type="dxa" w:w="28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Full OpenAPI docs, ADRs, README, Docker one-command setup, trunk-based dev</w:t>
            </w:r>
          </w:p>
        </w:tc>
        <w:tc>
          <w:tcPr>
            <w:tcW w:type="dxa" w:w="253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20"/>
                <w:szCs w:val="20"/>
              </w:rPr>
              <w:t xml:space="preserve">Toptal / Malt freelancers – codebase is onboard-friendly by design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— End of Time2Wish Product Requirements Document v3.0 —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Never miss a birthday again.</w:t>
      </w:r>
    </w:p>
    <w:p>
      <w:pPr>
        <w:spacing w:after="200"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time2wish.app  ·  contact@time2wish.app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Calibri" w:cs="Calibri" w:eastAsia="Calibri" w:hAnsi="Calibri"/>
      <w:b/>
      <w:bCs/>
      <w:color w:val="2563E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6ffde82a12738773963e502d506c0b1bd72a64.png"/><Relationship Id="rId8" Type="http://schemas.openxmlformats.org/officeDocument/2006/relationships/image" Target="media/026204e983b8f3aa4e54271f83337d1c230e7878.png"/><Relationship Id="rId9" Type="http://schemas.openxmlformats.org/officeDocument/2006/relationships/image" Target="media/27b0287aff10e4ba5beeff84f193ae99ae100f0b.png"/><Relationship Id="rId10" Type="http://schemas.openxmlformats.org/officeDocument/2006/relationships/image" Target="media/0fc2942782b96f1e881a993b2f384853bf5bdd73.png"/><Relationship Id="rId11" Type="http://schemas.openxmlformats.org/officeDocument/2006/relationships/image" Target="media/c6e65323101db275d9db0569bd30194e4572c75c.png"/><Relationship Id="rId12" Type="http://schemas.openxmlformats.org/officeDocument/2006/relationships/image" Target="media/13ab2b0dabef37ee72e84d43287425feb0ccf433.png"/><Relationship Id="rId13" Type="http://schemas.openxmlformats.org/officeDocument/2006/relationships/image" Target="media/101410757d6a1aeca8551c3048b4c1be848c7ded.png"/><Relationship Id="rId14" Type="http://schemas.openxmlformats.org/officeDocument/2006/relationships/image" Target="media/87424ef73cca354df8dcefc77e569a19a5189e1f.png"/><Relationship Id="rId15" Type="http://schemas.openxmlformats.org/officeDocument/2006/relationships/image" Target="media/c6eee3742d536b78605419282f65243f58c20a6b.png"/><Relationship Id="rId16" Type="http://schemas.openxmlformats.org/officeDocument/2006/relationships/image" Target="media/42d7bb9e9c181bca56139dc0b03d2c8e6cf415d9.png"/><Relationship Id="rId17" Type="http://schemas.openxmlformats.org/officeDocument/2006/relationships/image" Target="media/c85dbde76799a330f74b11e52a85f22d665e9298.png"/><Relationship Id="rId18" Type="http://schemas.openxmlformats.org/officeDocument/2006/relationships/image" Target="media/c8e3811a5202c5e9cc005b20f1f90fee3521696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2026-03-07T17:41:28.629Z</dcterms:created>
  <dcterms:modified xsi:type="dcterms:W3CDTF">2026-03-07T17:41:28.630Z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