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C8C" w:rsidRPr="0070012F" w:rsidRDefault="00525C8C">
      <w:pPr>
        <w:rPr>
          <w:b/>
          <w:lang w:val="en-GB"/>
        </w:rPr>
      </w:pPr>
      <w:r w:rsidRPr="0070012F">
        <w:rPr>
          <w:b/>
          <w:lang w:val="en-GB"/>
        </w:rPr>
        <w:t>Background</w:t>
      </w:r>
    </w:p>
    <w:p w:rsidR="00525C8C" w:rsidRDefault="00525C8C">
      <w:pPr>
        <w:rPr>
          <w:lang w:val="en-GB"/>
        </w:rPr>
      </w:pPr>
      <w:r>
        <w:rPr>
          <w:lang w:val="en-GB"/>
        </w:rPr>
        <w:t xml:space="preserve">Whenever users work with the Cadastral Editor, a description of each edit is appended to the database. These edits are not instantly visible to other users of the system. Instead, they remain visible only to the user who made the edits. The intention is that the user would subsequently publish their work to the wider user community.  An initial </w:t>
      </w:r>
      <w:r w:rsidR="00806803">
        <w:rPr>
          <w:lang w:val="en-GB"/>
        </w:rPr>
        <w:t xml:space="preserve">(flawed) </w:t>
      </w:r>
      <w:r>
        <w:rPr>
          <w:lang w:val="en-GB"/>
        </w:rPr>
        <w:t xml:space="preserve">implementation of this idea was previously coded (the </w:t>
      </w:r>
      <w:r w:rsidR="00806803" w:rsidRPr="0070012F">
        <w:rPr>
          <w:b/>
          <w:lang w:val="en-GB"/>
        </w:rPr>
        <w:t>File – Publish</w:t>
      </w:r>
      <w:r w:rsidR="00806803">
        <w:rPr>
          <w:lang w:val="en-GB"/>
        </w:rPr>
        <w:t xml:space="preserve"> </w:t>
      </w:r>
      <w:proofErr w:type="spellStart"/>
      <w:r w:rsidR="00806803">
        <w:rPr>
          <w:lang w:val="en-GB"/>
        </w:rPr>
        <w:t>menuitem</w:t>
      </w:r>
      <w:proofErr w:type="spellEnd"/>
      <w:r w:rsidR="00806803">
        <w:rPr>
          <w:lang w:val="en-GB"/>
        </w:rPr>
        <w:t>).</w:t>
      </w:r>
    </w:p>
    <w:p w:rsidR="0070012F" w:rsidRDefault="00806803">
      <w:pPr>
        <w:rPr>
          <w:rStyle w:val="apple-style-span"/>
          <w:rFonts w:ascii="Arial" w:hAnsi="Arial" w:cs="Arial"/>
          <w:color w:val="000000"/>
          <w:sz w:val="20"/>
          <w:szCs w:val="20"/>
        </w:rPr>
      </w:pPr>
      <w:r>
        <w:rPr>
          <w:lang w:val="en-GB"/>
        </w:rPr>
        <w:t>This document outlines a more powerful approach that is based on the idea of editing branches.</w:t>
      </w:r>
      <w:r w:rsidR="0070012F">
        <w:rPr>
          <w:lang w:val="en-GB"/>
        </w:rPr>
        <w:t xml:space="preserve"> </w:t>
      </w:r>
      <w:r w:rsidR="0070012F">
        <w:rPr>
          <w:rStyle w:val="apple-style-span"/>
          <w:rFonts w:ascii="Arial" w:hAnsi="Arial" w:cs="Arial"/>
          <w:color w:val="000000"/>
          <w:sz w:val="20"/>
          <w:szCs w:val="20"/>
        </w:rPr>
        <w:t>It takes on board the ideas from an inspired</w:t>
      </w:r>
      <w:r w:rsidR="0070012F">
        <w:rPr>
          <w:rStyle w:val="apple-converted-space"/>
          <w:rFonts w:ascii="Arial" w:hAnsi="Arial" w:cs="Arial"/>
          <w:color w:val="000000"/>
          <w:sz w:val="20"/>
          <w:szCs w:val="20"/>
        </w:rPr>
        <w:t xml:space="preserve"> technical paper that was </w:t>
      </w:r>
      <w:r w:rsidR="0070012F">
        <w:rPr>
          <w:rStyle w:val="apple-style-span"/>
          <w:rFonts w:ascii="Arial" w:hAnsi="Arial" w:cs="Arial"/>
          <w:color w:val="000000"/>
          <w:sz w:val="20"/>
          <w:szCs w:val="20"/>
        </w:rPr>
        <w:t xml:space="preserve">produced by </w:t>
      </w:r>
      <w:proofErr w:type="spellStart"/>
      <w:r w:rsidR="0070012F">
        <w:rPr>
          <w:rStyle w:val="apple-style-span"/>
          <w:rFonts w:ascii="Arial" w:hAnsi="Arial" w:cs="Arial"/>
          <w:color w:val="000000"/>
          <w:sz w:val="20"/>
          <w:szCs w:val="20"/>
        </w:rPr>
        <w:t>Smallworld</w:t>
      </w:r>
      <w:proofErr w:type="spellEnd"/>
      <w:r w:rsidR="0070012F">
        <w:rPr>
          <w:rStyle w:val="apple-style-span"/>
          <w:rFonts w:ascii="Arial" w:hAnsi="Arial" w:cs="Arial"/>
          <w:color w:val="000000"/>
          <w:sz w:val="20"/>
          <w:szCs w:val="20"/>
        </w:rPr>
        <w:t xml:space="preserve"> in the early 1990s (see </w:t>
      </w:r>
      <w:hyperlink r:id="rId8" w:history="1">
        <w:r w:rsidR="00F13B56" w:rsidRPr="007659BF">
          <w:rPr>
            <w:rStyle w:val="Hyperlink"/>
            <w:rFonts w:ascii="Arial" w:hAnsi="Arial" w:cs="Arial"/>
            <w:sz w:val="20"/>
            <w:szCs w:val="20"/>
          </w:rPr>
          <w:t>http://cfis.savagexi.com/pages/technical_paper_4</w:t>
        </w:r>
      </w:hyperlink>
      <w:r w:rsidR="0070012F">
        <w:rPr>
          <w:rStyle w:val="apple-style-span"/>
          <w:rFonts w:ascii="Arial" w:hAnsi="Arial" w:cs="Arial"/>
          <w:color w:val="000000"/>
          <w:sz w:val="20"/>
          <w:szCs w:val="20"/>
        </w:rPr>
        <w:t>).</w:t>
      </w:r>
    </w:p>
    <w:p w:rsidR="00F13B56" w:rsidRDefault="00F13B56">
      <w:pPr>
        <w:rPr>
          <w:rStyle w:val="apple-style-span"/>
          <w:rFonts w:ascii="Arial" w:hAnsi="Arial" w:cs="Arial"/>
          <w:color w:val="000000"/>
          <w:sz w:val="20"/>
          <w:szCs w:val="20"/>
        </w:rPr>
      </w:pPr>
    </w:p>
    <w:p w:rsidR="00F13B56" w:rsidRPr="00C7600E" w:rsidRDefault="00F13B56">
      <w:pPr>
        <w:rPr>
          <w:rStyle w:val="apple-style-span"/>
          <w:rFonts w:ascii="Arial" w:hAnsi="Arial" w:cs="Arial"/>
          <w:b/>
          <w:color w:val="000000"/>
          <w:sz w:val="20"/>
          <w:szCs w:val="20"/>
        </w:rPr>
      </w:pPr>
      <w:r w:rsidRPr="00C7600E">
        <w:rPr>
          <w:rStyle w:val="apple-style-span"/>
          <w:rFonts w:ascii="Arial" w:hAnsi="Arial" w:cs="Arial"/>
          <w:b/>
          <w:color w:val="000000"/>
          <w:sz w:val="20"/>
          <w:szCs w:val="20"/>
        </w:rPr>
        <w:t>What is a Branch?</w:t>
      </w:r>
    </w:p>
    <w:p w:rsidR="00F13B56" w:rsidRDefault="00C22E02">
      <w:pPr>
        <w:rPr>
          <w:rStyle w:val="apple-style-span"/>
          <w:rFonts w:ascii="Arial" w:hAnsi="Arial" w:cs="Arial"/>
          <w:color w:val="000000"/>
          <w:sz w:val="20"/>
          <w:szCs w:val="20"/>
        </w:rPr>
      </w:pPr>
      <w:r>
        <w:rPr>
          <w:rStyle w:val="apple-style-span"/>
          <w:rFonts w:ascii="Arial" w:hAnsi="Arial" w:cs="Arial"/>
          <w:color w:val="000000"/>
          <w:sz w:val="20"/>
          <w:szCs w:val="20"/>
        </w:rPr>
        <w:t>A branch has the same meaning as a branch in a revision control system such as Subversion. However, whereas Subversion branches contain a collection of software code, Backsight branc</w:t>
      </w:r>
      <w:r w:rsidR="00BA7B85">
        <w:rPr>
          <w:rStyle w:val="apple-style-span"/>
          <w:rFonts w:ascii="Arial" w:hAnsi="Arial" w:cs="Arial"/>
          <w:color w:val="000000"/>
          <w:sz w:val="20"/>
          <w:szCs w:val="20"/>
        </w:rPr>
        <w:t>hes contain a sequence of edits (where each edit is described by an xml document).</w:t>
      </w:r>
    </w:p>
    <w:p w:rsidR="00BA7B85" w:rsidRDefault="00492E6F">
      <w:pPr>
        <w:rPr>
          <w:rStyle w:val="apple-style-span"/>
          <w:rFonts w:ascii="Arial" w:hAnsi="Arial" w:cs="Arial"/>
          <w:color w:val="000000"/>
          <w:sz w:val="20"/>
          <w:szCs w:val="20"/>
        </w:rPr>
      </w:pPr>
      <w:r>
        <w:rPr>
          <w:rStyle w:val="apple-style-span"/>
          <w:rFonts w:ascii="Arial" w:hAnsi="Arial" w:cs="Arial"/>
          <w:color w:val="000000"/>
          <w:sz w:val="20"/>
          <w:szCs w:val="20"/>
        </w:rPr>
        <w:t xml:space="preserve">The sequence of edits in a branch is strictly append-only. </w:t>
      </w:r>
      <w:r w:rsidR="00BA7B85">
        <w:rPr>
          <w:rStyle w:val="apple-style-span"/>
          <w:rFonts w:ascii="Arial" w:hAnsi="Arial" w:cs="Arial"/>
          <w:color w:val="000000"/>
          <w:sz w:val="20"/>
          <w:szCs w:val="20"/>
        </w:rPr>
        <w:t xml:space="preserve">If you need to revise a previously defined edit (e.g. you discover that an observation was incorrectly entered), you </w:t>
      </w:r>
      <w:r w:rsidR="00BA7B85" w:rsidRPr="00C7600E">
        <w:rPr>
          <w:rStyle w:val="apple-style-span"/>
          <w:rFonts w:ascii="Arial" w:hAnsi="Arial" w:cs="Arial"/>
          <w:color w:val="000000"/>
          <w:sz w:val="20"/>
          <w:szCs w:val="20"/>
          <w:u w:val="single"/>
        </w:rPr>
        <w:t>can</w:t>
      </w:r>
      <w:r w:rsidR="00BA7B85">
        <w:rPr>
          <w:rStyle w:val="apple-style-span"/>
          <w:rFonts w:ascii="Arial" w:hAnsi="Arial" w:cs="Arial"/>
          <w:color w:val="000000"/>
          <w:sz w:val="20"/>
          <w:szCs w:val="20"/>
        </w:rPr>
        <w:t xml:space="preserve"> d</w:t>
      </w:r>
      <w:r w:rsidR="00C7600E">
        <w:rPr>
          <w:rStyle w:val="apple-style-span"/>
          <w:rFonts w:ascii="Arial" w:hAnsi="Arial" w:cs="Arial"/>
          <w:color w:val="000000"/>
          <w:sz w:val="20"/>
          <w:szCs w:val="20"/>
        </w:rPr>
        <w:t xml:space="preserve">o so using the Cadastral Editor – however, </w:t>
      </w:r>
      <w:r w:rsidR="00BA7B85">
        <w:rPr>
          <w:rStyle w:val="apple-style-span"/>
          <w:rFonts w:ascii="Arial" w:hAnsi="Arial" w:cs="Arial"/>
          <w:color w:val="000000"/>
          <w:sz w:val="20"/>
          <w:szCs w:val="20"/>
        </w:rPr>
        <w:t>this revision will be represented by an additional edit that is appended to the sequence.</w:t>
      </w:r>
      <w:r w:rsidR="00BA7B85">
        <w:rPr>
          <w:rStyle w:val="FootnoteReference"/>
          <w:rFonts w:ascii="Arial" w:hAnsi="Arial" w:cs="Arial"/>
          <w:color w:val="000000"/>
          <w:sz w:val="20"/>
          <w:szCs w:val="20"/>
        </w:rPr>
        <w:footnoteReference w:id="1"/>
      </w:r>
    </w:p>
    <w:p w:rsidR="00765563" w:rsidRDefault="00BE6362">
      <w:pPr>
        <w:rPr>
          <w:rStyle w:val="apple-style-span"/>
          <w:rFonts w:ascii="Arial" w:hAnsi="Arial" w:cs="Arial"/>
          <w:color w:val="000000"/>
          <w:sz w:val="20"/>
          <w:szCs w:val="20"/>
        </w:rPr>
      </w:pPr>
      <w:r>
        <w:rPr>
          <w:rStyle w:val="apple-style-span"/>
          <w:rFonts w:ascii="Arial" w:hAnsi="Arial" w:cs="Arial"/>
          <w:color w:val="000000"/>
          <w:sz w:val="20"/>
          <w:szCs w:val="20"/>
        </w:rPr>
        <w:t xml:space="preserve">Branches can be arranged in a hierarchy, making it possible to specify an organized data entry regime. </w:t>
      </w:r>
      <w:r w:rsidR="00765563">
        <w:rPr>
          <w:rStyle w:val="apple-style-span"/>
          <w:rFonts w:ascii="Arial" w:hAnsi="Arial" w:cs="Arial"/>
          <w:color w:val="000000"/>
          <w:sz w:val="20"/>
          <w:szCs w:val="20"/>
        </w:rPr>
        <w:t>For example, you might define branches for the following:</w:t>
      </w:r>
    </w:p>
    <w:p w:rsidR="00BE6362" w:rsidRPr="00765563" w:rsidRDefault="00BE6362" w:rsidP="00765563">
      <w:pPr>
        <w:pStyle w:val="ListParagraph"/>
        <w:numPr>
          <w:ilvl w:val="0"/>
          <w:numId w:val="1"/>
        </w:numPr>
        <w:ind w:left="284" w:hanging="284"/>
        <w:rPr>
          <w:rStyle w:val="apple-style-span"/>
          <w:rFonts w:ascii="Arial" w:hAnsi="Arial" w:cs="Arial"/>
          <w:color w:val="000000"/>
          <w:sz w:val="20"/>
          <w:szCs w:val="20"/>
        </w:rPr>
      </w:pPr>
      <w:r w:rsidRPr="00765563">
        <w:rPr>
          <w:rStyle w:val="apple-style-span"/>
          <w:rFonts w:ascii="Arial" w:hAnsi="Arial" w:cs="Arial"/>
          <w:color w:val="000000"/>
          <w:sz w:val="20"/>
          <w:szCs w:val="20"/>
        </w:rPr>
        <w:t>Branches that relate to the people involved in data entry</w:t>
      </w:r>
      <w:r w:rsidR="00765563" w:rsidRPr="00765563">
        <w:rPr>
          <w:rStyle w:val="apple-style-span"/>
          <w:rFonts w:ascii="Arial" w:hAnsi="Arial" w:cs="Arial"/>
          <w:color w:val="000000"/>
          <w:sz w:val="20"/>
          <w:szCs w:val="20"/>
        </w:rPr>
        <w:t xml:space="preserve"> (e.g. individual operators or </w:t>
      </w:r>
      <w:r w:rsidRPr="00765563">
        <w:rPr>
          <w:rStyle w:val="apple-style-span"/>
          <w:rFonts w:ascii="Arial" w:hAnsi="Arial" w:cs="Arial"/>
          <w:color w:val="000000"/>
          <w:sz w:val="20"/>
          <w:szCs w:val="20"/>
        </w:rPr>
        <w:t>workgroups</w:t>
      </w:r>
      <w:r w:rsidR="00765563" w:rsidRPr="00765563">
        <w:rPr>
          <w:rStyle w:val="apple-style-span"/>
          <w:rFonts w:ascii="Arial" w:hAnsi="Arial" w:cs="Arial"/>
          <w:color w:val="000000"/>
          <w:sz w:val="20"/>
          <w:szCs w:val="20"/>
        </w:rPr>
        <w:t>)</w:t>
      </w:r>
      <w:r w:rsidRPr="00765563">
        <w:rPr>
          <w:rStyle w:val="apple-style-span"/>
          <w:rFonts w:ascii="Arial" w:hAnsi="Arial" w:cs="Arial"/>
          <w:color w:val="000000"/>
          <w:sz w:val="20"/>
          <w:szCs w:val="20"/>
        </w:rPr>
        <w:t>.</w:t>
      </w:r>
    </w:p>
    <w:p w:rsidR="00765563" w:rsidRPr="00765563" w:rsidRDefault="00765563" w:rsidP="00765563">
      <w:pPr>
        <w:pStyle w:val="ListParagraph"/>
        <w:numPr>
          <w:ilvl w:val="0"/>
          <w:numId w:val="1"/>
        </w:numPr>
        <w:ind w:left="284" w:hanging="284"/>
        <w:rPr>
          <w:rStyle w:val="apple-style-span"/>
          <w:rFonts w:ascii="Arial" w:hAnsi="Arial" w:cs="Arial"/>
          <w:color w:val="000000"/>
          <w:sz w:val="20"/>
          <w:szCs w:val="20"/>
        </w:rPr>
      </w:pPr>
      <w:r w:rsidRPr="00765563">
        <w:rPr>
          <w:rStyle w:val="apple-style-span"/>
          <w:rFonts w:ascii="Arial" w:hAnsi="Arial" w:cs="Arial"/>
          <w:color w:val="000000"/>
          <w:sz w:val="20"/>
          <w:szCs w:val="20"/>
        </w:rPr>
        <w:t>Branches that correspond to the data from specific survey plans.</w:t>
      </w:r>
    </w:p>
    <w:p w:rsidR="00BE6362" w:rsidRPr="00765563" w:rsidRDefault="00BE6362" w:rsidP="00765563">
      <w:pPr>
        <w:pStyle w:val="ListParagraph"/>
        <w:numPr>
          <w:ilvl w:val="0"/>
          <w:numId w:val="1"/>
        </w:numPr>
        <w:ind w:left="284" w:hanging="284"/>
        <w:rPr>
          <w:rStyle w:val="apple-style-span"/>
          <w:rFonts w:ascii="Arial" w:hAnsi="Arial" w:cs="Arial"/>
          <w:color w:val="000000"/>
          <w:sz w:val="20"/>
          <w:szCs w:val="20"/>
        </w:rPr>
      </w:pPr>
      <w:r w:rsidRPr="00765563">
        <w:rPr>
          <w:rStyle w:val="apple-style-span"/>
          <w:rFonts w:ascii="Arial" w:hAnsi="Arial" w:cs="Arial"/>
          <w:color w:val="000000"/>
          <w:sz w:val="20"/>
          <w:szCs w:val="20"/>
        </w:rPr>
        <w:t xml:space="preserve">Branches that </w:t>
      </w:r>
      <w:r w:rsidR="00765563" w:rsidRPr="00765563">
        <w:rPr>
          <w:rStyle w:val="apple-style-span"/>
          <w:rFonts w:ascii="Arial" w:hAnsi="Arial" w:cs="Arial"/>
          <w:color w:val="000000"/>
          <w:sz w:val="20"/>
          <w:szCs w:val="20"/>
        </w:rPr>
        <w:t>represent different temporal epochs (e.g. 1960s, 1970s).</w:t>
      </w:r>
    </w:p>
    <w:p w:rsidR="00307E52" w:rsidRDefault="00BE6362">
      <w:pPr>
        <w:rPr>
          <w:lang w:val="en-GB"/>
        </w:rPr>
      </w:pPr>
      <w:r>
        <w:rPr>
          <w:lang w:val="en-GB"/>
        </w:rPr>
        <w:t xml:space="preserve">Backsight will </w:t>
      </w:r>
      <w:r w:rsidR="00307E52">
        <w:rPr>
          <w:lang w:val="en-GB"/>
        </w:rPr>
        <w:t xml:space="preserve">create a new </w:t>
      </w:r>
      <w:r>
        <w:rPr>
          <w:lang w:val="en-GB"/>
        </w:rPr>
        <w:t>branch</w:t>
      </w:r>
      <w:r w:rsidR="00307E52">
        <w:rPr>
          <w:lang w:val="en-GB"/>
        </w:rPr>
        <w:t xml:space="preserve"> whenever you define a new map layer. </w:t>
      </w:r>
      <w:r w:rsidR="00942316">
        <w:rPr>
          <w:lang w:val="en-GB"/>
        </w:rPr>
        <w:t>L</w:t>
      </w:r>
      <w:r w:rsidR="00307E52">
        <w:rPr>
          <w:lang w:val="en-GB"/>
        </w:rPr>
        <w:t>ayer</w:t>
      </w:r>
      <w:r w:rsidR="00942316">
        <w:rPr>
          <w:lang w:val="en-GB"/>
        </w:rPr>
        <w:t>s that are part of a theme will have parent-child links. For example, the Property theme has the following hierarchy:</w:t>
      </w:r>
    </w:p>
    <w:p w:rsidR="00942316" w:rsidRDefault="00942316" w:rsidP="00942316">
      <w:pPr>
        <w:ind w:firstLine="993"/>
        <w:rPr>
          <w:lang w:val="en-GB"/>
        </w:rPr>
      </w:pPr>
      <w:r>
        <w:rPr>
          <w:lang w:val="en-GB"/>
        </w:rPr>
        <w:t>Survey</w:t>
      </w:r>
    </w:p>
    <w:p w:rsidR="00942316" w:rsidRDefault="00942316" w:rsidP="00942316">
      <w:pPr>
        <w:ind w:firstLine="1418"/>
        <w:rPr>
          <w:lang w:val="en-GB"/>
        </w:rPr>
      </w:pPr>
      <w:r>
        <w:rPr>
          <w:lang w:val="en-GB"/>
        </w:rPr>
        <w:t>Ownership</w:t>
      </w:r>
    </w:p>
    <w:p w:rsidR="00942316" w:rsidRDefault="00942316" w:rsidP="00942316">
      <w:pPr>
        <w:ind w:firstLine="1985"/>
        <w:rPr>
          <w:lang w:val="en-GB"/>
        </w:rPr>
      </w:pPr>
      <w:r>
        <w:rPr>
          <w:lang w:val="en-GB"/>
        </w:rPr>
        <w:t>Assessment</w:t>
      </w:r>
    </w:p>
    <w:p w:rsidR="00982587" w:rsidRDefault="00982587" w:rsidP="00942316">
      <w:pPr>
        <w:ind w:firstLine="1985"/>
        <w:rPr>
          <w:lang w:val="en-GB"/>
        </w:rPr>
      </w:pPr>
    </w:p>
    <w:p w:rsidR="00982587" w:rsidRDefault="00982587">
      <w:pPr>
        <w:rPr>
          <w:lang w:val="en-GB"/>
        </w:rPr>
      </w:pPr>
      <w:r>
        <w:rPr>
          <w:lang w:val="en-GB"/>
        </w:rPr>
        <w:br w:type="page"/>
      </w:r>
    </w:p>
    <w:p w:rsidR="00982587" w:rsidRPr="00B512E4" w:rsidRDefault="00982587" w:rsidP="00982587">
      <w:pPr>
        <w:rPr>
          <w:b/>
          <w:lang w:val="en-GB"/>
        </w:rPr>
      </w:pPr>
      <w:r w:rsidRPr="00B512E4">
        <w:rPr>
          <w:b/>
          <w:lang w:val="en-GB"/>
        </w:rPr>
        <w:lastRenderedPageBreak/>
        <w:t>Editing Sessions</w:t>
      </w:r>
    </w:p>
    <w:p w:rsidR="00982587" w:rsidRDefault="00982587" w:rsidP="00982587">
      <w:pPr>
        <w:rPr>
          <w:lang w:val="en-GB"/>
        </w:rPr>
      </w:pPr>
      <w:r>
        <w:rPr>
          <w:lang w:val="en-GB"/>
        </w:rPr>
        <w:t>Whenever you start the Cadastral Editor, you will have to indicate which editing branch you are working with. In normal practice, this will be picked up from the CEDX file that is used to launch the Editor (failing that, the user will be asked to specify the branch).</w:t>
      </w:r>
    </w:p>
    <w:p w:rsidR="00B512E4" w:rsidRPr="00B512E4" w:rsidRDefault="00982587" w:rsidP="00982587">
      <w:pPr>
        <w:rPr>
          <w:b/>
          <w:lang w:val="en-GB"/>
        </w:rPr>
      </w:pPr>
      <w:r w:rsidRPr="00B512E4">
        <w:rPr>
          <w:b/>
          <w:lang w:val="en-GB"/>
        </w:rPr>
        <w:t>Posting and Receiving</w:t>
      </w:r>
    </w:p>
    <w:p w:rsidR="00B512E4" w:rsidRDefault="00B512E4" w:rsidP="00982587">
      <w:pPr>
        <w:rPr>
          <w:lang w:val="en-GB"/>
        </w:rPr>
      </w:pPr>
    </w:p>
    <w:p w:rsidR="00B512E4" w:rsidRPr="00B512E4" w:rsidRDefault="00B512E4" w:rsidP="00982587">
      <w:pPr>
        <w:rPr>
          <w:b/>
          <w:lang w:val="en-GB"/>
        </w:rPr>
      </w:pPr>
      <w:r w:rsidRPr="00B512E4">
        <w:rPr>
          <w:b/>
          <w:lang w:val="en-GB"/>
        </w:rPr>
        <w:t>Database Structure</w:t>
      </w:r>
    </w:p>
    <w:p w:rsidR="00B512E4" w:rsidRDefault="00B512E4" w:rsidP="00982587">
      <w:pPr>
        <w:rPr>
          <w:lang w:val="en-GB"/>
        </w:rPr>
      </w:pPr>
    </w:p>
    <w:p w:rsidR="00982587" w:rsidRDefault="00982587" w:rsidP="00982587">
      <w:pPr>
        <w:rPr>
          <w:lang w:val="en-GB"/>
        </w:rPr>
      </w:pPr>
    </w:p>
    <w:sectPr w:rsidR="00982587" w:rsidSect="0000783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160" w:rsidRDefault="00833160" w:rsidP="00525C8C">
      <w:pPr>
        <w:spacing w:after="0" w:line="240" w:lineRule="auto"/>
      </w:pPr>
      <w:r>
        <w:separator/>
      </w:r>
    </w:p>
  </w:endnote>
  <w:endnote w:type="continuationSeparator" w:id="0">
    <w:p w:rsidR="00833160" w:rsidRDefault="00833160" w:rsidP="00525C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Default="00525C8C">
    <w:pPr>
      <w:pStyle w:val="Footer"/>
    </w:pPr>
    <w:r>
      <w:tab/>
    </w:r>
    <w:fldSimple w:instr=" PAGE   \* MERGEFORMAT ">
      <w:r w:rsidR="00B8666D">
        <w:rPr>
          <w:noProof/>
        </w:rPr>
        <w:t>2</w:t>
      </w:r>
    </w:fldSimple>
    <w:r>
      <w:t xml:space="preserve"> of </w:t>
    </w:r>
    <w:fldSimple w:instr=" NUMPAGES   \* MERGEFORMAT ">
      <w:r w:rsidR="00B8666D">
        <w:rPr>
          <w:noProof/>
        </w:rPr>
        <w:t>2</w:t>
      </w:r>
    </w:fldSimple>
  </w:p>
  <w:p w:rsidR="00525C8C" w:rsidRDefault="00525C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160" w:rsidRDefault="00833160" w:rsidP="00525C8C">
      <w:pPr>
        <w:spacing w:after="0" w:line="240" w:lineRule="auto"/>
      </w:pPr>
      <w:r>
        <w:separator/>
      </w:r>
    </w:p>
  </w:footnote>
  <w:footnote w:type="continuationSeparator" w:id="0">
    <w:p w:rsidR="00833160" w:rsidRDefault="00833160" w:rsidP="00525C8C">
      <w:pPr>
        <w:spacing w:after="0" w:line="240" w:lineRule="auto"/>
      </w:pPr>
      <w:r>
        <w:continuationSeparator/>
      </w:r>
    </w:p>
  </w:footnote>
  <w:footnote w:id="1">
    <w:p w:rsidR="00BA7B85" w:rsidRPr="00BA7B85" w:rsidRDefault="00BA7B85">
      <w:pPr>
        <w:pStyle w:val="FootnoteText"/>
        <w:rPr>
          <w:lang w:val="en-GB"/>
        </w:rPr>
      </w:pPr>
      <w:r>
        <w:rPr>
          <w:rStyle w:val="FootnoteReference"/>
        </w:rPr>
        <w:footnoteRef/>
      </w:r>
      <w:r>
        <w:t xml:space="preserve"> </w:t>
      </w:r>
      <w:r>
        <w:rPr>
          <w:lang w:val="en-GB"/>
        </w:rPr>
        <w:t xml:space="preserve">I believe that the git version control system (see </w:t>
      </w:r>
      <w:hyperlink r:id="rId1" w:history="1">
        <w:r w:rsidR="00C7600E" w:rsidRPr="007659BF">
          <w:rPr>
            <w:rStyle w:val="Hyperlink"/>
            <w:lang w:val="en-GB"/>
          </w:rPr>
          <w:t>http://git-scm.com</w:t>
        </w:r>
      </w:hyperlink>
      <w:r w:rsidR="00C7600E">
        <w:rPr>
          <w:lang w:val="en-GB"/>
        </w:rPr>
        <w:t xml:space="preserve">) </w:t>
      </w:r>
      <w:r>
        <w:rPr>
          <w:lang w:val="en-GB"/>
        </w:rPr>
        <w:t>also takes an append-only approach.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C8C" w:rsidRPr="00525C8C" w:rsidRDefault="00525C8C">
    <w:pPr>
      <w:pStyle w:val="Header"/>
      <w:rPr>
        <w:u w:val="single"/>
      </w:rPr>
    </w:pPr>
    <w:r w:rsidRPr="00525C8C">
      <w:rPr>
        <w:u w:val="single"/>
      </w:rPr>
      <w:t>Branching</w:t>
    </w:r>
    <w:r w:rsidRPr="00525C8C">
      <w:rPr>
        <w:u w:val="single"/>
      </w:rPr>
      <w:tab/>
    </w:r>
    <w:r w:rsidRPr="00525C8C">
      <w:rPr>
        <w:u w:val="single"/>
      </w:rPr>
      <w:tab/>
      <w:t>SS/20101025</w:t>
    </w:r>
  </w:p>
  <w:p w:rsidR="00525C8C" w:rsidRDefault="00525C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E9D"/>
    <w:multiLevelType w:val="hybridMultilevel"/>
    <w:tmpl w:val="6294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5C8C"/>
    <w:rsid w:val="00007837"/>
    <w:rsid w:val="00307E52"/>
    <w:rsid w:val="00492E6F"/>
    <w:rsid w:val="00525C8C"/>
    <w:rsid w:val="0070012F"/>
    <w:rsid w:val="00765563"/>
    <w:rsid w:val="00806803"/>
    <w:rsid w:val="00833160"/>
    <w:rsid w:val="00942316"/>
    <w:rsid w:val="00982587"/>
    <w:rsid w:val="00B512E4"/>
    <w:rsid w:val="00B8666D"/>
    <w:rsid w:val="00BA7B85"/>
    <w:rsid w:val="00BE6362"/>
    <w:rsid w:val="00C22E02"/>
    <w:rsid w:val="00C7600E"/>
    <w:rsid w:val="00E44247"/>
    <w:rsid w:val="00F13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C8C"/>
  </w:style>
  <w:style w:type="paragraph" w:styleId="Footer">
    <w:name w:val="footer"/>
    <w:basedOn w:val="Normal"/>
    <w:link w:val="FooterChar"/>
    <w:uiPriority w:val="99"/>
    <w:unhideWhenUsed/>
    <w:rsid w:val="00525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C8C"/>
  </w:style>
  <w:style w:type="paragraph" w:styleId="BalloonText">
    <w:name w:val="Balloon Text"/>
    <w:basedOn w:val="Normal"/>
    <w:link w:val="BalloonTextChar"/>
    <w:uiPriority w:val="99"/>
    <w:semiHidden/>
    <w:unhideWhenUsed/>
    <w:rsid w:val="00525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C8C"/>
    <w:rPr>
      <w:rFonts w:ascii="Tahoma" w:hAnsi="Tahoma" w:cs="Tahoma"/>
      <w:sz w:val="16"/>
      <w:szCs w:val="16"/>
    </w:rPr>
  </w:style>
  <w:style w:type="character" w:customStyle="1" w:styleId="apple-style-span">
    <w:name w:val="apple-style-span"/>
    <w:basedOn w:val="DefaultParagraphFont"/>
    <w:rsid w:val="0070012F"/>
  </w:style>
  <w:style w:type="character" w:customStyle="1" w:styleId="apple-converted-space">
    <w:name w:val="apple-converted-space"/>
    <w:basedOn w:val="DefaultParagraphFont"/>
    <w:rsid w:val="0070012F"/>
  </w:style>
  <w:style w:type="character" w:styleId="Hyperlink">
    <w:name w:val="Hyperlink"/>
    <w:basedOn w:val="DefaultParagraphFont"/>
    <w:uiPriority w:val="99"/>
    <w:unhideWhenUsed/>
    <w:rsid w:val="0070012F"/>
    <w:rPr>
      <w:color w:val="0000FF"/>
      <w:u w:val="single"/>
    </w:rPr>
  </w:style>
  <w:style w:type="paragraph" w:styleId="FootnoteText">
    <w:name w:val="footnote text"/>
    <w:basedOn w:val="Normal"/>
    <w:link w:val="FootnoteTextChar"/>
    <w:uiPriority w:val="99"/>
    <w:semiHidden/>
    <w:unhideWhenUsed/>
    <w:rsid w:val="00BA7B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B85"/>
    <w:rPr>
      <w:sz w:val="20"/>
      <w:szCs w:val="20"/>
    </w:rPr>
  </w:style>
  <w:style w:type="character" w:styleId="FootnoteReference">
    <w:name w:val="footnote reference"/>
    <w:basedOn w:val="DefaultParagraphFont"/>
    <w:uiPriority w:val="99"/>
    <w:semiHidden/>
    <w:unhideWhenUsed/>
    <w:rsid w:val="00BA7B85"/>
    <w:rPr>
      <w:vertAlign w:val="superscript"/>
    </w:rPr>
  </w:style>
  <w:style w:type="paragraph" w:styleId="ListParagraph">
    <w:name w:val="List Paragraph"/>
    <w:basedOn w:val="Normal"/>
    <w:uiPriority w:val="34"/>
    <w:qFormat/>
    <w:rsid w:val="007655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is.savagexi.com/pages/technical_paper_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9F8A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0CCBB-7B6D-4CCB-BF69-F310078D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Input/Output, Inc.</Company>
  <LinksUpToDate>false</LinksUpToDate>
  <CharactersWithSpaces>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Stanton</dc:creator>
  <cp:keywords/>
  <dc:description/>
  <cp:lastModifiedBy>Steve Stanton</cp:lastModifiedBy>
  <cp:revision>11</cp:revision>
  <cp:lastPrinted>2010-10-25T13:33:00Z</cp:lastPrinted>
  <dcterms:created xsi:type="dcterms:W3CDTF">2010-10-25T12:21:00Z</dcterms:created>
  <dcterms:modified xsi:type="dcterms:W3CDTF">2010-10-25T13:36:00Z</dcterms:modified>
</cp:coreProperties>
</file>