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第十六章</w:t>
      </w:r>
      <w:r>
        <w:rPr>
          <w:rFonts w:ascii="Times New Roman" w:hAnsi="Times New Roman" w:cs="Times New Roman" w:eastAsiaTheme="minorEastAsia"/>
          <w:b/>
          <w:i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数系的扩充与复数的引入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47900" cy="171450"/>
            <wp:effectExtent l="0" t="0" r="0" b="0"/>
            <wp:docPr id="256" name="13-17_1.jpg" descr="id:214749231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13-17_1.jpg" descr="id:2147492313;FounderCES"/>
                    <pic:cNvPicPr>
                      <a:picLocks noChangeAspect="1"/>
                    </pic:cNvPicPr>
                  </pic:nvPicPr>
                  <pic:blipFill>
                    <a:blip r:embed="rId4"/>
                    <a:srcRect r="20331" b="-13446"/>
                    <a:stretch>
                      <a:fillRect/>
                    </a:stretch>
                  </pic:blipFill>
                  <pic:spPr>
                    <a:xfrm>
                      <a:off x="0" y="0"/>
                      <a:ext cx="2254296" cy="17193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jc w:val="both"/>
      </w:pPr>
      <w:r>
        <w:t>题组1</w:t>
      </w:r>
      <w:r>
        <w:rPr>
          <w:i/>
        </w:rPr>
        <w:t>　</w:t>
      </w:r>
      <w:r>
        <w:t>复数的相关概念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,3,5分][理]设有下面四个命题其中的真命题为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R;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R;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z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;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R,则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,2,5分][理]设(1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i,其中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是实数,则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  <m:r>
          <w:rPr>
            <w:rFonts w:ascii="Cambria Math" w:hAnsi="Cambria Math" w:cs="Times New Roman" w:eastAsiaTheme="minorEastAsia"/>
            <w:color w:val="000000" w:themeColor="text1"/>
            <w:sz w:val="21"/>
            <w:szCs w:val="21"/>
            <w14:textFill>
              <w14:solidFill>
                <w14:schemeClr w14:val="tx1"/>
              </w14:solidFill>
            </w14:textFill>
          </w:rPr>
          <m:t xml:space="preserve"> </m:t>
        </m: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1)i在复平面内对应的点在第四象限,则实数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A.(-3,1)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B.(-1,3)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C.(1,+∞)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D.(-∞,-3)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Ⅲ,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2,5分]若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3i,则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limUpp>
              <m:limUp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Up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z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lim>
            </m:limUp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B.-1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,1,5分][理]设复数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,2,5分][理]若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为实数,且(2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4i,则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D.2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 安徽,1,5分][理]设i是虚数单位,则复数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在复平面内所对应的点位于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　　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A.第一象限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B.第二象限　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C.第三象限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D.第四象限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[2013新课标全国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,2,5分][理]若复数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的虚部为(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D.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[2016北京,9,5分][理]设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若复数(1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i)在复平面内对应的点位于实轴上,则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[2015重庆,11,5分][理]设复数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R)的模为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pStyle w:val="21"/>
        <w:jc w:val="both"/>
      </w:pPr>
      <w:r>
        <w:t>题组2</w:t>
      </w:r>
      <w:r>
        <w:rPr>
          <w:i/>
        </w:rPr>
        <w:t>　</w:t>
      </w:r>
      <w:r>
        <w:t>复数的运算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,1,5分][理]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A.1+2i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B.1-2i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C.2+i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D.2-i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[2016全国卷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Ⅲ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,2,5分][理]若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z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C.i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[2016山东,1,5分][理]若复数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z+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2i,其中i为虚数单位,则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C.-1+2i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D.-1-2i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Ⅰ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,2,5分][理]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A.1+i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B.-1+i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C.1-i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D.-1-i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[2014新课标全国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Ⅱ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,2,5分][理]设复数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在复平面内的对应点关于虚轴对称,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B.5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C.-4+i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D.-4-i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[2016天津,9,5分][理]已知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R,i是虚数单位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u w:val="single" w:color="000000"/>
          <w14:textFill>
            <w14:solidFill>
              <w14:schemeClr w14:val="tx1"/>
            </w14:solidFill>
          </w14:textFill>
        </w:rPr>
        <w:t>　　　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 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238375" cy="157480"/>
            <wp:effectExtent l="0" t="0" r="9525" b="0"/>
            <wp:docPr id="259" name="16-18_1.jpg" descr="id:214749233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16-18_1.jpg" descr="id:2147492334;FounderCES"/>
                    <pic:cNvPicPr>
                      <a:picLocks noChangeAspect="1"/>
                    </pic:cNvPicPr>
                  </pic:nvPicPr>
                  <pic:blipFill>
                    <a:blip r:embed="rId5"/>
                    <a:srcRect r="20020"/>
                    <a:stretch>
                      <a:fillRect/>
                    </a:stretch>
                  </pic:blipFill>
                  <pic:spPr>
                    <a:xfrm>
                      <a:off x="0" y="0"/>
                      <a:ext cx="2241218" cy="1576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[2018安徽省六校第一次联考,2]已知复数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满足:(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(其中i为虚数单位),则复数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的虚部等于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[2018陕西省西安市长安区第五中学二模,2]已知i为虚数单位,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的共轭复数,若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i,则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A.1+i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B.1-i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C.3+i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D.3-i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[2018陕西省部分学校第一学期摸底检测,2]已知复数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 (i为虚数单位),则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[2018广西三校联考,2]已知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其中i为虚数单位,则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C.2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D.-3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[2018广东七校联考,2]如果复数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是纯虚数,那么实数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等于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A.-1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B.0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C.0或1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D.0或-1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[2018广西桂林市、柳州市高三综合模拟,2]已知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i(i为虚数单位),则复数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A.1+i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B.-1-i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C.-1+i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D.1-i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[2018河北衡水联考,2]已知i为虚数单位,则下列各式计算错误的是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[2017太原市三模,1]已知i是虚数单位,复数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i,则复数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在复平面内对应的点的坐标是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B.(-1,1)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D.(1,-1)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B组提升题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[2017南昌市高三三模,1]已知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i在复平面内对应的点在第二象限,则实数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A.(-1,1)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B.(-1,0)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C.(-∞,1)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D.(0,1)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[2017成都市三诊,2]已知复数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6i,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在复平面内对应的点分别为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对应的复数为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B.5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D.2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17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[2017桂林、百色、梧州、崇左、北海五市联考,2]下面是关于复数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i的四个命题,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4i;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的共轭复数为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: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的虚部为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其中真命题为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[2017郑州市高三第三次质量预测,2]已知复数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2i,若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R,则实数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的值为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A.-6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B.6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C.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[2017洛阳三模,2]欧拉公式e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cos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isin 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(i为虚数单位)是由瑞士著名数学家欧拉发明的,它将复数、指数函数与三角函数联系起来,将指数函数的定义域扩充到复数,它在复变函数论里占有非常重要的地位,被誉为“数学中的天桥”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根据欧拉公式可知,e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的共轭复数在复平面内所对应的点位于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ptab w:relativeTo="margin" w:alignment="right" w:leader="none"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A.第一象限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B.第二象限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　　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C.第三象限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D.第四象限</w:t>
      </w:r>
    </w:p>
    <w:p>
      <w:pPr>
        <w:spacing w:line="276" w:lineRule="auto"/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答案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1878330" cy="180975"/>
            <wp:effectExtent l="0" t="0" r="7620" b="0"/>
            <wp:docPr id="165" name="2013-2017年高考真题选粹da.jpg" descr="id:214749543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2013-2017年高考真题选粹da.jpg" descr="id:2147495433;FounderCE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896" cy="1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１</w:t>
      </w:r>
      <w:r>
        <w:rPr>
          <w:rFonts w:hint="eastAsia" w:ascii="Times New Roman" w:hAnsi="Times New Roman" w:cs="Times New Roman" w:eastAsiaTheme="minorEastAsia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R),对于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a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b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是真命题;对于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不是真命题;对于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c+d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=cx-dy+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dx+cy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)i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dx+cy=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2i,</w:t>
      </w:r>
    </w:p>
    <w:p>
      <w:pPr>
        <w:numPr>
          <w:ilvl w:val="0"/>
          <w:numId w:val="0"/>
        </w:num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</w:t>
      </w:r>
      <m:oMath>
        <m:sSub>
          <m:sSub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z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sub>
        </m:sSub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不是真命题;对于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宋体" w:hAnsi="宋体" w:eastAsia="宋体" w:cs="宋体"/>
          <w:i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是真命题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x=x+x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x=y=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|x+y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1+i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由已知可得复数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在复平面内对应的点的坐标为(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+3&gt;0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z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4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3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 w:cs="Times New Roman" w:eastAsiaTheme="minorEastAsia"/>
                        <w:color w:val="000000" w:themeColor="text1"/>
                        <w:sz w:val="21"/>
                        <w:szCs w:val="21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m:ctrlPr>
                  </m:sup>
                </m:sSup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由题意知1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bSup>
              <m:sSub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b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b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b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i+1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|z|=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由于(2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4)i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4i,所以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a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4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,其在复平面内所对应的点位于第二象限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4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5,所以已知等式为(3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3+4i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的虚部为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1)i,由已知得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i,则(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=z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=|z|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bar>
              <m:barPr>
                <m:pos m:val="top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bar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z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ba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bookmarkStart w:id="0" w:name="_GoBack"/>
      <w:bookmarkEnd w:id="0"/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R),则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z+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3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=3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i+3i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由题意可知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i)(-2+i)=i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b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jc w:val="center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2082800" cy="200025"/>
            <wp:effectExtent l="0" t="0" r="0" b="0"/>
            <wp:docPr id="166" name="2016-2018年模拟限时演练da.jpg" descr="id:214749544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2016-2018年模拟限时演练da.jpg" descr="id:2147495440;FounderCE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0755" cy="20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A组基础题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z=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i w:val="0"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i w:val="0"/>
                <w:i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ctrlPr>
              <w:rPr>
                <w:rFonts w:ascii="Cambria Math" w:hAnsi="Cambria Math" w:cs="Times New Roman" w:eastAsiaTheme="minorEastAsia"/>
                <w:i w:val="0"/>
                <w:i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i w:val="0"/>
                <w:iCs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R),则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=a+b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hint="eastAsia" w:ascii="宋体" w:hAnsi="宋体" w:eastAsia="宋体" w:cs="宋体"/>
          <w:b w:val="0"/>
          <w:i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∴</w:t>
      </w:r>
      <m:oMath>
        <m:bar>
          <m:barPr>
            <m:pos m:val="top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barPr>
          <m:e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bar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满足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|z|=|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|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|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radPr>
              <m:deg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</m:rad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+2i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i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a-b=-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5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3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,因为此复数为纯虚数,所以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+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3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≠0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设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R且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≠0),则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i(1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i,即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-mb+b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b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=1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0或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z=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i,故选B.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对于A,i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2 017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504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×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i,故A正确;对于B,(i+1)i=-1+i,故B正确;对于C,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i,故C错误;对于D,|2+i|=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4+1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,故D正确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解法一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1+i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在复平面内对应的点的坐标是(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解法二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z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nor/>
                    <m:sty m:val="p"/>
                  </m:rPr>
                  <w:rPr>
                    <w:rFonts w:ascii="Times New Roman" w:hAnsi="Times New Roman" w:cs="Times New Roman" w:eastAsiaTheme="minorEastAsia"/>
                    <w:b w:val="0"/>
                    <w:i w:val="0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)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在复平面内对应的点的坐标是(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1,1),故选B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 w:eastAsiaTheme="minorEastAsia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Ｂ组提升题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i在复平面内对应的点是(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),且该点在第二象限,所以</w:t>
      </w:r>
      <m:oMath>
        <m:d>
          <m:dPr>
            <m:begChr m:val="{"/>
            <m:endChr m:val="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m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m:t>2</m:t>
                      </m:r>
                      <m:ctrlPr>
                        <w:rPr>
                          <w:rFonts w:ascii="Cambria Math" w:hAnsi="Cambria Math" w:cs="Times New Roman" w:eastAsiaTheme="minorEastAsia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m:ctrlPr>
                    </m:sup>
                  </m:sSup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1&lt;0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Times New Roman" w:hAnsi="Times New Roman" w:cs="Times New Roman" w:eastAsiaTheme="minorEastAsia"/>
                      <w:b w:val="0"/>
                      <w:i w:val="0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m:t>,</m:t>
                  </m:r>
                  <m:ctrlPr>
                    <w:rPr>
                      <w:rFonts w:ascii="Cambria Math" w:hAnsi="Cambria Math" w:cs="Times New Roman" w:eastAsiaTheme="minorEastAsia"/>
                      <w:color w:val="000000" w:themeColor="text1"/>
                      <w:sz w:val="2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m:ctrlPr>
                </m:e>
              </m:mr>
            </m:m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解得0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&lt;m&lt;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1,所以实数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的取值范围是(0,1)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6i,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在复平面内对应的点分别为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(2,6),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(0,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2),线段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AB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的中点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(1,2)对应的复数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2i,则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故选A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|z|=</w:t>
      </w:r>
      <m:oMath>
        <m:rad>
          <m:radPr>
            <m:degHide m:val="1"/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radPr>
          <m:deg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5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e>
        </m:rad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≠5,则命题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是假命题;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i)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4i,所以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是真命题;易知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的共轭复数为2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是假命题;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的实部为2,虚部为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1,所以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4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是真命题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故选C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因为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n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m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3+2i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3+2i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4+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12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+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8+3</m:t>
            </m:r>
            <m: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x</m:t>
            </m:r>
            <m:r>
              <m:rPr>
                <m:nor/>
                <m:sty m:val="p"/>
              </m:rPr>
              <w:rPr>
                <w:rFonts w:ascii="Times New Roman" w:hAnsi="Times New Roman" w:cs="Times New Roman" w:eastAsiaTheme="minorEastAsia"/>
                <w:b w:val="0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)</m:t>
            </m:r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i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16+</m:t>
            </m:r>
            <m:sSup>
              <m:sSupP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SupPr>
              <m:e>
                <m: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color w:val="000000" w:themeColor="text1"/>
                    <w:sz w:val="21"/>
                    <w:szCs w:val="21"/>
                    <w14:textFill>
                      <w14:solidFill>
                        <w14:schemeClr w14:val="tx1"/>
                      </w14:solidFill>
                    </w14:textFill>
                  </w:rPr>
                </m:ctrlPr>
              </m:sup>
            </m:sSup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∈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R,所以8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0,解得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x=-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8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3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,故选D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　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依题意得,e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2i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isin(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2)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isin 2的共轭复数的实部、虚部分别为cos 2,sin 2,又</w:t>
      </w:r>
      <m:oMath>
        <m:f>
          <m:fP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π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 w:cs="Times New Roman" w:eastAsia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m:ctrlPr>
          </m:den>
        </m:f>
      </m:oMath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π,所以cos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&lt;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0,sin 2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&gt;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0,因此e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:vertAlign w:val="superscript"/>
          <w14:textFill>
            <w14:solidFill>
              <w14:schemeClr w14:val="tx1"/>
            </w14:solidFill>
          </w14:textFill>
        </w:rPr>
        <w:t>-2i</w:t>
      </w:r>
      <w:r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的共轭复数在复平面内所对应的点位于第二象限,故选B</w:t>
      </w:r>
      <w:r>
        <w:rPr>
          <w:rFonts w:ascii="Times New Roman" w:hAnsi="Times New Roman" w:cs="Times New Roman" w:eastAsiaTheme="minorEastAsia"/>
          <w:i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spacing w:line="276" w:lineRule="auto"/>
        <w:rPr>
          <w:rFonts w:ascii="Times New Roman" w:hAnsi="Times New Roman" w:cs="Times New Roman" w:eastAsiaTheme="minor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NEU-BZ-S92">
    <w:altName w:val="Arial Unicode MS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48A"/>
    <w:rsid w:val="000F07C2"/>
    <w:rsid w:val="00105183"/>
    <w:rsid w:val="001C655B"/>
    <w:rsid w:val="002865A8"/>
    <w:rsid w:val="00C2348A"/>
    <w:rsid w:val="02A118A6"/>
    <w:rsid w:val="37462E6E"/>
    <w:rsid w:val="7131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2" w:lineRule="exact"/>
    </w:pPr>
    <w:rPr>
      <w:rFonts w:ascii="NEU-BZ-S92" w:hAnsi="NEU-BZ-S92" w:eastAsia="方正书宋_GBK" w:cstheme="minorBidi"/>
      <w:color w:val="000000"/>
      <w:kern w:val="0"/>
      <w:sz w:val="18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5">
    <w:name w:val="footnote text"/>
    <w:basedOn w:val="1"/>
    <w:link w:val="19"/>
    <w:semiHidden/>
    <w:unhideWhenUsed/>
    <w:qFormat/>
    <w:uiPriority w:val="99"/>
    <w:pPr>
      <w:snapToGrid w:val="0"/>
    </w:pPr>
    <w:rPr>
      <w:rFonts w:asciiTheme="minorHAnsi" w:hAnsiTheme="minorHAnsi" w:eastAsiaTheme="minorEastAsia"/>
      <w:color w:val="auto"/>
      <w:kern w:val="2"/>
      <w:szCs w:val="18"/>
    </w:rPr>
  </w:style>
  <w:style w:type="character" w:styleId="7">
    <w:name w:val="footnote reference"/>
    <w:basedOn w:val="6"/>
    <w:semiHidden/>
    <w:unhideWhenUsed/>
    <w:qFormat/>
    <w:uiPriority w:val="99"/>
    <w:rPr>
      <w:vertAlign w:val="superscript"/>
    </w:rPr>
  </w:style>
  <w:style w:type="table" w:styleId="9">
    <w:name w:val="Table Grid"/>
    <w:basedOn w:val="8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table" w:styleId="10">
    <w:name w:val="Light Shading Accent 3"/>
    <w:basedOn w:val="8"/>
    <w:uiPriority w:val="60"/>
    <w:rPr>
      <w:rFonts w:hAnsi="NEU-BZ-S92"/>
      <w:color w:val="7C7C7C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customStyle="1" w:styleId="11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批注框文本 Char"/>
    <w:basedOn w:val="6"/>
    <w:link w:val="2"/>
    <w:semiHidden/>
    <w:qFormat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5">
    <w:name w:val="Quote"/>
    <w:basedOn w:val="1"/>
    <w:next w:val="1"/>
    <w:link w:val="16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6">
    <w:name w:val="引用 Char"/>
    <w:basedOn w:val="6"/>
    <w:link w:val="15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8"/>
      <w14:textFill>
        <w14:solidFill>
          <w14:schemeClr w14:val="tx1"/>
        </w14:solidFill>
      </w14:textFill>
    </w:rPr>
  </w:style>
  <w:style w:type="paragraph" w:customStyle="1" w:styleId="17">
    <w:name w:val="MTDisplayEquation"/>
    <w:basedOn w:val="1"/>
    <w:next w:val="1"/>
    <w:link w:val="18"/>
    <w:qFormat/>
    <w:uiPriority w:val="0"/>
    <w:pPr>
      <w:tabs>
        <w:tab w:val="center" w:pos="4160"/>
        <w:tab w:val="right" w:pos="8300"/>
      </w:tabs>
    </w:pPr>
  </w:style>
  <w:style w:type="character" w:customStyle="1" w:styleId="18">
    <w:name w:val="MTDisplayEquation Char"/>
    <w:basedOn w:val="6"/>
    <w:link w:val="17"/>
    <w:qFormat/>
    <w:uiPriority w:val="0"/>
    <w:rPr>
      <w:rFonts w:ascii="NEU-BZ-S92" w:hAnsi="NEU-BZ-S92" w:eastAsia="方正书宋_GBK"/>
      <w:color w:val="000000"/>
      <w:kern w:val="0"/>
      <w:sz w:val="18"/>
    </w:rPr>
  </w:style>
  <w:style w:type="character" w:customStyle="1" w:styleId="19">
    <w:name w:val="脚注文本 Char"/>
    <w:basedOn w:val="6"/>
    <w:link w:val="5"/>
    <w:semiHidden/>
    <w:uiPriority w:val="99"/>
    <w:rPr>
      <w:sz w:val="18"/>
      <w:szCs w:val="18"/>
    </w:rPr>
  </w:style>
  <w:style w:type="character" w:customStyle="1" w:styleId="20">
    <w:name w:val="脚注文本 Char1"/>
    <w:basedOn w:val="6"/>
    <w:semiHidden/>
    <w:qFormat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21">
    <w:name w:val="No Spacing"/>
    <w:qFormat/>
    <w:uiPriority w:val="1"/>
    <w:pPr>
      <w:jc w:val="center"/>
    </w:pPr>
    <w:rPr>
      <w:rFonts w:ascii="NEU-BZ-S92" w:hAnsi="NEU-BZ-S92" w:eastAsiaTheme="minorEastAsia" w:cstheme="minorBidi"/>
      <w:b/>
      <w:color w:val="000000"/>
      <w:kern w:val="0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856</Words>
  <Characters>4881</Characters>
  <Lines>40</Lines>
  <Paragraphs>11</Paragraphs>
  <ScaleCrop>false</ScaleCrop>
  <LinksUpToDate>false</LinksUpToDate>
  <CharactersWithSpaces>5726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2018-03-26T08:05:00Z</dcterms:created>
  <dc:creator>Windows 用户</dc:creator>
  <cp:lastModifiedBy>l</cp:lastModifiedBy>
  <dcterms:modified xsi:type="dcterms:W3CDTF">2018-03-31T02:33:59Z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