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第一讲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导数的概念及运算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00275" cy="171450"/>
            <wp:effectExtent l="0" t="0" r="0" b="0"/>
            <wp:docPr id="153" name="13-17_1.jpg" descr="id:214749095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13-17_1.jpg" descr="id:2147490950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2020" b="-13446"/>
                    <a:stretch>
                      <a:fillRect/>
                    </a:stretch>
                  </pic:blipFill>
                  <pic:spPr>
                    <a:xfrm>
                      <a:off x="0" y="0"/>
                      <a:ext cx="2206535" cy="1719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jc w:val="both"/>
      </w:pPr>
      <w:r>
        <w:t>题组1</w:t>
      </w:r>
      <w:r>
        <w:rPr>
          <w:i/>
        </w:rPr>
        <w:t>　</w:t>
      </w:r>
      <w:r>
        <w:t>导数的几何意义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,8,5分][理]设曲线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y=ax-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1)在点(0,0)处的切线方程为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D.3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[2014陕西,10,5分][理]如图3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1,某飞行器在4千米高空水平飞行,从距着陆点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的水平距离10千米处开始下降,已知下降飞行轨迹为某三次函数图象的一部分,则该函数的解析式为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64030" cy="885825"/>
            <wp:effectExtent l="0" t="0" r="7620" b="0"/>
            <wp:docPr id="155" name="2014陕西sx-2.jpg" descr="id:214749096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2014陕西sx-2.jpg" descr="id:2147490964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8673" cy="88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,15,5分][理]已知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)为偶函数,当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)在点(1,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3)处的切线方程是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,14,5分]已知函数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1的图象在点(1,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(1))处的切线过点(2,7),则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[2015陕西,15,5分][理]设曲线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在点(0,1)处的切线与曲线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0)上点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处的切线垂直,则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,20,12分]已知函数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1)ln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4时,求曲线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(1))处的切线方程;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[2014新课标全国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,21,12分][理]设函数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)在点(1,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(1))处的切线方程为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)证明: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pStyle w:val="21"/>
        <w:jc w:val="both"/>
      </w:pPr>
      <w:r>
        <w:t>题组2</w:t>
      </w:r>
      <w:r>
        <w:rPr>
          <w:i/>
        </w:rPr>
        <w:t>　</w:t>
      </w:r>
      <w:r>
        <w:t>导数的运算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[2015天津,11,5分]已知函数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为实数,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)的导函数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 浙江,20,15分]已知函数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)的导函数;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)上的取值范围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28850" cy="190500"/>
            <wp:effectExtent l="0" t="0" r="0" b="0"/>
            <wp:docPr id="157" name="16-18_1.jpg" descr="id:214749097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16-18_1.jpg" descr="id:2147490978;FounderCES"/>
                    <pic:cNvPicPr>
                      <a:picLocks noChangeAspect="1"/>
                    </pic:cNvPicPr>
                  </pic:nvPicPr>
                  <pic:blipFill>
                    <a:blip r:embed="rId6"/>
                    <a:srcRect t="1" r="20361" b="-20968"/>
                    <a:stretch>
                      <a:fillRect/>
                    </a:stretch>
                  </pic:blipFill>
                  <pic:spPr>
                    <a:xfrm>
                      <a:off x="0" y="0"/>
                      <a:ext cx="2231681" cy="1907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[2017河南南阳期中,5]若曲线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1在点(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1)处的切线与直线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0互相垂直,则实数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A.-2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D.-1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[2017临川三模,4]已知函数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),则tan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[2017成都市高三二诊,5]若曲线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为常数)不存在斜率为负数的切线,则实数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D.[0,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[2017广州市高三综合测试,9]设函数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))处的切线方程为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A.(0,0)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B.(1,-1)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C.(-1,1)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1)或(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[2017辽宁省沈阳市高三教学质量监测,16]设函数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)在点(1,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(1))处的切线方程为9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)在点(2,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(2))处的切线方程为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[2017云南省高三统一检测,13]已知函数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1处的切线方程为2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[2018广东七校第一次联考,12]已知函数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的图象在点(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)处的切线为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也与函数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(0,1)的图象相切,则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必满足(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[2017湖北孝感统考,8]若曲线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)的一条切线为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为正实数,则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B.[e,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C.[2,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D.[2,e)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[2018山西八校第一次联考,21]已知函数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2时,求曲线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1处的切线方程;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0,且对任意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(0,1],都有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×|g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[2017长沙市五月模拟,21] 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(e是自然对数的底数),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处的切线方程为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(2)探究:直线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是否可以与函数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)的图象相切?若可以,写出切点的坐标;否则,说明理由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75815" cy="200025"/>
            <wp:effectExtent l="0" t="0" r="635" b="0"/>
            <wp:docPr id="119" name="2013-2017年高考真题选粹da.jpg" descr="id:214749710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2013-2017年高考真题选粹da.jpg" descr="id:2147497103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821" cy="20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y'=a-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,由题意得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y'|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设所求函数解析式为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),由题意知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0,代入验证易得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符合题意,故选A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.y=-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由题意可得当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2,则在点(1,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3)处的切线方程为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)在点(1,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(1))处的切线斜率为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2,所以切线方程为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1),因为点(2,7)在切线上,所以7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y'=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在点(0,1)处的切线的斜率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1,又曲线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0)上点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处的切线与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在点(0,1)处的切线垂直,所以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处的切线的斜率为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0)上点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处的切线的斜率为</w:t>
      </w:r>
      <m:oMath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'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=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)的定义域为(0,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4时,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1)ln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(1))处的切线方程为2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0等价于ln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(i)当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(ii)当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0得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)上单调递减,此时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)的定义域为(0,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2,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)知,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1等价于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)上单调递减,在(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)上的最小值为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0; 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)在(0,1)上单调递增,在(1,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)上单调递减,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)上的最大值为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(ln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)因为(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,(e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</w:p>
    <w:tbl>
      <w:tblPr>
        <w:tblStyle w:val="8"/>
        <w:tblW w:w="3537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"/>
        <w:gridCol w:w="497"/>
        <w:gridCol w:w="496"/>
        <w:gridCol w:w="497"/>
        <w:gridCol w:w="497"/>
        <w:gridCol w:w="497"/>
        <w:gridCol w:w="681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3" w:hRule="atLeast"/>
          <w:jc w:val="center"/>
        </w:trPr>
        <w:tc>
          <w:tcPr>
            <w:tcW w:w="37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</w:t>
            </w:r>
          </w:p>
        </w:tc>
        <w:tc>
          <w:tcPr>
            <w:tcW w:w="49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49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m:oMath>
              <m:f>
                <m:fP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en>
              </m:f>
            </m:oMath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,1)</w:t>
            </w:r>
          </w:p>
        </w:tc>
        <w:tc>
          <w:tcPr>
            <w:tcW w:w="49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9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(1,</w:t>
            </w:r>
            <m:oMath>
              <m:f>
                <m:fP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5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en>
              </m:f>
            </m:oMath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49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5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68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m:oMath>
              <m:f>
                <m:fP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5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en>
              </m:f>
            </m:oMath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+∞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  <w:jc w:val="center"/>
        </w:trPr>
        <w:tc>
          <w:tcPr>
            <w:tcW w:w="37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f'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49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49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49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tcPr>
            <w:tcW w:w="49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68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0" w:hRule="atLeast"/>
          <w:jc w:val="center"/>
        </w:trPr>
        <w:tc>
          <w:tcPr>
            <w:tcW w:w="372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49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e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nor/>
                        <m:sty m:val="p"/>
                      </m:rPr>
                      <w:rPr>
                        <w:rFonts w:ascii="Times New Roman" w:hAnsi="Times New Roman" w:cs="Times New Roman" w:eastAsiaTheme="minorEastAsia"/>
                        <w:b w:val="0"/>
                        <w:i w:val="0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49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↘</w:t>
            </w:r>
          </w:p>
        </w:tc>
        <w:tc>
          <w:tcPr>
            <w:tcW w:w="49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49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↗</w:t>
            </w:r>
          </w:p>
        </w:tc>
        <w:tc>
          <w:tcPr>
            <w:tcW w:w="49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e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nor/>
                        <m:sty m:val="p"/>
                      </m:rPr>
                      <w:rPr>
                        <w:rFonts w:ascii="Times New Roman" w:hAnsi="Times New Roman" w:cs="Times New Roman" w:eastAsiaTheme="minorEastAsia"/>
                        <w:b w:val="0"/>
                        <w:i w:val="0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5</m:t>
                        </m:r>
                        <m:ctrl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 w:eastAsiaTheme="minorEastAsia"/>
                            <w:color w:val="000000" w:themeColor="text1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68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↘</w:t>
            </w:r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)在区间[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)上的取值范围是[0,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81860" cy="209550"/>
            <wp:effectExtent l="0" t="0" r="8890" b="0"/>
            <wp:docPr id="120" name="2016-2018年模拟限时演练da.jpg" descr="id:214749711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2016-2018年模拟限时演练da.jpg" descr="id:2147497118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611" cy="2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0的斜率为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,所以tan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3,所以tan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2tan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f'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0),根据题意有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)≥0(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0)恒成立,所以2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1≥0(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0)恒成立,即2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0)恒成立,所以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≥0,故实数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的取值范围为[0,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))处的切线的斜率为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,又切线方程为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≠0,且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sSubSup>
                    <m:sSub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sSubSup>
                    <m:sSub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所以当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的坐标为(1,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1);当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1,1),故选D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由已知得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所求切线方程为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1处的切线方程为2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7.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,所以切线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也与函数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1)的图象相切,设切点坐标为(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),易知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y'=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,所以切线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b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y'=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设切点为(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),则有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+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=e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=e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≥2(当且仅当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1时取等号),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的取值范围是[2,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0,切线的斜率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1处的切线方程为3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(0,1],当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)在(0,1]上单调递增,易知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在(0,1]上单调递减,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不妨设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(0,1],且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)在(0,1]上单调递减,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≤0在(0,1]上恒成立,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4≤0在(0,1]上恒成立,等价于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在(0,1]上恒成立,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只需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在(0,1]上单调递增,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3,0)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bookmarkStart w:id="0" w:name="_GoBack"/>
      <w:bookmarkEnd w:id="0"/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处的切线方程是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)的图象过点(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(2)设直线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)的图象相切,切点为点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的切线的斜率是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的斜率是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e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e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的坐标为(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可以与函数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)的图象相切,切点坐标为(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59"/>
    <w:rsid w:val="000F07C2"/>
    <w:rsid w:val="001C655B"/>
    <w:rsid w:val="003E54C1"/>
    <w:rsid w:val="00654F59"/>
    <w:rsid w:val="00746A76"/>
    <w:rsid w:val="00BA1490"/>
    <w:rsid w:val="00DD6E94"/>
    <w:rsid w:val="235830E6"/>
    <w:rsid w:val="3634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line="194" w:lineRule="exact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uiPriority w:val="99"/>
    <w:pPr>
      <w:snapToGrid w:val="0"/>
      <w:spacing w:line="194" w:lineRule="exact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spacing w:line="194" w:lineRule="exact"/>
      <w:ind w:left="720"/>
      <w:contextualSpacing/>
    </w:pPr>
    <w:rPr>
      <w:sz w:val="16"/>
    </w:rPr>
  </w:style>
  <w:style w:type="character" w:customStyle="1" w:styleId="14">
    <w:name w:val="批注框文本 Char"/>
    <w:basedOn w:val="6"/>
    <w:link w:val="2"/>
    <w:semiHidden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pPr>
      <w:spacing w:line="194" w:lineRule="exact"/>
    </w:pPr>
    <w:rPr>
      <w:i/>
      <w:iCs/>
      <w:color w:val="000000" w:themeColor="text1"/>
      <w:sz w:val="16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uiPriority w:val="29"/>
    <w:rPr>
      <w:rFonts w:ascii="NEU-BZ-S92" w:hAnsi="NEU-BZ-S92" w:eastAsia="方正书宋_GBK"/>
      <w:i/>
      <w:iCs/>
      <w:color w:val="000000" w:themeColor="text1"/>
      <w:kern w:val="0"/>
      <w:sz w:val="16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  <w:spacing w:line="194" w:lineRule="exact"/>
    </w:pPr>
    <w:rPr>
      <w:sz w:val="16"/>
    </w:rPr>
  </w:style>
  <w:style w:type="character" w:customStyle="1" w:styleId="18">
    <w:name w:val="MTDisplayEquation Char"/>
    <w:basedOn w:val="6"/>
    <w:link w:val="17"/>
    <w:uiPriority w:val="0"/>
    <w:rPr>
      <w:rFonts w:ascii="NEU-BZ-S92" w:hAnsi="NEU-BZ-S92" w:eastAsia="方正书宋_GBK"/>
      <w:color w:val="000000"/>
      <w:kern w:val="0"/>
      <w:sz w:val="16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1031</Words>
  <Characters>5877</Characters>
  <Lines>48</Lines>
  <Paragraphs>13</Paragraphs>
  <ScaleCrop>false</ScaleCrop>
  <LinksUpToDate>false</LinksUpToDate>
  <CharactersWithSpaces>6895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2018-03-24T03:29:00Z</dcterms:created>
  <dc:creator>Windows 用户</dc:creator>
  <cp:lastModifiedBy>l</cp:lastModifiedBy>
  <dcterms:modified xsi:type="dcterms:W3CDTF">2018-03-30T06:07:46Z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