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　平面向量的数量积及应用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61925"/>
            <wp:effectExtent l="0" t="0" r="0" b="9525"/>
            <wp:docPr id="233" name="13-17_1.jpg" descr="id:21474915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13-17_1.jpg" descr="id:214749151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t="-1" r="21007" b="-7143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623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题组1</w:t>
      </w:r>
      <w:r>
        <w:rPr>
          <w:rFonts w:ascii="Times New Roman" w:hAnsi="Times New Roman" w:cs="Times New Roman"/>
          <w:i/>
        </w:rPr>
        <w:t>　</w:t>
      </w:r>
      <w:r>
        <w:rPr>
          <w:rFonts w:ascii="Times New Roman" w:hAnsi="Times New Roman" w:cs="Times New Roman"/>
        </w:rPr>
        <w:t>数量积的定义及长度、角度问题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,3,5分]已知向量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[2016山东,8,5分][理]已知非零向量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[2015安徽,8,5分][理]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,则下列结论正确的是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　　　　　　　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[2015福建,9,5分][理]已知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|=t.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所在平面内的一点,且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A.13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[2015重庆,6,5分][理]若非零向量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,13,5分][理]已知向量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[2017山东,12,5分][理]已知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是互相垂直的单位向量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[2017天津,13,5分][理]在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[2016浙江,15,4分]已知平面向量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为平面单位向量,则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题组2</w:t>
      </w:r>
      <w:r>
        <w:rPr>
          <w:rFonts w:ascii="Times New Roman" w:hAnsi="Times New Roman" w:cs="Times New Roman"/>
          <w:i/>
        </w:rPr>
        <w:t>　</w:t>
      </w:r>
      <w:r>
        <w:rPr>
          <w:rFonts w:ascii="Times New Roman" w:hAnsi="Times New Roman" w:cs="Times New Roman"/>
        </w:rPr>
        <w:t>平面向量的综合应用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A.-2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浙江,10,4分][理] 如图5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1,已知平面四边形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70610" cy="1388745"/>
            <wp:effectExtent l="0" t="0" r="0" b="0"/>
            <wp:docPr id="236" name="LYJ2017GKJZJSX-S2.jpg" descr="id:21474915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LYJ2017GKJZJSX-S2.jpg" descr="id:214749153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000" cy="13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山东,4,5分][理]已知菱形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</w:t>
      </w:r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1上的一点,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的两个焦点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B.(-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[2015湖南,8,5分][理]已知点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1上运动,且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的坐标为(2,0),则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[2014天津,8,5分][理]已知菱形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的边长为2,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分别在边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BE=λBC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DF=μDC.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广东,16,12分][理]在平面直角坐标系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,求t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7480"/>
            <wp:effectExtent l="0" t="0" r="9525" b="0"/>
            <wp:docPr id="237" name="16-18_1.jpg" descr="id:21474915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16-18_1.jpg" descr="id:2147491538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[2018郑州一中高三入学测试,7]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的外接圆的圆心为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,半径为1,2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在向量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方向上的投影为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[2017长沙市五月模拟,8]已知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[2017桂林、百色、梧州、崇左、北海五市联考,3] 在如图5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2所示的矩形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38200" cy="1516380"/>
            <wp:effectExtent l="0" t="0" r="0" b="7620"/>
            <wp:docPr id="239" name="17n2qsxl-gx5s1.jpg" descr="id:21474915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17n2qsxl-gx5s1.jpg" descr="id:214749155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521" cy="151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B.15     C.17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[2018山西省名校第一次联考,13]已知向量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[2018广东七校联考,13]设向量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[2018合肥市高三调研性检测,14]已知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[2018惠州市第一次调考,15]已知正方形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的中心为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,且其边长为1,则(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[2017长春市高三第四次质量监测,14]若非零向量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夹角的余弦值为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[2018河北省衡水市武邑中学高三三调,10]已知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为平面向量,若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[2017合肥市高三第三次质量检测,5]已知向量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1,则下列关系可能成立的是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[2018辽宁省五校联考,13]已知平面向量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[2018湖南省益阳市、湘潭市高三联考,14]已知非零向量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满足: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|=t|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[2017重庆市七校高三联考,14]在平面四边形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 w:val="0"/>
          <w:bCs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3),则四边形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[2017武汉市五月模拟,16]如图5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3,在等腰三角形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|AB|=|AC|=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上的点,且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38655" cy="657225"/>
            <wp:effectExtent l="0" t="0" r="4445" b="0"/>
            <wp:docPr id="241" name="17wcmeqsxwenshuxue6.jpg" descr="id:21474915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17wcmeqsxwenshuxue6.jpg" descr="id:2147491566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650" cy="6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[2017大连市双基测试,17]已知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,且满足cos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对称,求角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74875" cy="209550"/>
            <wp:effectExtent l="0" t="0" r="0" b="0"/>
            <wp:docPr id="181" name="2013-2017年高考真题选粹da.jpg" descr="id:21474975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2013-2017年高考真题选粹da.jpg" descr="id:2147497502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121" cy="2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由两向量的夹角公式,可得cos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1×1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)可得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t=-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cos&lt;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&gt;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b"/>
                  </m:r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f>
              <m:f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不垂直,4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,故(4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0,所以(4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所在的直线为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3所示的平面直角坐标系,则点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13(当且仅当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的最大值为13,故选A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23925" cy="1577975"/>
            <wp:effectExtent l="0" t="0" r="0" b="3175"/>
            <wp:docPr id="182" name="福建SX理DA-02.jpg" descr="id:21474975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福建SX理DA-02.jpg" descr="id:2147497509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943" cy="1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由条件,得(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)·(3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3·(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4+4×2×1×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λ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λ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轴正方向,建立平面直角坐标系,不妨假设点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在第一象限,则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mbria Math" w:hAnsi="Cambria Math" w:cs="Times New Roman" w:eastAsiaTheme="minorEastAsia"/>
          <w:i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2可得两向量的夹角为60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,建立平面直角坐标系,可设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θ|+|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0650" cy="1438910"/>
            <wp:effectExtent l="0" t="0" r="0" b="8890"/>
            <wp:docPr id="183" name="LYJ2017GKJQGJR-DA12.jpg" descr="id:21474975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LYJ2017GKJQGJR-DA12.jpg" descr="id:2147497516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2126" cy="144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4,以等边三角形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的底边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的垂直平分线为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轴建立平面直角坐标系,则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)取得最小值,最小值为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86790" cy="1273810"/>
            <wp:effectExtent l="0" t="0" r="0" b="0"/>
            <wp:docPr id="184" name="LYJ2017GKJZJSX-XDA5.jpg" descr="id:21474975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LYJ2017GKJZJSX-XDA5.jpg" descr="id:2147497523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12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是正方形,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为正方形的对角线的交点,易得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AO&lt;AF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为钝角,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,同理得,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OB&lt;BG=GD&lt;OD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OA&lt;AF=FC&lt;OC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COD&lt;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hint="eastAsia" w:ascii="Times New Roman" w:hAnsi="Times New Roman" w:cs="Times New Roman" w:eastAsiaTheme="minorEastAsia"/>
          <w:b w:val="0"/>
          <w:bCs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Times New Roman" w:hAnsi="Times New Roman" w:cs="Times New Roman" w:eastAsiaTheme="minorEastAsia"/>
          <w:b w:val="0"/>
          <w:bCs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均在单位圆上,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为直径,故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PO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7,故其最大值为7,故选B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均在单位圆上,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为直径,不妨设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≤7,故选B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6所示,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12900" cy="1190625"/>
            <wp:effectExtent l="0" t="0" r="6350" b="0"/>
            <wp:docPr id="185" name="zmjtianjin-008.jpg" descr="id:21474975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zmjtianjin-008.jpg" descr="id:2147497530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794" cy="11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以菱形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的两条对角线所在直线为坐标轴,建立平面直角坐标系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,0),由题意得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1)·(1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μ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λ+μ=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0,所以tan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1×1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43150" cy="224790"/>
            <wp:effectExtent l="0" t="0" r="0" b="3810"/>
            <wp:docPr id="186" name="2016-2018年模拟限时演练da.jpg" descr="id:21474975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2016-2018年模拟限时演练da.jpg" descr="id:2147497537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655" cy="2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依题意知,圆心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的外接圆的直径,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AO=OB=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1,因此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方向上的投影为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7所示的平面直角坐标系,则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(2,4),设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,0)(0≤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≤2),所以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15,于是当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的中点时,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取得最小值15,故选B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95960" cy="1151890"/>
            <wp:effectExtent l="0" t="0" r="0" b="0"/>
            <wp:docPr id="187" name="17n2qsxl-gx5s24.jpg" descr="id:214749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17n2qsxl-gx5s24.jpg" descr="id:2147497544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240" cy="1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16+64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,则2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,故cos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4475" cy="782320"/>
            <wp:effectExtent l="0" t="0" r="0" b="0"/>
            <wp:docPr id="188" name="18xxgkb38.eps" descr="id:21474975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18xxgkb38.eps" descr="id:2147497551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144" cy="7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8所示,在平行四边形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中,由正弦定理得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1,设向量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不存在,故A不成立;若(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3≠0,故B不成立;若(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,故C成立;若(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0,解得cos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不存在,故D不成立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12,所以向量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的夹角为180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因为非零向量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|=t|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|=t|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的夹角为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)·(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整理,得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|=t|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,两边平方,得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Times New Roman" w:hAnsi="Times New Roman" w:cs="Times New Roman" w:eastAsiaTheme="minorEastAsia"/>
          <w:b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|×d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|×d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|×|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的面积最大时,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+μ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-λ=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μ=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取最小值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(1)由已知得sin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由正弦定理得</w:t>
      </w:r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hint="eastAsia" w:ascii="Times New Roman" w:hAnsi="Times New Roman" w:cs="Times New Roman" w:eastAsiaTheme="minorEastAsia"/>
          <w:b w:val="0"/>
          <w:bCs/>
          <w:i/>
          <w:i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由余弦定理可得cos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x+φ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cos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Z,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φ=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即sin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8193F"/>
    <w:multiLevelType w:val="singleLevel"/>
    <w:tmpl w:val="9CD8193F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0F"/>
    <w:rsid w:val="000F07C2"/>
    <w:rsid w:val="00182F0F"/>
    <w:rsid w:val="001C655B"/>
    <w:rsid w:val="00264F94"/>
    <w:rsid w:val="002A2FF4"/>
    <w:rsid w:val="004704A0"/>
    <w:rsid w:val="006808F3"/>
    <w:rsid w:val="0074534D"/>
    <w:rsid w:val="009E52A4"/>
    <w:rsid w:val="00E76D63"/>
    <w:rsid w:val="224344E2"/>
    <w:rsid w:val="3F975D8D"/>
    <w:rsid w:val="588D6FB9"/>
    <w:rsid w:val="634453C1"/>
    <w:rsid w:val="735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1587</Words>
  <Characters>9051</Characters>
  <Lines>75</Lines>
  <Paragraphs>21</Paragraphs>
  <ScaleCrop>false</ScaleCrop>
  <LinksUpToDate>false</LinksUpToDate>
  <CharactersWithSpaces>10617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2018-03-24T06:02:00Z</dcterms:created>
  <dc:creator>Windows 用户</dc:creator>
  <cp:lastModifiedBy>l</cp:lastModifiedBy>
  <dcterms:modified xsi:type="dcterms:W3CDTF">2018-03-31T02:17:31Z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