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3" w:rsidRDefault="00FD7EBB">
      <w:r>
        <w:t>Correcciones aplicadas al plano de Diego:</w:t>
      </w:r>
    </w:p>
    <w:p w:rsidR="00FD7EBB" w:rsidRPr="00FD7EBB" w:rsidRDefault="00FD7EBB">
      <w:pPr>
        <w:rPr>
          <w:b/>
        </w:rPr>
      </w:pPr>
      <w:r w:rsidRPr="00FD7EBB">
        <w:rPr>
          <w:b/>
        </w:rPr>
        <w:t xml:space="preserve">Vista de dibujo 21: </w:t>
      </w:r>
    </w:p>
    <w:p w:rsidR="00FD7EBB" w:rsidRDefault="00FD7EBB">
      <w:r>
        <w:t>Todo bien:</w:t>
      </w:r>
    </w:p>
    <w:p w:rsidR="00FD7EBB" w:rsidRPr="00FD7EBB" w:rsidRDefault="00FD7EBB" w:rsidP="00FD7EBB">
      <w:pPr>
        <w:rPr>
          <w:b/>
        </w:rPr>
      </w:pPr>
      <w:r w:rsidRPr="00FD7EBB">
        <w:rPr>
          <w:b/>
        </w:rPr>
        <w:t xml:space="preserve">Vista </w:t>
      </w:r>
      <w:r>
        <w:rPr>
          <w:b/>
        </w:rPr>
        <w:t>de dibujo 29</w:t>
      </w:r>
      <w:r w:rsidRPr="00FD7EBB">
        <w:rPr>
          <w:b/>
        </w:rPr>
        <w:t xml:space="preserve">: </w:t>
      </w:r>
    </w:p>
    <w:p w:rsidR="00FD7EBB" w:rsidRDefault="00FD7EBB">
      <w:r>
        <w:t>Falta medida de altura general.</w:t>
      </w:r>
    </w:p>
    <w:p w:rsidR="00FD7EBB" w:rsidRDefault="00FD7EBB">
      <w:r>
        <w:rPr>
          <w:noProof/>
          <w:lang w:eastAsia="es-CR"/>
        </w:rPr>
        <w:drawing>
          <wp:inline distT="0" distB="0" distL="0" distR="0" wp14:anchorId="65765890" wp14:editId="495D77B2">
            <wp:extent cx="4781550" cy="535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BB" w:rsidRDefault="00FD7EBB" w:rsidP="00FD7EBB">
      <w:pPr>
        <w:pStyle w:val="Prrafodelista"/>
        <w:numPr>
          <w:ilvl w:val="0"/>
          <w:numId w:val="1"/>
        </w:numPr>
      </w:pPr>
      <w:r>
        <w:t>Falta cota de altura general</w:t>
      </w:r>
    </w:p>
    <w:p w:rsidR="00FD7EBB" w:rsidRDefault="00FD7EBB" w:rsidP="00FD7EBB">
      <w:pPr>
        <w:pStyle w:val="Prrafodelista"/>
        <w:numPr>
          <w:ilvl w:val="0"/>
          <w:numId w:val="1"/>
        </w:numPr>
      </w:pPr>
      <w:r>
        <w:t>Falta línea de centro de círculo.</w:t>
      </w:r>
    </w:p>
    <w:p w:rsidR="00FD7EBB" w:rsidRDefault="00FD7EBB" w:rsidP="00FD7EBB">
      <w:pPr>
        <w:pStyle w:val="Prrafodelista"/>
        <w:numPr>
          <w:ilvl w:val="0"/>
          <w:numId w:val="1"/>
        </w:numPr>
      </w:pPr>
      <w:r>
        <w:t>Falta cota de altura de las patas de la araña</w:t>
      </w:r>
    </w:p>
    <w:p w:rsidR="00FD7EBB" w:rsidRDefault="00FD7EBB" w:rsidP="00FD7EBB">
      <w:pPr>
        <w:pStyle w:val="Prrafodelista"/>
        <w:numPr>
          <w:ilvl w:val="0"/>
          <w:numId w:val="1"/>
        </w:numPr>
      </w:pPr>
      <w:r>
        <w:t>Falta cota de separación de las patas</w:t>
      </w:r>
    </w:p>
    <w:p w:rsidR="00FD7EBB" w:rsidRDefault="00FD7EBB" w:rsidP="00FD7EBB">
      <w:pPr>
        <w:pStyle w:val="Prrafodelista"/>
        <w:numPr>
          <w:ilvl w:val="0"/>
          <w:numId w:val="1"/>
        </w:numPr>
      </w:pPr>
      <w:r>
        <w:t>Falta medida de ancho del prisma de reservorio</w:t>
      </w:r>
    </w:p>
    <w:p w:rsidR="00FD7EBB" w:rsidRDefault="00FD7EBB" w:rsidP="00FD7EBB">
      <w:pPr>
        <w:pStyle w:val="Prrafodelista"/>
        <w:numPr>
          <w:ilvl w:val="0"/>
          <w:numId w:val="1"/>
        </w:numPr>
      </w:pPr>
      <w:r>
        <w:t>Cotas están en color gris, deben ir en negro.</w:t>
      </w:r>
    </w:p>
    <w:p w:rsidR="00FD7EBB" w:rsidRDefault="00FD7EBB" w:rsidP="00FD7EBB">
      <w:pPr>
        <w:pStyle w:val="Prrafodelista"/>
        <w:numPr>
          <w:ilvl w:val="0"/>
          <w:numId w:val="1"/>
        </w:numPr>
      </w:pPr>
      <w:r>
        <w:lastRenderedPageBreak/>
        <w:t>Considero hacer una vista de detalle o corte parcial porque esto no se entiende claramente</w:t>
      </w:r>
    </w:p>
    <w:p w:rsidR="00FD7EBB" w:rsidRDefault="00FD7EBB" w:rsidP="00FD7EBB">
      <w:pPr>
        <w:ind w:left="360"/>
      </w:pPr>
      <w:r>
        <w:rPr>
          <w:noProof/>
          <w:lang w:eastAsia="es-CR"/>
        </w:rPr>
        <w:drawing>
          <wp:inline distT="0" distB="0" distL="0" distR="0" wp14:anchorId="0427EA0B" wp14:editId="623F3BA5">
            <wp:extent cx="5581650" cy="558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BB" w:rsidRDefault="00FD7EBB" w:rsidP="00FD7EBB">
      <w:pPr>
        <w:pStyle w:val="Prrafodelista"/>
      </w:pPr>
      <w:r>
        <w:t>Falta:</w:t>
      </w:r>
    </w:p>
    <w:p w:rsidR="00FD7EBB" w:rsidRDefault="00FD7EBB" w:rsidP="00FD7EBB">
      <w:pPr>
        <w:pStyle w:val="Prrafodelista"/>
        <w:numPr>
          <w:ilvl w:val="0"/>
          <w:numId w:val="2"/>
        </w:numPr>
      </w:pPr>
      <w:r>
        <w:t>Espesor de las patas otra vez</w:t>
      </w:r>
    </w:p>
    <w:p w:rsidR="00FD7EBB" w:rsidRDefault="00FD7EBB" w:rsidP="00FD7EBB">
      <w:pPr>
        <w:pStyle w:val="Prrafodelista"/>
        <w:numPr>
          <w:ilvl w:val="0"/>
          <w:numId w:val="2"/>
        </w:numPr>
      </w:pPr>
      <w:r>
        <w:t>Cota de ancho de la caja que encierra el motor.</w:t>
      </w:r>
    </w:p>
    <w:p w:rsidR="00FD7EBB" w:rsidRDefault="00FD7EBB" w:rsidP="00FD7EBB">
      <w:pPr>
        <w:pStyle w:val="Prrafodelista"/>
        <w:numPr>
          <w:ilvl w:val="0"/>
          <w:numId w:val="2"/>
        </w:numPr>
      </w:pPr>
      <w:r>
        <w:t>Cota de ancho de la caja del reservorio, sólo está indicado el alto</w:t>
      </w:r>
    </w:p>
    <w:p w:rsidR="00FD7EBB" w:rsidRDefault="00FD7EBB" w:rsidP="00FD7EBB">
      <w:pPr>
        <w:pStyle w:val="Prrafodelista"/>
        <w:numPr>
          <w:ilvl w:val="0"/>
          <w:numId w:val="2"/>
        </w:numPr>
      </w:pPr>
      <w:r>
        <w:t>Faltan líneas de simetría y centro del círculo de 25.</w:t>
      </w:r>
    </w:p>
    <w:p w:rsidR="00FD7EBB" w:rsidRDefault="00FD7EBB" w:rsidP="00FD7EBB">
      <w:pPr>
        <w:pStyle w:val="Prrafodelista"/>
        <w:numPr>
          <w:ilvl w:val="0"/>
          <w:numId w:val="2"/>
        </w:numPr>
      </w:pPr>
      <w:r>
        <w:t>Cotas en gris, deben estar en negro.</w:t>
      </w:r>
    </w:p>
    <w:p w:rsidR="00FD7EBB" w:rsidRDefault="00FD7EBB" w:rsidP="00FD7EBB">
      <w:pPr>
        <w:pStyle w:val="Prrafodelista"/>
      </w:pPr>
    </w:p>
    <w:p w:rsidR="00FD7EBB" w:rsidRDefault="00FD7EBB" w:rsidP="00FD7EBB">
      <w:pPr>
        <w:pStyle w:val="Prrafodelista"/>
      </w:pPr>
      <w:r>
        <w:rPr>
          <w:noProof/>
          <w:lang w:eastAsia="es-CR"/>
        </w:rPr>
        <w:lastRenderedPageBreak/>
        <w:drawing>
          <wp:inline distT="0" distB="0" distL="0" distR="0" wp14:anchorId="4D78230A" wp14:editId="32A76447">
            <wp:extent cx="3657600" cy="504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BB" w:rsidRDefault="00FD7EBB" w:rsidP="00FD7EBB">
      <w:pPr>
        <w:pStyle w:val="Prrafodelista"/>
        <w:numPr>
          <w:ilvl w:val="0"/>
          <w:numId w:val="3"/>
        </w:numPr>
      </w:pPr>
      <w:r>
        <w:t>Son dos materiales aparte, achurado debe ser diferente para cada uno.</w:t>
      </w:r>
    </w:p>
    <w:p w:rsidR="00FD7EBB" w:rsidRDefault="00100D95" w:rsidP="00FD7EBB">
      <w:pPr>
        <w:pStyle w:val="Prrafodelista"/>
        <w:numPr>
          <w:ilvl w:val="0"/>
          <w:numId w:val="3"/>
        </w:numPr>
      </w:pPr>
      <w:r>
        <w:t>Agregar líneas de centro de círculo.</w:t>
      </w:r>
    </w:p>
    <w:p w:rsidR="00100D95" w:rsidRDefault="00100D95" w:rsidP="00FD7EBB">
      <w:pPr>
        <w:pStyle w:val="Prrafodelista"/>
        <w:numPr>
          <w:ilvl w:val="0"/>
          <w:numId w:val="3"/>
        </w:numPr>
      </w:pPr>
      <w:r>
        <w:t>Son dos materiales diferentes, achurado debe ser diferente trama</w:t>
      </w:r>
    </w:p>
    <w:p w:rsidR="00100D95" w:rsidRDefault="00100D95" w:rsidP="00FD7EBB">
      <w:pPr>
        <w:pStyle w:val="Prrafodelista"/>
        <w:numPr>
          <w:ilvl w:val="0"/>
          <w:numId w:val="3"/>
        </w:numPr>
      </w:pPr>
      <w:r>
        <w:t>Agregar línea de centro de cilindro</w:t>
      </w:r>
    </w:p>
    <w:p w:rsidR="00100D95" w:rsidRDefault="00100D95" w:rsidP="00FD7EBB">
      <w:pPr>
        <w:pStyle w:val="Prrafodelista"/>
        <w:numPr>
          <w:ilvl w:val="0"/>
          <w:numId w:val="3"/>
        </w:numPr>
      </w:pPr>
      <w:r>
        <w:t>Agregar cota de ancho de la caja</w:t>
      </w:r>
    </w:p>
    <w:p w:rsidR="00100D95" w:rsidRDefault="00100D95" w:rsidP="00100D95">
      <w:pPr>
        <w:pStyle w:val="Prrafodelista"/>
        <w:ind w:left="1080"/>
      </w:pPr>
    </w:p>
    <w:p w:rsidR="00100D95" w:rsidRDefault="00100D95" w:rsidP="00100D95">
      <w:pPr>
        <w:pStyle w:val="Prrafodelista"/>
        <w:ind w:left="1080"/>
      </w:pPr>
      <w:r>
        <w:rPr>
          <w:noProof/>
          <w:lang w:eastAsia="es-CR"/>
        </w:rPr>
        <w:lastRenderedPageBreak/>
        <w:drawing>
          <wp:inline distT="0" distB="0" distL="0" distR="0" wp14:anchorId="64043CF7" wp14:editId="6FFEEFBA">
            <wp:extent cx="5612130" cy="48069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95" w:rsidRDefault="00100D95" w:rsidP="00100D95">
      <w:pPr>
        <w:pStyle w:val="Prrafodelista"/>
        <w:numPr>
          <w:ilvl w:val="0"/>
          <w:numId w:val="4"/>
        </w:numPr>
      </w:pPr>
      <w:r>
        <w:t>El cilindro y la caja son dos materiales a aparte, achurar con trama distinta.</w:t>
      </w:r>
    </w:p>
    <w:p w:rsidR="00100D95" w:rsidRDefault="00100D95" w:rsidP="00100D95">
      <w:pPr>
        <w:pStyle w:val="Prrafodelista"/>
        <w:numPr>
          <w:ilvl w:val="0"/>
          <w:numId w:val="4"/>
        </w:numPr>
      </w:pPr>
      <w:r>
        <w:t>Achurar con trama diferente.</w:t>
      </w:r>
    </w:p>
    <w:p w:rsidR="00100D95" w:rsidRDefault="00100D95" w:rsidP="00100D95">
      <w:pPr>
        <w:pStyle w:val="Prrafodelista"/>
        <w:numPr>
          <w:ilvl w:val="0"/>
          <w:numId w:val="4"/>
        </w:numPr>
      </w:pPr>
      <w:r>
        <w:t>Agregar líneas de centro del cilindro central</w:t>
      </w:r>
    </w:p>
    <w:p w:rsidR="00100D95" w:rsidRDefault="00100D95" w:rsidP="00100D95">
      <w:pPr>
        <w:pStyle w:val="Prrafodelista"/>
        <w:numPr>
          <w:ilvl w:val="0"/>
          <w:numId w:val="4"/>
        </w:numPr>
      </w:pPr>
      <w:r>
        <w:t>Agregar líneas de centro de círculos de echar bolitas.</w:t>
      </w:r>
    </w:p>
    <w:p w:rsidR="00100D95" w:rsidRDefault="00100D95" w:rsidP="00100D95">
      <w:pPr>
        <w:pStyle w:val="Prrafodelista"/>
        <w:numPr>
          <w:ilvl w:val="0"/>
          <w:numId w:val="4"/>
        </w:numPr>
      </w:pPr>
      <w:r>
        <w:t>Cotas debe ir en negro.</w:t>
      </w:r>
    </w:p>
    <w:p w:rsidR="00100D95" w:rsidRDefault="00100D95">
      <w:r>
        <w:br w:type="page"/>
      </w:r>
    </w:p>
    <w:p w:rsidR="00100D95" w:rsidRDefault="00100D95" w:rsidP="00100D95">
      <w:pPr>
        <w:ind w:left="1080"/>
      </w:pPr>
      <w:r>
        <w:lastRenderedPageBreak/>
        <w:t>Plano conjunto base:</w:t>
      </w:r>
    </w:p>
    <w:p w:rsidR="00100D95" w:rsidRDefault="00100D95" w:rsidP="00100D95">
      <w:pPr>
        <w:ind w:left="1080"/>
      </w:pPr>
      <w:r>
        <w:rPr>
          <w:noProof/>
          <w:lang w:eastAsia="es-CR"/>
        </w:rPr>
        <w:drawing>
          <wp:inline distT="0" distB="0" distL="0" distR="0" wp14:anchorId="550BE548" wp14:editId="28F62999">
            <wp:extent cx="5612130" cy="35674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95" w:rsidRDefault="00100D95" w:rsidP="00100D95">
      <w:pPr>
        <w:pStyle w:val="Prrafodelista"/>
        <w:numPr>
          <w:ilvl w:val="0"/>
          <w:numId w:val="5"/>
        </w:numPr>
      </w:pPr>
      <w:r>
        <w:t>Líneas de centro de círculos</w:t>
      </w:r>
    </w:p>
    <w:p w:rsidR="00100D95" w:rsidRDefault="00100D95" w:rsidP="00100D95">
      <w:pPr>
        <w:pStyle w:val="Prrafodelista"/>
        <w:numPr>
          <w:ilvl w:val="0"/>
          <w:numId w:val="5"/>
        </w:numPr>
      </w:pPr>
      <w:r>
        <w:t>Cotas debe ir en negro</w:t>
      </w:r>
      <w:r>
        <w:rPr>
          <w:noProof/>
          <w:lang w:eastAsia="es-CR"/>
        </w:rPr>
        <w:drawing>
          <wp:inline distT="0" distB="0" distL="0" distR="0" wp14:anchorId="385AD3F7" wp14:editId="0F828360">
            <wp:extent cx="5612130" cy="36296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95" w:rsidRDefault="00100D95" w:rsidP="00100D95">
      <w:pPr>
        <w:pStyle w:val="Prrafodelista"/>
        <w:numPr>
          <w:ilvl w:val="0"/>
          <w:numId w:val="6"/>
        </w:numPr>
      </w:pPr>
      <w:r>
        <w:t xml:space="preserve">Líneas de centro de </w:t>
      </w:r>
      <w:proofErr w:type="spellStart"/>
      <w:r>
        <w:t>cículo</w:t>
      </w:r>
      <w:proofErr w:type="spellEnd"/>
    </w:p>
    <w:p w:rsidR="00100D95" w:rsidRDefault="00100D95" w:rsidP="00100D95">
      <w:pPr>
        <w:pStyle w:val="Prrafodelista"/>
        <w:numPr>
          <w:ilvl w:val="0"/>
          <w:numId w:val="6"/>
        </w:numPr>
      </w:pPr>
      <w:r>
        <w:lastRenderedPageBreak/>
        <w:t>Cotas en negro</w:t>
      </w:r>
    </w:p>
    <w:p w:rsidR="00100D95" w:rsidRDefault="00100D95" w:rsidP="00100D95">
      <w:r>
        <w:t>Explosionados:</w:t>
      </w:r>
    </w:p>
    <w:p w:rsidR="00100D95" w:rsidRDefault="00100D95" w:rsidP="00100D95">
      <w:r>
        <w:t xml:space="preserve">Todos quedaron bien. </w:t>
      </w:r>
      <w:proofErr w:type="spellStart"/>
      <w:r>
        <w:t>Mae</w:t>
      </w:r>
      <w:proofErr w:type="spellEnd"/>
      <w:r>
        <w:t xml:space="preserve"> te felicito por excelente trabajo.</w:t>
      </w:r>
    </w:p>
    <w:p w:rsidR="00100D95" w:rsidRDefault="00100D95" w:rsidP="00100D95">
      <w:bookmarkStart w:id="0" w:name="_GoBack"/>
      <w:bookmarkEnd w:id="0"/>
    </w:p>
    <w:sectPr w:rsidR="00100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EE6"/>
    <w:multiLevelType w:val="hybridMultilevel"/>
    <w:tmpl w:val="72B28766"/>
    <w:lvl w:ilvl="0" w:tplc="3A8802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F218D2"/>
    <w:multiLevelType w:val="hybridMultilevel"/>
    <w:tmpl w:val="B66E286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F7D94"/>
    <w:multiLevelType w:val="hybridMultilevel"/>
    <w:tmpl w:val="3CECB30A"/>
    <w:lvl w:ilvl="0" w:tplc="8CD0A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DF63EA"/>
    <w:multiLevelType w:val="hybridMultilevel"/>
    <w:tmpl w:val="FF482E2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E62C1"/>
    <w:multiLevelType w:val="hybridMultilevel"/>
    <w:tmpl w:val="7E8062CC"/>
    <w:lvl w:ilvl="0" w:tplc="CE10C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43EED"/>
    <w:multiLevelType w:val="hybridMultilevel"/>
    <w:tmpl w:val="DC24CE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BB"/>
    <w:rsid w:val="00100D95"/>
    <w:rsid w:val="00E04D83"/>
    <w:rsid w:val="00FD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9DA5"/>
  <w15:chartTrackingRefBased/>
  <w15:docId w15:val="{11E4BEDC-D5AC-4CE5-8535-ED55B000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E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mena navarro</dc:creator>
  <cp:keywords/>
  <dc:description/>
  <cp:lastModifiedBy>steve mena navarro</cp:lastModifiedBy>
  <cp:revision>1</cp:revision>
  <dcterms:created xsi:type="dcterms:W3CDTF">2018-06-01T16:28:00Z</dcterms:created>
  <dcterms:modified xsi:type="dcterms:W3CDTF">2018-06-01T16:48:00Z</dcterms:modified>
</cp:coreProperties>
</file>