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FC11" w14:textId="00ED9DDA" w:rsidR="00926A9E" w:rsidRPr="00813EEF" w:rsidRDefault="00000000">
      <w:pPr>
        <w:spacing w:after="40"/>
        <w:jc w:val="center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STEVEN “Steve” ARCHULETA</w:t>
      </w:r>
    </w:p>
    <w:p w14:paraId="49BAEA99" w14:textId="390EE69E" w:rsidR="00926A9E" w:rsidRPr="00813EEF" w:rsidRDefault="00000000">
      <w:pPr>
        <w:spacing w:after="60"/>
        <w:jc w:val="center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Data Science &amp; Machine </w:t>
      </w:r>
      <w:proofErr w:type="gramStart"/>
      <w:r>
        <w:rPr>
          <w:color w:val="auto"/>
          <w:sz w:val="22"/>
          <w:szCs w:val="22"/>
        </w:rPr>
        <w:t>Learning  |</w:t>
      </w:r>
      <w:proofErr w:type="gramEnd"/>
      <w:r>
        <w:rPr>
          <w:color w:val="auto"/>
          <w:sz w:val="22"/>
          <w:szCs w:val="22"/>
        </w:rPr>
        <w:t xml:space="preserve">  Financial Engineering &amp; Risk Analytics | MLOps </w:t>
      </w:r>
      <w:proofErr w:type="gramStart"/>
      <w:r>
        <w:rPr>
          <w:color w:val="auto"/>
          <w:sz w:val="22"/>
          <w:szCs w:val="22"/>
        </w:rPr>
        <w:t>|  Generative</w:t>
      </w:r>
      <w:proofErr w:type="gramEnd"/>
      <w:r>
        <w:rPr>
          <w:color w:val="auto"/>
          <w:sz w:val="22"/>
          <w:szCs w:val="22"/>
        </w:rPr>
        <w:t xml:space="preserve"> AI / NLP</w:t>
      </w:r>
    </w:p>
    <w:p w14:paraId="22C6C1EE" w14:textId="7C85064A" w:rsidR="00926A9E" w:rsidRPr="00813EEF" w:rsidRDefault="00813EEF" w:rsidP="00813EEF">
      <w:pPr>
        <w:spacing w:after="20"/>
        <w:jc w:val="center"/>
        <w:rPr>
          <w:color w:val="auto"/>
          <w:sz w:val="22"/>
          <w:szCs w:val="22"/>
        </w:rPr>
      </w:pPr>
      <w:hyperlink r:id="rId5" w:history="1">
        <w:r>
          <w:rPr>
            <w:rStyle w:val="Hyperlink"/>
            <w:sz w:val="22"/>
            <w:szCs w:val="22"/>
          </w:rPr>
          <w:t>stevearchuleta@me.com</w:t>
        </w:r>
      </w:hyperlink>
      <w:r>
        <w:rPr>
          <w:color w:val="auto"/>
          <w:sz w:val="22"/>
          <w:szCs w:val="22"/>
        </w:rPr>
        <w:t xml:space="preserve">  |  707-734-</w:t>
      </w:r>
      <w:proofErr w:type="gramStart"/>
      <w:r>
        <w:rPr>
          <w:color w:val="auto"/>
          <w:sz w:val="22"/>
          <w:szCs w:val="22"/>
        </w:rPr>
        <w:t>0108  |</w:t>
      </w:r>
      <w:proofErr w:type="gramEnd"/>
      <w:r>
        <w:rPr>
          <w:color w:val="auto"/>
          <w:sz w:val="22"/>
          <w:szCs w:val="22"/>
        </w:rPr>
        <w:t xml:space="preserve">  </w:t>
      </w:r>
      <w:hyperlink r:id="rId6" w:history="1">
        <w:r>
          <w:rPr>
            <w:rStyle w:val="Hyperlink"/>
            <w:sz w:val="22"/>
            <w:szCs w:val="22"/>
          </w:rPr>
          <w:t>https://stevearchuleta.com</w:t>
        </w:r>
      </w:hyperlink>
    </w:p>
    <w:p w14:paraId="34EAD630" w14:textId="6C0D7A56" w:rsidR="00813EEF" w:rsidRPr="00813EEF" w:rsidRDefault="00813EEF">
      <w:pPr>
        <w:spacing w:after="20"/>
        <w:jc w:val="center"/>
        <w:rPr>
          <w:color w:val="auto"/>
          <w:sz w:val="22"/>
          <w:szCs w:val="22"/>
        </w:rPr>
      </w:pPr>
      <w:hyperlink r:id="rId7" w:history="1">
        <w:r>
          <w:rPr>
            <w:rStyle w:val="Hyperlink"/>
            <w:sz w:val="22"/>
            <w:szCs w:val="22"/>
          </w:rPr>
          <w:t>www.github.com/stevearchuleta</w:t>
        </w:r>
      </w:hyperlink>
      <w:r>
        <w:rPr>
          <w:color w:val="auto"/>
          <w:sz w:val="22"/>
          <w:szCs w:val="22"/>
        </w:rPr>
        <w:t xml:space="preserve">  | </w:t>
      </w:r>
      <w:hyperlink r:id="rId8" w:history="1">
        <w:r>
          <w:rPr>
            <w:rStyle w:val="Hyperlink"/>
            <w:sz w:val="22"/>
            <w:szCs w:val="22"/>
          </w:rPr>
          <w:t>www.linkedin.com/in/stevearchuleta</w:t>
        </w:r>
      </w:hyperlink>
    </w:p>
    <w:p w14:paraId="3E0A92D7" w14:textId="35DB588A" w:rsidR="00926A9E" w:rsidRPr="00813EEF" w:rsidRDefault="00926A9E">
      <w:pPr>
        <w:spacing w:after="20"/>
        <w:jc w:val="center"/>
        <w:rPr>
          <w:color w:val="auto"/>
          <w:sz w:val="22"/>
          <w:szCs w:val="22"/>
        </w:rPr>
      </w:pPr>
    </w:p>
    <w:p w14:paraId="36B0119B" w14:textId="475DA00C" w:rsidR="00926A9E" w:rsidRPr="00813EEF" w:rsidRDefault="00000000">
      <w:pPr>
        <w:spacing w:after="40"/>
        <w:jc w:val="center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Santa Rosa, </w:t>
      </w:r>
      <w:proofErr w:type="gramStart"/>
      <w:r>
        <w:rPr>
          <w:color w:val="auto"/>
          <w:sz w:val="22"/>
          <w:szCs w:val="22"/>
        </w:rPr>
        <w:t>CA  |</w:t>
      </w:r>
      <w:proofErr w:type="gramEnd"/>
      <w:r>
        <w:rPr>
          <w:color w:val="auto"/>
          <w:sz w:val="22"/>
          <w:szCs w:val="22"/>
        </w:rPr>
        <w:t xml:space="preserve">  U.S. &amp; Portuguese citizenships; USA &amp; EU eligibility </w:t>
      </w:r>
      <w:proofErr w:type="gramStart"/>
      <w:r>
        <w:rPr>
          <w:color w:val="auto"/>
          <w:sz w:val="22"/>
          <w:szCs w:val="22"/>
        </w:rPr>
        <w:t>|  Open</w:t>
      </w:r>
      <w:proofErr w:type="gramEnd"/>
      <w:r>
        <w:rPr>
          <w:color w:val="auto"/>
          <w:sz w:val="22"/>
          <w:szCs w:val="22"/>
        </w:rPr>
        <w:t xml:space="preserve"> to remote, hybrid, or full relocation</w:t>
      </w:r>
    </w:p>
    <w:p w14:paraId="1BA0366F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t>Summary</w:t>
      </w:r>
    </w:p>
    <w:p w14:paraId="6C5512F8" w14:textId="604BF526" w:rsidR="00926A9E" w:rsidRPr="00813EEF" w:rsidRDefault="00000000">
      <w:pPr>
        <w:spacing w:before="80" w:after="40"/>
        <w:rPr>
          <w:sz w:val="22"/>
          <w:szCs w:val="22"/>
        </w:rPr>
      </w:pPr>
      <w:r>
        <w:rPr>
          <w:sz w:val="22"/>
          <w:szCs w:val="22"/>
        </w:rPr>
        <w:t xml:space="preserve">Master of Science in Financial Engineering (WorldQuant University, June 2026; coursework average 91%, capstone 96%). Combines applied machine learning, quantitative finance, and generative AI skills. Proficient in Python-based data science and ML workflows — from EDA and feature engineering through model training, evaluation, and MLOps deployment. Ranked #1 of 30 peers in Generative AI for NLP; ranked top 20% in the UT Austin AI &amp; ML postgraduate program 3.92 GPA. Seeking roles in data science, AI/ML engineering, quantitative research, financial engineering, and/or risk analytics. Nonlinear career </w:t>
      </w:r>
      <w:r>
        <w:t>spanning</w:t>
      </w:r>
      <w:r>
        <w:rPr>
          <w:sz w:val="22"/>
          <w:szCs w:val="22"/>
        </w:rPr>
        <w:t xml:space="preserve"> NIH biomedical research, California State IT, STEM teaching, and eight years of multi-store retail entrepreneurship directing 21 employees. Strong communicator and proven leader across technical, academic, entrepreneurial and cross-functional environments.</w:t>
      </w:r>
    </w:p>
    <w:p w14:paraId="16C59B59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t>Technical Skills</w:t>
      </w:r>
    </w:p>
    <w:p w14:paraId="35E5647F" w14:textId="0921BDB7" w:rsidR="00926A9E" w:rsidRPr="00813EEF" w:rsidRDefault="00000000">
      <w:pPr>
        <w:spacing w:before="80"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Programming &amp; Data: </w:t>
      </w:r>
      <w:r>
        <w:rPr>
          <w:sz w:val="22"/>
          <w:szCs w:val="22"/>
        </w:rPr>
        <w:t>Python (Pandas, NumPy, SciPy, scikit-learn, statsmodels, TensorFlow/Keras, XGBoost, LangChain, Streamlit), SQL (MySQL, T-SQL), MLflow, FAISS, Excel, Git/GitHub</w:t>
      </w:r>
    </w:p>
    <w:p w14:paraId="3C4D3AB2" w14:textId="77777777" w:rsidR="00926A9E" w:rsidRPr="00813EEF" w:rsidRDefault="00000000">
      <w:pPr>
        <w:spacing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Machine Learning / Deep Learning: </w:t>
      </w:r>
      <w:r>
        <w:rPr>
          <w:sz w:val="22"/>
          <w:szCs w:val="22"/>
        </w:rPr>
        <w:t>Regression, classification, Random Forest, XGBoost, gradient boosting, ANN, CNN, LSTM, time-series forecasting, cross-validation, hyperparameter tuning, error analysis</w:t>
      </w:r>
    </w:p>
    <w:p w14:paraId="79D1A157" w14:textId="74957B9F" w:rsidR="00926A9E" w:rsidRPr="00813EEF" w:rsidRDefault="00000000">
      <w:pPr>
        <w:spacing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Finance / Risk / Quantitative: </w:t>
      </w:r>
      <w:r>
        <w:rPr>
          <w:sz w:val="22"/>
          <w:szCs w:val="22"/>
        </w:rPr>
        <w:t xml:space="preserve">Portfolio analytics,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/CVaR, volatility forecasting, risk targeting, factor modeling, causal-aware modeling, Directed Acyclic Graph modeling, derivative pricing, stochastic modeling, econometrics, walk-forward </w:t>
      </w:r>
      <w:proofErr w:type="spellStart"/>
      <w:r>
        <w:rPr>
          <w:sz w:val="22"/>
          <w:szCs w:val="22"/>
        </w:rPr>
        <w:t>backtesting</w:t>
      </w:r>
      <w:proofErr w:type="spellEnd"/>
    </w:p>
    <w:p w14:paraId="7A278F45" w14:textId="258B4FDD" w:rsidR="00926A9E" w:rsidRPr="00813EEF" w:rsidRDefault="00000000">
      <w:pPr>
        <w:spacing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Generative AI / NLP: </w:t>
      </w:r>
      <w:r>
        <w:rPr>
          <w:sz w:val="22"/>
          <w:szCs w:val="22"/>
        </w:rPr>
        <w:t>LangChain agents, RAG pipelines, OpenAI API, Azure OpenAI, embeddings, prompt engineering (system prompts, few-shot, structured reasoning workflows), structured outputs, grounding evaluation, hallucination detection, GRPO/RLHF concepts.</w:t>
      </w:r>
    </w:p>
    <w:p w14:paraId="5AB05642" w14:textId="556DC4A9" w:rsidR="00926A9E" w:rsidRPr="00813EEF" w:rsidRDefault="00000000">
      <w:pPr>
        <w:spacing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Platforms &amp; Tools: </w:t>
      </w:r>
      <w:r>
        <w:rPr>
          <w:sz w:val="22"/>
          <w:szCs w:val="22"/>
        </w:rPr>
        <w:t xml:space="preserve">Jupyter, VS Code, Azure ML Studio, Azure Container Apps, GitHub Actions CI/CD, Conda, Docker basics,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>, Matplotlib, Seaborn, Power BI, Tableau</w:t>
      </w:r>
    </w:p>
    <w:p w14:paraId="39E9F61F" w14:textId="77777777" w:rsidR="00926A9E" w:rsidRPr="00813EEF" w:rsidRDefault="00000000">
      <w:pPr>
        <w:spacing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Web Development: </w:t>
      </w:r>
      <w:r>
        <w:rPr>
          <w:sz w:val="22"/>
          <w:szCs w:val="22"/>
        </w:rPr>
        <w:t xml:space="preserve">HTML5, CSS3, JavaScript, React, </w:t>
      </w:r>
      <w:proofErr w:type="gramStart"/>
      <w:r>
        <w:rPr>
          <w:sz w:val="22"/>
          <w:szCs w:val="22"/>
        </w:rPr>
        <w:t>Node.js,</w:t>
      </w:r>
      <w:proofErr w:type="gramEnd"/>
      <w:r>
        <w:rPr>
          <w:sz w:val="22"/>
          <w:szCs w:val="22"/>
        </w:rPr>
        <w:t xml:space="preserve"> Express, MongoDB</w:t>
      </w:r>
    </w:p>
    <w:p w14:paraId="5F93DC6D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t>Featured Projects</w:t>
      </w:r>
    </w:p>
    <w:p w14:paraId="467C2148" w14:textId="77777777" w:rsidR="00926A9E" w:rsidRPr="00813EEF" w:rsidRDefault="00000000">
      <w:pPr>
        <w:spacing w:before="100" w:after="3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RiskML</w:t>
      </w:r>
      <w:proofErr w:type="spellEnd"/>
      <w:r>
        <w:rPr>
          <w:b/>
          <w:bCs/>
          <w:sz w:val="22"/>
          <w:szCs w:val="22"/>
        </w:rPr>
        <w:t xml:space="preserve"> Capstone — Causal-Aware Risk Forecasting &amp; Factor </w:t>
      </w:r>
      <w:proofErr w:type="gramStart"/>
      <w:r>
        <w:rPr>
          <w:b/>
          <w:bCs/>
          <w:sz w:val="22"/>
          <w:szCs w:val="22"/>
        </w:rPr>
        <w:t>Construction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WorldQuant </w:t>
      </w:r>
      <w:proofErr w:type="gramStart"/>
      <w:r>
        <w:rPr>
          <w:color w:val="555555"/>
          <w:sz w:val="22"/>
          <w:szCs w:val="22"/>
        </w:rPr>
        <w:t>University  |</w:t>
      </w:r>
      <w:proofErr w:type="gramEnd"/>
      <w:r>
        <w:rPr>
          <w:color w:val="555555"/>
          <w:sz w:val="22"/>
          <w:szCs w:val="22"/>
        </w:rPr>
        <w:t xml:space="preserve">  2026</w:t>
      </w:r>
    </w:p>
    <w:p w14:paraId="23159F46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 xml:space="preserve">End-to-end ML-driven risk-forecasting pipeline integrating 458,662 NLP-derived sentiment signals, a 9-node directed acyclic graph (DAG), DAG-informed XGBoost and LSTM forecasting models, and a 7-model portfolio </w:t>
      </w:r>
      <w:proofErr w:type="spellStart"/>
      <w:r>
        <w:rPr>
          <w:sz w:val="22"/>
          <w:szCs w:val="22"/>
        </w:rPr>
        <w:t>backtest</w:t>
      </w:r>
      <w:proofErr w:type="spellEnd"/>
      <w:r>
        <w:rPr>
          <w:sz w:val="22"/>
          <w:szCs w:val="22"/>
        </w:rPr>
        <w:t xml:space="preserve"> across 2,798 trading days; capstone score 96%.</w:t>
      </w:r>
    </w:p>
    <w:p w14:paraId="0F8C0B49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Deployed Streamlit dashboard to Azure Container Apps with OIDC-based CI/CD; modular six-subpackage Python architecture (</w:t>
      </w:r>
      <w:proofErr w:type="spellStart"/>
      <w:r>
        <w:rPr>
          <w:sz w:val="22"/>
          <w:szCs w:val="22"/>
        </w:rPr>
        <w:t>etl</w:t>
      </w:r>
      <w:proofErr w:type="spellEnd"/>
      <w:r>
        <w:rPr>
          <w:sz w:val="22"/>
          <w:szCs w:val="22"/>
        </w:rPr>
        <w:t xml:space="preserve">, features, models, causal, portfolio, </w:t>
      </w:r>
      <w:proofErr w:type="spellStart"/>
      <w:r>
        <w:rPr>
          <w:sz w:val="22"/>
          <w:szCs w:val="22"/>
        </w:rPr>
        <w:t>backtest</w:t>
      </w:r>
      <w:proofErr w:type="spellEnd"/>
      <w:r>
        <w:rPr>
          <w:sz w:val="22"/>
          <w:szCs w:val="22"/>
        </w:rPr>
        <w:t>).</w:t>
      </w:r>
    </w:p>
    <w:p w14:paraId="0A99B49B" w14:textId="1267DCBC" w:rsidR="00926A9E" w:rsidRPr="00813EEF" w:rsidRDefault="00926A9E" w:rsidP="00386DB1">
      <w:pPr>
        <w:spacing w:before="10" w:after="20"/>
        <w:ind w:left="360"/>
        <w:rPr>
          <w:sz w:val="22"/>
          <w:szCs w:val="22"/>
        </w:rPr>
      </w:pPr>
      <w:hyperlink r:id="rId9" w:history="1">
        <w:r>
          <w:rPr>
            <w:i/>
            <w:iCs/>
            <w:color w:val="2E5090"/>
            <w:sz w:val="22"/>
            <w:szCs w:val="22"/>
            <w:u w:val="single"/>
          </w:rPr>
          <w:t>GitHub Repo</w:t>
        </w:r>
      </w:hyperlink>
      <w:r>
        <w:rPr>
          <w:i/>
          <w:iCs/>
          <w:color w:val="2E5090"/>
          <w:sz w:val="22"/>
          <w:szCs w:val="22"/>
        </w:rPr>
        <w:t xml:space="preserve">  ·  </w:t>
      </w:r>
      <w:hyperlink r:id="rId10" w:history="1">
        <w:r>
          <w:rPr>
            <w:i/>
            <w:iCs/>
            <w:color w:val="2E5090"/>
            <w:sz w:val="22"/>
            <w:szCs w:val="22"/>
            <w:u w:val="single"/>
          </w:rPr>
          <w:t>Live Dashboard</w:t>
        </w:r>
      </w:hyperlink>
      <w:r>
        <w:rPr>
          <w:i/>
          <w:iCs/>
          <w:color w:val="2E5090"/>
          <w:sz w:val="22"/>
          <w:szCs w:val="22"/>
        </w:rPr>
        <w:t xml:space="preserve">  ·  </w:t>
      </w:r>
      <w:hyperlink r:id="rId11" w:history="1">
        <w:r>
          <w:rPr>
            <w:i/>
            <w:iCs/>
            <w:color w:val="2E5090"/>
            <w:sz w:val="22"/>
            <w:szCs w:val="22"/>
            <w:u w:val="single"/>
          </w:rPr>
          <w:t>Video Walkthrough</w:t>
        </w:r>
      </w:hyperlink>
    </w:p>
    <w:p w14:paraId="45B263EB" w14:textId="2F18AF93" w:rsidR="00926A9E" w:rsidRPr="00813EEF" w:rsidRDefault="00000000">
      <w:pPr>
        <w:spacing w:before="100"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LLM Data Science Assistant — RAG-Powered Analytics </w:t>
      </w:r>
      <w:proofErr w:type="gramStart"/>
      <w:r>
        <w:rPr>
          <w:b/>
          <w:bCs/>
          <w:sz w:val="22"/>
          <w:szCs w:val="22"/>
        </w:rPr>
        <w:t>Agent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Great </w:t>
      </w:r>
      <w:proofErr w:type="gramStart"/>
      <w:r>
        <w:rPr>
          <w:color w:val="555555"/>
          <w:sz w:val="22"/>
          <w:szCs w:val="22"/>
        </w:rPr>
        <w:t>Learning  |</w:t>
      </w:r>
      <w:proofErr w:type="gramEnd"/>
      <w:r>
        <w:rPr>
          <w:color w:val="555555"/>
          <w:sz w:val="22"/>
          <w:szCs w:val="22"/>
        </w:rPr>
        <w:t xml:space="preserve">  2024–2026</w:t>
      </w:r>
    </w:p>
    <w:p w14:paraId="67AFFE64" w14:textId="2C23AB2F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Built, then extended, a LangChain/OpenAI RAG assistant into a modular Azure MLOps data-science agent with deterministic EDA, plotting, statistics, ML, SQL, and FAISS retrieval tools; validated with GitHub Actions CI, Azure ML pipelines, OIDC authentication, and ACR image publishing.</w:t>
      </w:r>
    </w:p>
    <w:p w14:paraId="65BF423B" w14:textId="77777777" w:rsidR="00926A9E" w:rsidRPr="00813EEF" w:rsidRDefault="00000000">
      <w:pPr>
        <w:spacing w:before="100" w:after="3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Azure MLOps CI/CD Portfolio — Reproducible ML </w:t>
      </w:r>
      <w:proofErr w:type="gramStart"/>
      <w:r>
        <w:rPr>
          <w:b/>
          <w:bCs/>
          <w:sz w:val="22"/>
          <w:szCs w:val="22"/>
        </w:rPr>
        <w:t>Pipelines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Personal &amp; </w:t>
      </w:r>
      <w:proofErr w:type="gramStart"/>
      <w:r>
        <w:rPr>
          <w:color w:val="555555"/>
          <w:sz w:val="22"/>
          <w:szCs w:val="22"/>
        </w:rPr>
        <w:t>Academic  |</w:t>
      </w:r>
      <w:proofErr w:type="gramEnd"/>
      <w:r>
        <w:rPr>
          <w:color w:val="555555"/>
          <w:sz w:val="22"/>
          <w:szCs w:val="22"/>
        </w:rPr>
        <w:t xml:space="preserve">  2025–2026</w:t>
      </w:r>
    </w:p>
    <w:p w14:paraId="51FAD25A" w14:textId="0CCE801F" w:rsidR="00813EEF" w:rsidRPr="008E7C7C" w:rsidRDefault="00985607" w:rsidP="008E7C7C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  <w:sectPr w:rsidR="00813EEF" w:rsidRPr="008E7C7C">
          <w:pgSz w:w="12240" w:h="15840"/>
          <w:pgMar w:top="720" w:right="900" w:bottom="720" w:left="900" w:header="708" w:footer="708" w:gutter="0"/>
          <w:cols w:space="720"/>
          <w:docGrid w:linePitch="360"/>
        </w:sectPr>
      </w:pPr>
      <w:r>
        <w:rPr>
          <w:sz w:val="22"/>
          <w:szCs w:val="22"/>
        </w:rPr>
        <w:t xml:space="preserve">Built Python-based reproducible workflows across used-car pricing, medical-manual RAG retrieval, Auto MPG, machine-failure, and diabetes projects; implemented Azure ML data assets, reusable components, preprocessing pipelines, model training/evaluation, MLflow logging, model registration, FAISS </w:t>
      </w:r>
      <w:proofErr w:type="gramStart"/>
      <w:r>
        <w:rPr>
          <w:sz w:val="22"/>
          <w:szCs w:val="22"/>
        </w:rPr>
        <w:t>indexing,  GitHub</w:t>
      </w:r>
      <w:proofErr w:type="gramEnd"/>
      <w:r>
        <w:rPr>
          <w:sz w:val="22"/>
          <w:szCs w:val="22"/>
        </w:rPr>
        <w:t xml:space="preserve"> Actions CI/CD, Docker, and versioned artifacts.</w:t>
      </w:r>
    </w:p>
    <w:p w14:paraId="7F7C8A17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lastRenderedPageBreak/>
        <w:t>Professional Experience</w:t>
      </w:r>
    </w:p>
    <w:p w14:paraId="67CA8785" w14:textId="77777777" w:rsidR="00926A9E" w:rsidRPr="00813EEF" w:rsidRDefault="00000000">
      <w:pPr>
        <w:tabs>
          <w:tab w:val="right" w:pos="9360"/>
        </w:tabs>
        <w:spacing w:before="140" w:after="40"/>
        <w:rPr>
          <w:sz w:val="22"/>
          <w:szCs w:val="22"/>
        </w:rPr>
      </w:pPr>
      <w:r>
        <w:rPr>
          <w:b/>
          <w:bCs/>
          <w:sz w:val="22"/>
          <w:szCs w:val="22"/>
        </w:rPr>
        <w:t>IT Student Assistant</w:t>
      </w:r>
      <w:r>
        <w:rPr>
          <w:color w:val="555555"/>
          <w:sz w:val="22"/>
          <w:szCs w:val="22"/>
        </w:rPr>
        <w:t xml:space="preserve"> | </w:t>
      </w:r>
      <w:r>
        <w:rPr>
          <w:sz w:val="22"/>
          <w:szCs w:val="22"/>
        </w:rPr>
        <w:t>California Dept. of Social Services</w:t>
      </w:r>
      <w:r>
        <w:rPr>
          <w:color w:val="555555"/>
          <w:sz w:val="22"/>
          <w:szCs w:val="22"/>
        </w:rPr>
        <w:t xml:space="preserve"> | Sacramento, CA</w:t>
      </w:r>
      <w:r>
        <w:rPr>
          <w:color w:val="555555"/>
          <w:sz w:val="22"/>
          <w:szCs w:val="22"/>
        </w:rPr>
        <w:tab/>
        <w:t>2021–2024</w:t>
      </w:r>
    </w:p>
    <w:p w14:paraId="5FBDDA32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Authored a division-wide business-case report comparing AWS Connect vs. Verizon InContact, translating operational requirements into cost, scalability, and service-risk criteria; projected ~$1.2M annual savings.</w:t>
      </w:r>
    </w:p>
    <w:p w14:paraId="1168AB0D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Managed internal/external web pages and Section 508/WCAG accessibility remediation; produced evaluation tables, charts, and executive-ready narratives for leadership.</w:t>
      </w:r>
    </w:p>
    <w:p w14:paraId="7776C100" w14:textId="77777777" w:rsidR="00926A9E" w:rsidRPr="00813EEF" w:rsidRDefault="00000000">
      <w:pPr>
        <w:tabs>
          <w:tab w:val="right" w:pos="9360"/>
        </w:tabs>
        <w:spacing w:before="140" w:after="40"/>
        <w:rPr>
          <w:sz w:val="22"/>
          <w:szCs w:val="22"/>
        </w:rPr>
      </w:pPr>
      <w:r>
        <w:rPr>
          <w:b/>
          <w:bCs/>
          <w:sz w:val="22"/>
          <w:szCs w:val="22"/>
        </w:rPr>
        <w:t>Owner / Operator</w:t>
      </w:r>
      <w:r>
        <w:rPr>
          <w:color w:val="555555"/>
          <w:sz w:val="22"/>
          <w:szCs w:val="22"/>
        </w:rPr>
        <w:t xml:space="preserve"> | </w:t>
      </w:r>
      <w:r>
        <w:rPr>
          <w:sz w:val="22"/>
          <w:szCs w:val="22"/>
        </w:rPr>
        <w:t>The Good Life Market &amp; The New General Store</w:t>
      </w:r>
      <w:r>
        <w:rPr>
          <w:color w:val="555555"/>
          <w:sz w:val="22"/>
          <w:szCs w:val="22"/>
        </w:rPr>
        <w:t xml:space="preserve"> | Howard County, MD</w:t>
      </w:r>
      <w:r>
        <w:rPr>
          <w:color w:val="555555"/>
          <w:sz w:val="22"/>
          <w:szCs w:val="22"/>
        </w:rPr>
        <w:tab/>
        <w:t>2005–2013</w:t>
      </w:r>
    </w:p>
    <w:p w14:paraId="21D70E72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Founded, operated, and scaled three boutique retail stores; directed 21 employees across hiring, payroll, scheduling, performance management, and vendor negotiations; managed P&amp;L, multi-store budgets, A/R, A/P, and contracts.</w:t>
      </w:r>
    </w:p>
    <w:p w14:paraId="5251DF30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Applied exploratory data analysis on customer demographics, repeat-purchase behavior, and sell-through rates; achieved consistent 10% year-over-year sales growth. Featured in The Washington Post Magazine; recognized with Best of Baltimore (2 consecutive years).</w:t>
      </w:r>
    </w:p>
    <w:p w14:paraId="29EC21FC" w14:textId="4408239F" w:rsidR="00926A9E" w:rsidRPr="00813EEF" w:rsidRDefault="00000000">
      <w:pPr>
        <w:tabs>
          <w:tab w:val="right" w:pos="9360"/>
        </w:tabs>
        <w:spacing w:before="140" w:after="40"/>
        <w:rPr>
          <w:sz w:val="22"/>
          <w:szCs w:val="22"/>
        </w:rPr>
      </w:pPr>
      <w:r>
        <w:rPr>
          <w:b/>
          <w:bCs/>
          <w:sz w:val="22"/>
          <w:szCs w:val="22"/>
        </w:rPr>
        <w:t>Science &amp; Technology Teacher</w:t>
      </w:r>
      <w:r>
        <w:rPr>
          <w:color w:val="555555"/>
          <w:sz w:val="22"/>
          <w:szCs w:val="22"/>
        </w:rPr>
        <w:t xml:space="preserve"> | </w:t>
      </w:r>
      <w:r>
        <w:rPr>
          <w:sz w:val="22"/>
          <w:szCs w:val="22"/>
        </w:rPr>
        <w:t>Saint Mary’s College High School / Howard County Schools</w:t>
      </w:r>
      <w:r>
        <w:rPr>
          <w:color w:val="555555"/>
          <w:sz w:val="22"/>
          <w:szCs w:val="22"/>
        </w:rPr>
        <w:t xml:space="preserve"> | CA / MD</w:t>
      </w:r>
      <w:r>
        <w:rPr>
          <w:color w:val="555555"/>
          <w:sz w:val="22"/>
          <w:szCs w:val="22"/>
        </w:rPr>
        <w:tab/>
        <w:t xml:space="preserve"> 2000–2005</w:t>
      </w:r>
    </w:p>
    <w:p w14:paraId="62E08973" w14:textId="77777777" w:rsidR="00926A9E" w:rsidRPr="00813EEF" w:rsidRDefault="00000000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Taught Chemistry, Biology, Technology Education, and Basic Drafting; developed lab-based curricula, issued final grades, and communicated complex scientific concepts to diverse learners.</w:t>
      </w:r>
    </w:p>
    <w:p w14:paraId="23485D48" w14:textId="77777777" w:rsidR="00360869" w:rsidRPr="00813EEF" w:rsidRDefault="00360869" w:rsidP="00360869">
      <w:pPr>
        <w:tabs>
          <w:tab w:val="right" w:pos="9360"/>
        </w:tabs>
        <w:spacing w:before="140" w:after="40"/>
        <w:rPr>
          <w:sz w:val="22"/>
          <w:szCs w:val="22"/>
        </w:rPr>
      </w:pPr>
      <w:r>
        <w:rPr>
          <w:b/>
          <w:bCs/>
          <w:sz w:val="22"/>
          <w:szCs w:val="22"/>
        </w:rPr>
        <w:t>Biomedical Research Fellow</w:t>
      </w:r>
      <w:r>
        <w:rPr>
          <w:color w:val="555555"/>
          <w:sz w:val="22"/>
          <w:szCs w:val="22"/>
        </w:rPr>
        <w:t xml:space="preserve"> | </w:t>
      </w:r>
      <w:r>
        <w:rPr>
          <w:sz w:val="22"/>
          <w:szCs w:val="22"/>
        </w:rPr>
        <w:t>National Institutes of Health (NHLBI)</w:t>
      </w:r>
      <w:r>
        <w:rPr>
          <w:color w:val="555555"/>
          <w:sz w:val="22"/>
          <w:szCs w:val="22"/>
        </w:rPr>
        <w:t xml:space="preserve"> | Bethesda, MD</w:t>
      </w:r>
      <w:r>
        <w:rPr>
          <w:color w:val="555555"/>
          <w:sz w:val="22"/>
          <w:szCs w:val="22"/>
        </w:rPr>
        <w:tab/>
        <w:t>1998–2000</w:t>
      </w:r>
    </w:p>
    <w:p w14:paraId="2A2F54F2" w14:textId="77777777" w:rsidR="00360869" w:rsidRPr="00813EEF" w:rsidRDefault="00360869" w:rsidP="00360869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>Investigated bioprosthetic heart-valve pathology using immunohistochemical, fluorescence, confocal, and transmission electron microscopy techniques; co-authored two peer-reviewed articles in Circulation.</w:t>
      </w:r>
    </w:p>
    <w:p w14:paraId="5ED9AAEF" w14:textId="01EB4814" w:rsidR="00360869" w:rsidRPr="00360869" w:rsidRDefault="00360869" w:rsidP="00360869">
      <w:pPr>
        <w:tabs>
          <w:tab w:val="right" w:pos="9360"/>
        </w:tabs>
        <w:spacing w:before="140" w:after="20"/>
        <w:rPr>
          <w:sz w:val="22"/>
          <w:szCs w:val="22"/>
        </w:rPr>
      </w:pPr>
      <w:r>
        <w:rPr>
          <w:b/>
          <w:bCs/>
          <w:sz w:val="22"/>
          <w:szCs w:val="22"/>
        </w:rPr>
        <w:t>Additional Concurrent Employment</w:t>
      </w:r>
      <w:r>
        <w:rPr>
          <w:color w:val="555555"/>
          <w:sz w:val="22"/>
          <w:szCs w:val="22"/>
        </w:rPr>
        <w:t xml:space="preserve"> | Friedman’s Home Improvement (Nursery) | Santa Rosa, CA | 2024–Present</w:t>
      </w:r>
    </w:p>
    <w:p w14:paraId="5009E606" w14:textId="47652AA0" w:rsidR="00360869" w:rsidRPr="00DE7F45" w:rsidRDefault="00360869" w:rsidP="00AC0FCF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color w:val="555555"/>
          <w:sz w:val="22"/>
          <w:szCs w:val="22"/>
        </w:rPr>
        <w:t xml:space="preserve">Part-time </w:t>
      </w:r>
      <w:proofErr w:type="gramStart"/>
      <w:r>
        <w:rPr>
          <w:color w:val="555555"/>
          <w:sz w:val="22"/>
          <w:szCs w:val="22"/>
        </w:rPr>
        <w:t>customer-service</w:t>
      </w:r>
      <w:proofErr w:type="gramEnd"/>
      <w:r>
        <w:rPr>
          <w:color w:val="555555"/>
          <w:sz w:val="22"/>
          <w:szCs w:val="22"/>
        </w:rPr>
        <w:t xml:space="preserve"> during the MScFE program and while building Azure ML / MLOps portfolio projects.</w:t>
      </w:r>
    </w:p>
    <w:p w14:paraId="3767C9B6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t>Education &amp; Certifications</w:t>
      </w:r>
    </w:p>
    <w:p w14:paraId="23B20D22" w14:textId="5918AAF9" w:rsidR="00926A9E" w:rsidRPr="00813EEF" w:rsidRDefault="00000000">
      <w:pPr>
        <w:spacing w:before="80"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M.Sc. Financial </w:t>
      </w:r>
      <w:proofErr w:type="gramStart"/>
      <w:r>
        <w:rPr>
          <w:b/>
          <w:bCs/>
          <w:sz w:val="22"/>
          <w:szCs w:val="22"/>
        </w:rPr>
        <w:t>Engineering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WorldQuant </w:t>
      </w:r>
      <w:proofErr w:type="gramStart"/>
      <w:r>
        <w:rPr>
          <w:color w:val="555555"/>
          <w:sz w:val="22"/>
          <w:szCs w:val="22"/>
        </w:rPr>
        <w:t>University  |</w:t>
      </w:r>
      <w:proofErr w:type="gramEnd"/>
      <w:r>
        <w:rPr>
          <w:color w:val="555555"/>
          <w:sz w:val="22"/>
          <w:szCs w:val="22"/>
        </w:rPr>
        <w:t xml:space="preserve">  Graduated June 2026</w:t>
      </w:r>
    </w:p>
    <w:p w14:paraId="00AE85CE" w14:textId="4CB5788B" w:rsidR="00926A9E" w:rsidRPr="00813EEF" w:rsidRDefault="00000000">
      <w:pPr>
        <w:spacing w:after="40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Coursework average 91%; capstone 96%.</w:t>
      </w:r>
      <w:r>
        <w:rPr>
          <w:sz w:val="22"/>
          <w:szCs w:val="22"/>
        </w:rPr>
        <w:t xml:space="preserve"> Courses: Financial Econometrics (94%), Deep Learning for Finance (93%), Derivative Pricing (93%), Risk Management (92%), Financial Data (90%), Machine Learning in Finance (90%), Portfolio Management (88%), Financial Markets (86%), Stochastic Modeling (86%).</w:t>
      </w:r>
    </w:p>
    <w:p w14:paraId="424FE902" w14:textId="77777777" w:rsidR="00926A9E" w:rsidRPr="00813EEF" w:rsidRDefault="00000000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B.A., Diversified Liberal </w:t>
      </w:r>
      <w:proofErr w:type="gramStart"/>
      <w:r>
        <w:rPr>
          <w:b/>
          <w:bCs/>
          <w:sz w:val="22"/>
          <w:szCs w:val="22"/>
        </w:rPr>
        <w:t>Arts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Saint Mary’s College of </w:t>
      </w:r>
      <w:proofErr w:type="gramStart"/>
      <w:r>
        <w:rPr>
          <w:color w:val="555555"/>
          <w:sz w:val="22"/>
          <w:szCs w:val="22"/>
        </w:rPr>
        <w:t>California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2" w:history="1">
        <w:r w:rsidR="00926A9E">
          <w:rPr>
            <w:i/>
            <w:iCs/>
            <w:color w:val="3F6B4A"/>
            <w:u w:val="single"/>
          </w:rPr>
          <w:t>Diploma</w:t>
        </w:r>
      </w:hyperlink>
    </w:p>
    <w:p w14:paraId="0EAABBE9" w14:textId="77777777" w:rsidR="00926A9E" w:rsidRPr="00813EEF" w:rsidRDefault="00000000">
      <w:pPr>
        <w:spacing w:after="20"/>
        <w:rPr>
          <w:sz w:val="22"/>
          <w:szCs w:val="22"/>
        </w:rPr>
      </w:pPr>
      <w:r>
        <w:rPr>
          <w:b/>
          <w:bCs/>
          <w:sz w:val="22"/>
          <w:szCs w:val="22"/>
        </w:rPr>
        <w:t>Reinforcement Learning for LLMs (</w:t>
      </w:r>
      <w:proofErr w:type="gramStart"/>
      <w:r>
        <w:rPr>
          <w:b/>
          <w:bCs/>
          <w:sz w:val="22"/>
          <w:szCs w:val="22"/>
        </w:rPr>
        <w:t>GRPO)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Ragpack.ai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2026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3" w:history="1">
        <w:r w:rsidR="00926A9E">
          <w:rPr>
            <w:i/>
            <w:iCs/>
            <w:color w:val="3F6B4A"/>
            <w:u w:val="single"/>
          </w:rPr>
          <w:t>Certificate</w:t>
        </w:r>
      </w:hyperlink>
    </w:p>
    <w:p w14:paraId="46F791D7" w14:textId="2D6557F1" w:rsidR="00926A9E" w:rsidRPr="00813EEF" w:rsidRDefault="00000000">
      <w:pPr>
        <w:spacing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Microsoft AI Professional </w:t>
      </w:r>
      <w:proofErr w:type="gramStart"/>
      <w:r>
        <w:rPr>
          <w:b/>
          <w:bCs/>
          <w:sz w:val="22"/>
          <w:szCs w:val="22"/>
        </w:rPr>
        <w:t>Program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Great </w:t>
      </w:r>
      <w:proofErr w:type="gramStart"/>
      <w:r>
        <w:rPr>
          <w:color w:val="555555"/>
          <w:sz w:val="22"/>
          <w:szCs w:val="22"/>
        </w:rPr>
        <w:t>Learning  |</w:t>
      </w:r>
      <w:proofErr w:type="gramEnd"/>
      <w:r>
        <w:rPr>
          <w:color w:val="555555"/>
          <w:sz w:val="22"/>
          <w:szCs w:val="22"/>
        </w:rPr>
        <w:t xml:space="preserve">  Azure AI, Azure ML Studio, Azure AI Foundry, CI/</w:t>
      </w:r>
      <w:proofErr w:type="gramStart"/>
      <w:r>
        <w:rPr>
          <w:color w:val="555555"/>
          <w:sz w:val="22"/>
          <w:szCs w:val="22"/>
        </w:rPr>
        <w:t>CD  |</w:t>
      </w:r>
      <w:proofErr w:type="gramEnd"/>
      <w:r>
        <w:rPr>
          <w:color w:val="555555"/>
          <w:sz w:val="22"/>
          <w:szCs w:val="22"/>
        </w:rPr>
        <w:t xml:space="preserve">  2025</w:t>
      </w:r>
    </w:p>
    <w:p w14:paraId="22A2C7CA" w14:textId="77777777" w:rsidR="00926A9E" w:rsidRPr="00813EEF" w:rsidRDefault="00000000">
      <w:pPr>
        <w:spacing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Generative AI for Natural Language </w:t>
      </w:r>
      <w:proofErr w:type="gramStart"/>
      <w:r>
        <w:rPr>
          <w:b/>
          <w:bCs/>
          <w:sz w:val="22"/>
          <w:szCs w:val="22"/>
        </w:rPr>
        <w:t>Processing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Great </w:t>
      </w:r>
      <w:proofErr w:type="gramStart"/>
      <w:r>
        <w:rPr>
          <w:color w:val="555555"/>
          <w:sz w:val="22"/>
          <w:szCs w:val="22"/>
        </w:rPr>
        <w:t>Learning  |</w:t>
      </w:r>
      <w:proofErr w:type="gramEnd"/>
      <w:r>
        <w:rPr>
          <w:color w:val="555555"/>
          <w:sz w:val="22"/>
          <w:szCs w:val="22"/>
        </w:rPr>
        <w:t xml:space="preserve">  Ranked #1 of 30 </w:t>
      </w:r>
      <w:proofErr w:type="gramStart"/>
      <w:r>
        <w:rPr>
          <w:color w:val="555555"/>
          <w:sz w:val="22"/>
          <w:szCs w:val="22"/>
        </w:rPr>
        <w:t>peers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2024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4" w:history="1">
        <w:r w:rsidR="00926A9E">
          <w:rPr>
            <w:i/>
            <w:iCs/>
            <w:color w:val="3F6B4A"/>
            <w:u w:val="single"/>
          </w:rPr>
          <w:t>Verify</w:t>
        </w:r>
      </w:hyperlink>
    </w:p>
    <w:p w14:paraId="59D74C53" w14:textId="71C8541B" w:rsidR="00926A9E" w:rsidRPr="00813EEF" w:rsidRDefault="00000000">
      <w:pPr>
        <w:spacing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Post-Graduate Program — Artificial Intelligence &amp; Machine </w:t>
      </w:r>
      <w:proofErr w:type="gramStart"/>
      <w:r>
        <w:rPr>
          <w:b/>
          <w:bCs/>
          <w:sz w:val="22"/>
          <w:szCs w:val="22"/>
        </w:rPr>
        <w:t>Learning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UT Austin / McCombs School of </w:t>
      </w:r>
      <w:proofErr w:type="gramStart"/>
      <w:r>
        <w:rPr>
          <w:color w:val="555555"/>
          <w:sz w:val="22"/>
          <w:szCs w:val="22"/>
        </w:rPr>
        <w:t>Business  |</w:t>
      </w:r>
      <w:proofErr w:type="gramEnd"/>
      <w:r>
        <w:rPr>
          <w:color w:val="555555"/>
          <w:sz w:val="22"/>
          <w:szCs w:val="22"/>
        </w:rPr>
        <w:t xml:space="preserve">  GPA 3.92, Ranked 35/</w:t>
      </w:r>
      <w:proofErr w:type="gramStart"/>
      <w:r>
        <w:rPr>
          <w:color w:val="555555"/>
          <w:sz w:val="22"/>
          <w:szCs w:val="22"/>
        </w:rPr>
        <w:t>176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2022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5" w:history="1">
        <w:r w:rsidR="00926A9E">
          <w:rPr>
            <w:i/>
            <w:iCs/>
            <w:color w:val="3F6B4A"/>
            <w:u w:val="single"/>
          </w:rPr>
          <w:t>Verify</w:t>
        </w:r>
      </w:hyperlink>
    </w:p>
    <w:p w14:paraId="3397F1FB" w14:textId="77777777" w:rsidR="00926A9E" w:rsidRPr="00813EEF" w:rsidRDefault="00000000">
      <w:pPr>
        <w:spacing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SQL &amp; Database </w:t>
      </w:r>
      <w:proofErr w:type="gramStart"/>
      <w:r>
        <w:rPr>
          <w:b/>
          <w:bCs/>
          <w:sz w:val="22"/>
          <w:szCs w:val="22"/>
        </w:rPr>
        <w:t>Architecture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Great </w:t>
      </w:r>
      <w:proofErr w:type="gramStart"/>
      <w:r>
        <w:rPr>
          <w:color w:val="555555"/>
          <w:sz w:val="22"/>
          <w:szCs w:val="22"/>
        </w:rPr>
        <w:t>Learning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2022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6" w:history="1">
        <w:r w:rsidR="00926A9E">
          <w:rPr>
            <w:i/>
            <w:iCs/>
            <w:color w:val="3F6B4A"/>
            <w:u w:val="single"/>
          </w:rPr>
          <w:t>Verify</w:t>
        </w:r>
      </w:hyperlink>
    </w:p>
    <w:p w14:paraId="672AFE40" w14:textId="666ADE12" w:rsidR="00926A9E" w:rsidRPr="00813EEF" w:rsidRDefault="00000000">
      <w:pPr>
        <w:spacing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Advanced Data Analytics Immersive Fellowship (400 </w:t>
      </w:r>
      <w:proofErr w:type="spellStart"/>
      <w:proofErr w:type="gramStart"/>
      <w:r>
        <w:rPr>
          <w:b/>
          <w:bCs/>
          <w:sz w:val="22"/>
          <w:szCs w:val="22"/>
        </w:rPr>
        <w:t>hrs</w:t>
      </w:r>
      <w:proofErr w:type="spellEnd"/>
      <w:r>
        <w:rPr>
          <w:b/>
          <w:bCs/>
          <w:sz w:val="22"/>
          <w:szCs w:val="22"/>
        </w:rPr>
        <w:t>)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General </w:t>
      </w:r>
      <w:proofErr w:type="gramStart"/>
      <w:r>
        <w:rPr>
          <w:color w:val="555555"/>
          <w:sz w:val="22"/>
          <w:szCs w:val="22"/>
        </w:rPr>
        <w:t>Assembly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2020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7" w:history="1">
        <w:r w:rsidR="00926A9E">
          <w:rPr>
            <w:i/>
            <w:iCs/>
            <w:color w:val="3F6B4A"/>
            <w:u w:val="single"/>
          </w:rPr>
          <w:t>Certificate</w:t>
        </w:r>
      </w:hyperlink>
    </w:p>
    <w:p w14:paraId="7768D5CE" w14:textId="77777777" w:rsidR="00926A9E" w:rsidRPr="00813EEF" w:rsidRDefault="00000000">
      <w:pPr>
        <w:spacing w:after="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MERN Full-Stack Web Development Boot </w:t>
      </w:r>
      <w:proofErr w:type="gramStart"/>
      <w:r>
        <w:rPr>
          <w:b/>
          <w:bCs/>
          <w:sz w:val="22"/>
          <w:szCs w:val="22"/>
        </w:rPr>
        <w:t>Camp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University of California, </w:t>
      </w:r>
      <w:proofErr w:type="gramStart"/>
      <w:r>
        <w:rPr>
          <w:color w:val="555555"/>
          <w:sz w:val="22"/>
          <w:szCs w:val="22"/>
        </w:rPr>
        <w:t>Davis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color w:val="555555"/>
          <w:sz w:val="22"/>
          <w:szCs w:val="22"/>
        </w:rPr>
        <w:t>2019  ·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18" w:history="1">
        <w:r w:rsidR="00926A9E">
          <w:rPr>
            <w:i/>
            <w:iCs/>
            <w:color w:val="3F6B4A"/>
            <w:u w:val="single"/>
          </w:rPr>
          <w:t>Verify</w:t>
        </w:r>
      </w:hyperlink>
    </w:p>
    <w:p w14:paraId="0BDF4A02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b/>
          <w:bCs/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t>Publications</w:t>
      </w:r>
    </w:p>
    <w:p w14:paraId="1026E01C" w14:textId="77777777" w:rsidR="00926A9E" w:rsidRPr="00813EEF" w:rsidRDefault="00000000">
      <w:pPr>
        <w:spacing w:before="80" w:after="20"/>
        <w:rPr>
          <w:sz w:val="22"/>
          <w:szCs w:val="22"/>
        </w:rPr>
      </w:pPr>
      <w:r>
        <w:rPr>
          <w:sz w:val="22"/>
          <w:szCs w:val="22"/>
        </w:rPr>
        <w:t xml:space="preserve">Co-authored in </w:t>
      </w:r>
      <w:r>
        <w:rPr>
          <w:i/>
          <w:iCs/>
          <w:sz w:val="22"/>
          <w:szCs w:val="22"/>
        </w:rPr>
        <w:t>Circulation</w:t>
      </w:r>
      <w:r>
        <w:rPr>
          <w:sz w:val="22"/>
          <w:szCs w:val="22"/>
        </w:rPr>
        <w:t xml:space="preserve"> (American Heart Association):</w:t>
      </w:r>
    </w:p>
    <w:p w14:paraId="3E703A2F" w14:textId="77777777" w:rsidR="00926A9E" w:rsidRPr="00813EEF" w:rsidRDefault="00000000">
      <w:pPr>
        <w:spacing w:after="10"/>
        <w:rPr>
          <w:sz w:val="22"/>
          <w:szCs w:val="22"/>
        </w:rPr>
      </w:pPr>
      <w:r>
        <w:rPr>
          <w:i/>
          <w:iCs/>
          <w:sz w:val="22"/>
          <w:szCs w:val="22"/>
        </w:rPr>
        <w:t>1. Laser Scanning Confocal Microscopy: An Emerging Technique for the Pathologic Evaluation of Cardiac Devices</w:t>
      </w:r>
    </w:p>
    <w:p w14:paraId="7274F6C3" w14:textId="77777777" w:rsidR="00926A9E" w:rsidRPr="00813EEF" w:rsidRDefault="00000000">
      <w:pPr>
        <w:spacing w:after="10"/>
        <w:rPr>
          <w:sz w:val="22"/>
          <w:szCs w:val="22"/>
        </w:rPr>
      </w:pPr>
      <w:r>
        <w:rPr>
          <w:i/>
          <w:iCs/>
          <w:sz w:val="22"/>
          <w:szCs w:val="22"/>
        </w:rPr>
        <w:t>2. Polymeric Scaffold Tissue Engineered Heart Valves: Explant Pathology</w:t>
      </w:r>
    </w:p>
    <w:p w14:paraId="0C2B80F1" w14:textId="77777777" w:rsidR="00926A9E" w:rsidRPr="00813EEF" w:rsidRDefault="00000000">
      <w:pPr>
        <w:pBdr>
          <w:bottom w:val="single" w:sz="4" w:space="4" w:color="2E5090"/>
        </w:pBdr>
        <w:spacing w:before="200" w:after="80"/>
        <w:rPr>
          <w:color w:val="auto"/>
          <w:sz w:val="22"/>
          <w:szCs w:val="22"/>
        </w:rPr>
      </w:pPr>
      <w:r>
        <w:rPr>
          <w:b/>
          <w:bCs/>
          <w:caps/>
          <w:color w:val="auto"/>
          <w:sz w:val="22"/>
          <w:szCs w:val="22"/>
        </w:rPr>
        <w:t>Target Roles</w:t>
      </w:r>
    </w:p>
    <w:p w14:paraId="7BFE58D1" w14:textId="0B1BC21E" w:rsidR="00926A9E" w:rsidRPr="00813EEF" w:rsidRDefault="00000000">
      <w:pPr>
        <w:spacing w:before="80" w:after="10"/>
        <w:rPr>
          <w:sz w:val="22"/>
          <w:szCs w:val="22"/>
        </w:rPr>
      </w:pPr>
      <w:r>
        <w:rPr>
          <w:sz w:val="22"/>
          <w:szCs w:val="22"/>
        </w:rPr>
        <w:t xml:space="preserve">Applied Data </w:t>
      </w:r>
      <w:proofErr w:type="gramStart"/>
      <w:r>
        <w:rPr>
          <w:sz w:val="22"/>
          <w:szCs w:val="22"/>
        </w:rPr>
        <w:t>Scientist  |</w:t>
      </w:r>
      <w:proofErr w:type="gramEnd"/>
      <w:r>
        <w:rPr>
          <w:sz w:val="22"/>
          <w:szCs w:val="22"/>
        </w:rPr>
        <w:t xml:space="preserve">  Risk / Forecasting </w:t>
      </w:r>
      <w:proofErr w:type="gramStart"/>
      <w:r>
        <w:rPr>
          <w:sz w:val="22"/>
          <w:szCs w:val="22"/>
        </w:rPr>
        <w:t>Analyst  |</w:t>
      </w:r>
      <w:proofErr w:type="gramEnd"/>
      <w:r>
        <w:rPr>
          <w:sz w:val="22"/>
          <w:szCs w:val="22"/>
        </w:rPr>
        <w:t xml:space="preserve">  Financial Engineering </w:t>
      </w:r>
      <w:proofErr w:type="gramStart"/>
      <w:r>
        <w:rPr>
          <w:sz w:val="22"/>
          <w:szCs w:val="22"/>
        </w:rPr>
        <w:t>Analyst  |</w:t>
      </w:r>
      <w:proofErr w:type="gramEnd"/>
      <w:r>
        <w:rPr>
          <w:sz w:val="22"/>
          <w:szCs w:val="22"/>
        </w:rPr>
        <w:t xml:space="preserve">  GenAI / RAG Engineer</w:t>
      </w:r>
    </w:p>
    <w:sectPr w:rsidR="00926A9E" w:rsidRPr="00813EE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FE8"/>
    <w:multiLevelType w:val="hybridMultilevel"/>
    <w:tmpl w:val="25BC28F0"/>
    <w:lvl w:ilvl="0" w:tplc="01E61B48">
      <w:start w:val="1"/>
      <w:numFmt w:val="bullet"/>
      <w:lvlText w:val="•"/>
      <w:lvlJc w:val="left"/>
      <w:pPr>
        <w:ind w:left="360" w:hanging="360"/>
      </w:pPr>
    </w:lvl>
    <w:lvl w:ilvl="1" w:tplc="1C428FEC">
      <w:numFmt w:val="decimal"/>
      <w:lvlText w:val=""/>
      <w:lvlJc w:val="left"/>
    </w:lvl>
    <w:lvl w:ilvl="2" w:tplc="E3CA63C2">
      <w:numFmt w:val="decimal"/>
      <w:lvlText w:val=""/>
      <w:lvlJc w:val="left"/>
    </w:lvl>
    <w:lvl w:ilvl="3" w:tplc="6E5A071E">
      <w:numFmt w:val="decimal"/>
      <w:lvlText w:val=""/>
      <w:lvlJc w:val="left"/>
    </w:lvl>
    <w:lvl w:ilvl="4" w:tplc="896C5BCA">
      <w:numFmt w:val="decimal"/>
      <w:lvlText w:val=""/>
      <w:lvlJc w:val="left"/>
    </w:lvl>
    <w:lvl w:ilvl="5" w:tplc="F1C477C6">
      <w:numFmt w:val="decimal"/>
      <w:lvlText w:val=""/>
      <w:lvlJc w:val="left"/>
    </w:lvl>
    <w:lvl w:ilvl="6" w:tplc="45DA1364">
      <w:numFmt w:val="decimal"/>
      <w:lvlText w:val=""/>
      <w:lvlJc w:val="left"/>
    </w:lvl>
    <w:lvl w:ilvl="7" w:tplc="43128B32">
      <w:numFmt w:val="decimal"/>
      <w:lvlText w:val=""/>
      <w:lvlJc w:val="left"/>
    </w:lvl>
    <w:lvl w:ilvl="8" w:tplc="88466650">
      <w:numFmt w:val="decimal"/>
      <w:lvlText w:val=""/>
      <w:lvlJc w:val="left"/>
    </w:lvl>
  </w:abstractNum>
  <w:abstractNum w:abstractNumId="1" w15:restartNumberingAfterBreak="0">
    <w:nsid w:val="539667BA"/>
    <w:multiLevelType w:val="hybridMultilevel"/>
    <w:tmpl w:val="0F44F1AE"/>
    <w:lvl w:ilvl="0" w:tplc="46CC4E6E">
      <w:start w:val="1"/>
      <w:numFmt w:val="bullet"/>
      <w:lvlText w:val="●"/>
      <w:lvlJc w:val="left"/>
      <w:pPr>
        <w:ind w:left="720" w:hanging="360"/>
      </w:pPr>
    </w:lvl>
    <w:lvl w:ilvl="1" w:tplc="632E3674">
      <w:start w:val="1"/>
      <w:numFmt w:val="bullet"/>
      <w:lvlText w:val="○"/>
      <w:lvlJc w:val="left"/>
      <w:pPr>
        <w:ind w:left="1440" w:hanging="360"/>
      </w:pPr>
    </w:lvl>
    <w:lvl w:ilvl="2" w:tplc="6696005C">
      <w:start w:val="1"/>
      <w:numFmt w:val="bullet"/>
      <w:lvlText w:val="■"/>
      <w:lvlJc w:val="left"/>
      <w:pPr>
        <w:ind w:left="2160" w:hanging="360"/>
      </w:pPr>
    </w:lvl>
    <w:lvl w:ilvl="3" w:tplc="29ACF3B2">
      <w:start w:val="1"/>
      <w:numFmt w:val="bullet"/>
      <w:lvlText w:val="●"/>
      <w:lvlJc w:val="left"/>
      <w:pPr>
        <w:ind w:left="2880" w:hanging="360"/>
      </w:pPr>
    </w:lvl>
    <w:lvl w:ilvl="4" w:tplc="7D0EECFA">
      <w:start w:val="1"/>
      <w:numFmt w:val="bullet"/>
      <w:lvlText w:val="○"/>
      <w:lvlJc w:val="left"/>
      <w:pPr>
        <w:ind w:left="3600" w:hanging="360"/>
      </w:pPr>
    </w:lvl>
    <w:lvl w:ilvl="5" w:tplc="C87E1910">
      <w:start w:val="1"/>
      <w:numFmt w:val="bullet"/>
      <w:lvlText w:val="■"/>
      <w:lvlJc w:val="left"/>
      <w:pPr>
        <w:ind w:left="4320" w:hanging="360"/>
      </w:pPr>
    </w:lvl>
    <w:lvl w:ilvl="6" w:tplc="CE2023EA">
      <w:start w:val="1"/>
      <w:numFmt w:val="bullet"/>
      <w:lvlText w:val="●"/>
      <w:lvlJc w:val="left"/>
      <w:pPr>
        <w:ind w:left="5040" w:hanging="360"/>
      </w:pPr>
    </w:lvl>
    <w:lvl w:ilvl="7" w:tplc="4CEEB0FC">
      <w:start w:val="1"/>
      <w:numFmt w:val="bullet"/>
      <w:lvlText w:val="●"/>
      <w:lvlJc w:val="left"/>
      <w:pPr>
        <w:ind w:left="5760" w:hanging="360"/>
      </w:pPr>
    </w:lvl>
    <w:lvl w:ilvl="8" w:tplc="48EA98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DB1862"/>
    <w:multiLevelType w:val="hybridMultilevel"/>
    <w:tmpl w:val="265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970894">
    <w:abstractNumId w:val="1"/>
    <w:lvlOverride w:ilvl="0">
      <w:startOverride w:val="1"/>
    </w:lvlOverride>
  </w:num>
  <w:num w:numId="2" w16cid:durableId="759834143">
    <w:abstractNumId w:val="0"/>
    <w:lvlOverride w:ilvl="0">
      <w:startOverride w:val="1"/>
    </w:lvlOverride>
  </w:num>
  <w:num w:numId="3" w16cid:durableId="82971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A9E"/>
    <w:rsid w:val="00053A44"/>
    <w:rsid w:val="00055EF5"/>
    <w:rsid w:val="000F7EAB"/>
    <w:rsid w:val="001146E8"/>
    <w:rsid w:val="00136181"/>
    <w:rsid w:val="002913DF"/>
    <w:rsid w:val="002A07F9"/>
    <w:rsid w:val="00306685"/>
    <w:rsid w:val="0032429E"/>
    <w:rsid w:val="003331C0"/>
    <w:rsid w:val="00360869"/>
    <w:rsid w:val="00386DB1"/>
    <w:rsid w:val="00397FE1"/>
    <w:rsid w:val="00433A20"/>
    <w:rsid w:val="00471225"/>
    <w:rsid w:val="00471527"/>
    <w:rsid w:val="004B3DA9"/>
    <w:rsid w:val="00540889"/>
    <w:rsid w:val="00567D78"/>
    <w:rsid w:val="0057452B"/>
    <w:rsid w:val="00666661"/>
    <w:rsid w:val="00674FEF"/>
    <w:rsid w:val="006D1CB4"/>
    <w:rsid w:val="006D4721"/>
    <w:rsid w:val="006D586D"/>
    <w:rsid w:val="00701EFA"/>
    <w:rsid w:val="00813EEF"/>
    <w:rsid w:val="00822922"/>
    <w:rsid w:val="0082434D"/>
    <w:rsid w:val="00845789"/>
    <w:rsid w:val="00895FCF"/>
    <w:rsid w:val="008E49B0"/>
    <w:rsid w:val="008E7C7C"/>
    <w:rsid w:val="00926A9E"/>
    <w:rsid w:val="00985607"/>
    <w:rsid w:val="00A27B07"/>
    <w:rsid w:val="00AC0FCF"/>
    <w:rsid w:val="00AD2BE7"/>
    <w:rsid w:val="00AF1E21"/>
    <w:rsid w:val="00B17A40"/>
    <w:rsid w:val="00BB5E1E"/>
    <w:rsid w:val="00C10FD7"/>
    <w:rsid w:val="00D14F34"/>
    <w:rsid w:val="00D93626"/>
    <w:rsid w:val="00DE7F45"/>
    <w:rsid w:val="00E116D5"/>
    <w:rsid w:val="00E3019D"/>
    <w:rsid w:val="00EB12DE"/>
    <w:rsid w:val="00EC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9893"/>
  <w15:docId w15:val="{C3B6E414-5183-415C-9F72-01762486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6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tevearchuleta" TargetMode="External"/><Relationship Id="rId13" Type="http://schemas.openxmlformats.org/officeDocument/2006/relationships/hyperlink" Target="https://stevearchuleta.com/assets/RL_LLM_and_GRPO_Algorithm_Steve_Archuleta_Course_Certificate.pdf" TargetMode="External"/><Relationship Id="rId18" Type="http://schemas.openxmlformats.org/officeDocument/2006/relationships/hyperlink" Target="https://www.credly.com/badges/125939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ithub.com/stevearchuleta" TargetMode="External"/><Relationship Id="rId12" Type="http://schemas.openxmlformats.org/officeDocument/2006/relationships/hyperlink" Target="https://stevearchuleta.com/assets/SMC_Diploma.pdf" TargetMode="External"/><Relationship Id="rId17" Type="http://schemas.openxmlformats.org/officeDocument/2006/relationships/hyperlink" Target="https://stevearchuleta.com/assets/General_Assembly_Certificat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verify.mygreatlearning.com/SJXDSRF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tevearchuleta.com" TargetMode="External"/><Relationship Id="rId11" Type="http://schemas.openxmlformats.org/officeDocument/2006/relationships/hyperlink" Target="https://youtu.be/ksXWgamiiDE" TargetMode="External"/><Relationship Id="rId5" Type="http://schemas.openxmlformats.org/officeDocument/2006/relationships/hyperlink" Target="mailto:stevearchuleta@me.com" TargetMode="External"/><Relationship Id="rId15" Type="http://schemas.openxmlformats.org/officeDocument/2006/relationships/hyperlink" Target="https://vrfy.digital/MBDjy" TargetMode="External"/><Relationship Id="rId10" Type="http://schemas.openxmlformats.org/officeDocument/2006/relationships/hyperlink" Target="https://riskml-dashboard.agreeablewave-c95c8817.eastus.azurecontainerapps.i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tevearchuleta/riskml-capstone" TargetMode="External"/><Relationship Id="rId14" Type="http://schemas.openxmlformats.org/officeDocument/2006/relationships/hyperlink" Target="https://www.mygreatlearning.com/certificate/FAMJPRK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Steve Archuleta</cp:lastModifiedBy>
  <cp:revision>2</cp:revision>
  <dcterms:created xsi:type="dcterms:W3CDTF">2026-06-30T16:05:00Z</dcterms:created>
  <dcterms:modified xsi:type="dcterms:W3CDTF">2026-06-30T16:05:00Z</dcterms:modified>
</cp:coreProperties>
</file>