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37FB9" w14:textId="77777777" w:rsidR="00C53889" w:rsidRPr="005742E4" w:rsidRDefault="005742E4" w:rsidP="005742E4">
      <w:pPr>
        <w:jc w:val="center"/>
        <w:rPr>
          <w:rFonts w:ascii="Times New Roman" w:hAnsi="Times New Roman" w:cs="Times New Roman"/>
          <w:b/>
          <w:bCs/>
          <w:sz w:val="24"/>
          <w:szCs w:val="24"/>
        </w:rPr>
      </w:pPr>
      <w:r w:rsidRPr="005742E4">
        <w:rPr>
          <w:rFonts w:ascii="Times New Roman" w:hAnsi="Times New Roman" w:cs="Times New Roman"/>
          <w:b/>
          <w:bCs/>
          <w:sz w:val="24"/>
          <w:szCs w:val="24"/>
        </w:rPr>
        <w:t>Requirement Collection and Analysis</w:t>
      </w:r>
    </w:p>
    <w:p w14:paraId="1347AEA2" w14:textId="77777777" w:rsidR="005742E4" w:rsidRPr="005742E4" w:rsidRDefault="005742E4">
      <w:pPr>
        <w:rPr>
          <w:rFonts w:ascii="Times New Roman" w:hAnsi="Times New Roman" w:cs="Times New Roman"/>
          <w:b/>
          <w:bCs/>
          <w:sz w:val="24"/>
          <w:szCs w:val="24"/>
        </w:rPr>
      </w:pPr>
      <w:r w:rsidRPr="005742E4">
        <w:rPr>
          <w:rFonts w:ascii="Times New Roman" w:hAnsi="Times New Roman" w:cs="Times New Roman"/>
          <w:b/>
          <w:bCs/>
          <w:sz w:val="24"/>
          <w:szCs w:val="24"/>
        </w:rPr>
        <w:t>Definition</w:t>
      </w:r>
    </w:p>
    <w:p w14:paraId="400328D6" w14:textId="77777777" w:rsidR="005742E4" w:rsidRPr="005742E4" w:rsidRDefault="005742E4" w:rsidP="005742E4">
      <w:pPr>
        <w:rPr>
          <w:rFonts w:ascii="Times New Roman" w:hAnsi="Times New Roman" w:cs="Times New Roman"/>
          <w:sz w:val="24"/>
          <w:szCs w:val="24"/>
        </w:rPr>
      </w:pPr>
      <w:r>
        <w:rPr>
          <w:rFonts w:ascii="Times New Roman" w:hAnsi="Times New Roman" w:cs="Times New Roman"/>
          <w:sz w:val="24"/>
          <w:szCs w:val="24"/>
        </w:rPr>
        <w:t xml:space="preserve">(Wikipedia) </w:t>
      </w:r>
      <w:r w:rsidRPr="005742E4">
        <w:rPr>
          <w:rFonts w:ascii="Times New Roman" w:hAnsi="Times New Roman" w:cs="Times New Roman"/>
          <w:sz w:val="24"/>
          <w:szCs w:val="24"/>
        </w:rPr>
        <w:t xml:space="preserve">In systems engineering and software engineering, requirements analysis focuses on the tasks that </w:t>
      </w:r>
      <w:r w:rsidRPr="001D200E">
        <w:rPr>
          <w:rFonts w:ascii="Times New Roman" w:hAnsi="Times New Roman" w:cs="Times New Roman"/>
          <w:color w:val="FF0000"/>
          <w:sz w:val="24"/>
          <w:szCs w:val="24"/>
        </w:rPr>
        <w:t xml:space="preserve">determine the needs or conditions </w:t>
      </w:r>
      <w:r w:rsidRPr="005742E4">
        <w:rPr>
          <w:rFonts w:ascii="Times New Roman" w:hAnsi="Times New Roman" w:cs="Times New Roman"/>
          <w:sz w:val="24"/>
          <w:szCs w:val="24"/>
        </w:rPr>
        <w:t xml:space="preserve">to meet the new or altered product or project, taking account of the possibly conflicting requirements of the various stakeholders, </w:t>
      </w:r>
      <w:r w:rsidRPr="001D200E">
        <w:rPr>
          <w:rFonts w:ascii="Times New Roman" w:hAnsi="Times New Roman" w:cs="Times New Roman"/>
          <w:color w:val="FF0000"/>
          <w:sz w:val="24"/>
          <w:szCs w:val="24"/>
        </w:rPr>
        <w:t>analyzing</w:t>
      </w:r>
      <w:r w:rsidRPr="005742E4">
        <w:rPr>
          <w:rFonts w:ascii="Times New Roman" w:hAnsi="Times New Roman" w:cs="Times New Roman"/>
          <w:sz w:val="24"/>
          <w:szCs w:val="24"/>
        </w:rPr>
        <w:t xml:space="preserve">, </w:t>
      </w:r>
      <w:r w:rsidRPr="001D200E">
        <w:rPr>
          <w:rFonts w:ascii="Times New Roman" w:hAnsi="Times New Roman" w:cs="Times New Roman"/>
          <w:color w:val="FF0000"/>
          <w:sz w:val="24"/>
          <w:szCs w:val="24"/>
        </w:rPr>
        <w:t>documenting</w:t>
      </w:r>
      <w:r w:rsidRPr="005742E4">
        <w:rPr>
          <w:rFonts w:ascii="Times New Roman" w:hAnsi="Times New Roman" w:cs="Times New Roman"/>
          <w:sz w:val="24"/>
          <w:szCs w:val="24"/>
        </w:rPr>
        <w:t xml:space="preserve">, </w:t>
      </w:r>
      <w:r w:rsidRPr="001D200E">
        <w:rPr>
          <w:rFonts w:ascii="Times New Roman" w:hAnsi="Times New Roman" w:cs="Times New Roman"/>
          <w:color w:val="FF0000"/>
          <w:sz w:val="24"/>
          <w:szCs w:val="24"/>
        </w:rPr>
        <w:t xml:space="preserve">validating </w:t>
      </w:r>
      <w:r w:rsidRPr="005742E4">
        <w:rPr>
          <w:rFonts w:ascii="Times New Roman" w:hAnsi="Times New Roman" w:cs="Times New Roman"/>
          <w:sz w:val="24"/>
          <w:szCs w:val="24"/>
        </w:rPr>
        <w:t xml:space="preserve">and </w:t>
      </w:r>
      <w:r w:rsidRPr="001D200E">
        <w:rPr>
          <w:rFonts w:ascii="Times New Roman" w:hAnsi="Times New Roman" w:cs="Times New Roman"/>
          <w:color w:val="FF0000"/>
          <w:sz w:val="24"/>
          <w:szCs w:val="24"/>
        </w:rPr>
        <w:t xml:space="preserve">managing </w:t>
      </w:r>
      <w:r w:rsidRPr="005742E4">
        <w:rPr>
          <w:rFonts w:ascii="Times New Roman" w:hAnsi="Times New Roman" w:cs="Times New Roman"/>
          <w:sz w:val="24"/>
          <w:szCs w:val="24"/>
        </w:rPr>
        <w:t xml:space="preserve">software or system </w:t>
      </w:r>
      <w:r w:rsidRPr="001D200E">
        <w:rPr>
          <w:rFonts w:ascii="Times New Roman" w:hAnsi="Times New Roman" w:cs="Times New Roman"/>
          <w:color w:val="FF0000"/>
          <w:sz w:val="24"/>
          <w:szCs w:val="24"/>
        </w:rPr>
        <w:t>requirements</w:t>
      </w:r>
      <w:r w:rsidRPr="005742E4">
        <w:rPr>
          <w:rFonts w:ascii="Times New Roman" w:hAnsi="Times New Roman" w:cs="Times New Roman"/>
          <w:sz w:val="24"/>
          <w:szCs w:val="24"/>
        </w:rPr>
        <w:t>.</w:t>
      </w:r>
    </w:p>
    <w:p w14:paraId="5442651E" w14:textId="77777777" w:rsidR="005742E4" w:rsidRDefault="005742E4" w:rsidP="005742E4">
      <w:pPr>
        <w:rPr>
          <w:rFonts w:ascii="Times New Roman" w:hAnsi="Times New Roman" w:cs="Times New Roman"/>
          <w:sz w:val="24"/>
          <w:szCs w:val="24"/>
        </w:rPr>
      </w:pPr>
      <w:r w:rsidRPr="001D200E">
        <w:rPr>
          <w:rFonts w:ascii="Times New Roman" w:hAnsi="Times New Roman" w:cs="Times New Roman"/>
          <w:sz w:val="24"/>
          <w:szCs w:val="24"/>
          <w:highlight w:val="yellow"/>
        </w:rPr>
        <w:t>Requirements analysis is critical to the success or failure of a systems or software project</w:t>
      </w:r>
      <w:r w:rsidRPr="005742E4">
        <w:rPr>
          <w:rFonts w:ascii="Times New Roman" w:hAnsi="Times New Roman" w:cs="Times New Roman"/>
          <w:sz w:val="24"/>
          <w:szCs w:val="24"/>
        </w:rPr>
        <w:t xml:space="preserve">. The requirements </w:t>
      </w:r>
      <w:r w:rsidRPr="001D200E">
        <w:rPr>
          <w:rFonts w:ascii="Times New Roman" w:hAnsi="Times New Roman" w:cs="Times New Roman"/>
          <w:color w:val="FF0000"/>
          <w:sz w:val="24"/>
          <w:szCs w:val="24"/>
        </w:rPr>
        <w:t>should be documented, actionable, measurable, testable, traceable</w:t>
      </w:r>
      <w:r w:rsidRPr="005742E4">
        <w:rPr>
          <w:rFonts w:ascii="Times New Roman" w:hAnsi="Times New Roman" w:cs="Times New Roman"/>
          <w:sz w:val="24"/>
          <w:szCs w:val="24"/>
        </w:rPr>
        <w:t xml:space="preserve">, related to identified business needs or opportunities, and defined to a level of detail </w:t>
      </w:r>
      <w:r w:rsidRPr="001D200E">
        <w:rPr>
          <w:rFonts w:ascii="Times New Roman" w:hAnsi="Times New Roman" w:cs="Times New Roman"/>
          <w:color w:val="FF0000"/>
          <w:sz w:val="24"/>
          <w:szCs w:val="24"/>
        </w:rPr>
        <w:t xml:space="preserve">sufficient </w:t>
      </w:r>
      <w:r w:rsidRPr="005742E4">
        <w:rPr>
          <w:rFonts w:ascii="Times New Roman" w:hAnsi="Times New Roman" w:cs="Times New Roman"/>
          <w:sz w:val="24"/>
          <w:szCs w:val="24"/>
        </w:rPr>
        <w:t>for system design.</w:t>
      </w:r>
    </w:p>
    <w:p w14:paraId="122E25C4" w14:textId="77777777" w:rsidR="005742E4" w:rsidRPr="00EC6499" w:rsidRDefault="00EC6499" w:rsidP="005742E4">
      <w:pPr>
        <w:rPr>
          <w:rFonts w:ascii="Times New Roman" w:hAnsi="Times New Roman" w:cs="Times New Roman"/>
          <w:b/>
          <w:bCs/>
          <w:sz w:val="24"/>
          <w:szCs w:val="24"/>
        </w:rPr>
      </w:pPr>
      <w:r w:rsidRPr="00EC6499">
        <w:rPr>
          <w:rFonts w:ascii="Times New Roman" w:hAnsi="Times New Roman" w:cs="Times New Roman"/>
          <w:b/>
          <w:bCs/>
          <w:sz w:val="24"/>
          <w:szCs w:val="24"/>
        </w:rPr>
        <w:t>What to submit for Requirement Collection and Analysis</w:t>
      </w:r>
      <w:r>
        <w:rPr>
          <w:rFonts w:ascii="Times New Roman" w:hAnsi="Times New Roman" w:cs="Times New Roman"/>
          <w:b/>
          <w:bCs/>
          <w:sz w:val="24"/>
          <w:szCs w:val="24"/>
        </w:rPr>
        <w:t>?</w:t>
      </w:r>
    </w:p>
    <w:p w14:paraId="0F6B78F8" w14:textId="77777777" w:rsidR="00EC6499" w:rsidRPr="00C2162F" w:rsidRDefault="00EC6499" w:rsidP="00EC6499">
      <w:pPr>
        <w:pStyle w:val="ListParagraph"/>
        <w:numPr>
          <w:ilvl w:val="0"/>
          <w:numId w:val="1"/>
        </w:numPr>
        <w:rPr>
          <w:rFonts w:ascii="Times New Roman" w:hAnsi="Times New Roman" w:cs="Times New Roman"/>
          <w:sz w:val="24"/>
          <w:szCs w:val="24"/>
          <w:u w:val="single"/>
        </w:rPr>
      </w:pPr>
      <w:r w:rsidRPr="00C2162F">
        <w:rPr>
          <w:rFonts w:ascii="Times New Roman" w:hAnsi="Times New Roman" w:cs="Times New Roman"/>
          <w:sz w:val="24"/>
          <w:szCs w:val="24"/>
          <w:u w:val="single"/>
        </w:rPr>
        <w:t>Stakeholder Identification</w:t>
      </w:r>
    </w:p>
    <w:p w14:paraId="290C6E61" w14:textId="03C8BFC3" w:rsidR="00EC6499" w:rsidRDefault="008A00A9" w:rsidP="00EC6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Myself(Steven Moody); being made for family use (Mother, father, Sister, and girlfriend are clients); open for download by anyone with IOS device </w:t>
      </w:r>
    </w:p>
    <w:p w14:paraId="5CF34020" w14:textId="3CF4E894" w:rsidR="00EC6499" w:rsidRPr="00C2162F" w:rsidRDefault="00EC6499" w:rsidP="00EC6499">
      <w:pPr>
        <w:pStyle w:val="ListParagraph"/>
        <w:numPr>
          <w:ilvl w:val="0"/>
          <w:numId w:val="1"/>
        </w:numPr>
        <w:rPr>
          <w:rFonts w:ascii="Times New Roman" w:hAnsi="Times New Roman" w:cs="Times New Roman"/>
          <w:sz w:val="24"/>
          <w:szCs w:val="24"/>
          <w:u w:val="single"/>
        </w:rPr>
      </w:pPr>
      <w:r w:rsidRPr="00C2162F">
        <w:rPr>
          <w:rFonts w:ascii="Times New Roman" w:hAnsi="Times New Roman" w:cs="Times New Roman"/>
          <w:sz w:val="24"/>
          <w:szCs w:val="24"/>
          <w:u w:val="single"/>
        </w:rPr>
        <w:t>Requirement Lists</w:t>
      </w:r>
      <w:r w:rsidR="005D1E8F">
        <w:rPr>
          <w:rFonts w:ascii="Times New Roman" w:hAnsi="Times New Roman" w:cs="Times New Roman"/>
          <w:sz w:val="24"/>
          <w:szCs w:val="24"/>
          <w:u w:val="single"/>
        </w:rPr>
        <w:t xml:space="preserve"> for Requirement Specifications </w:t>
      </w:r>
    </w:p>
    <w:p w14:paraId="3349F5DC" w14:textId="4A32A550" w:rsidR="00F25DB5" w:rsidRDefault="00F25DB5" w:rsidP="00F25D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Fully functional IOS application that includes specifically:</w:t>
      </w:r>
    </w:p>
    <w:p w14:paraId="13FCB938" w14:textId="396FDDA1" w:rsidR="00F25DB5" w:rsidRDefault="00F25DB5" w:rsidP="00F25D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functional home menu with “leaderboard”, “Options”, and “game start” buttons</w:t>
      </w:r>
    </w:p>
    <w:p w14:paraId="13963505" w14:textId="4C547FD5" w:rsidR="00F25DB5" w:rsidRDefault="00F25DB5" w:rsidP="00F25D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background that is neutral and appealing within the menu</w:t>
      </w:r>
    </w:p>
    <w:p w14:paraId="60B8EB4A" w14:textId="68229B58" w:rsidR="00F25DB5" w:rsidRDefault="00F25DB5" w:rsidP="00F25D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ability to choose difficulty</w:t>
      </w:r>
    </w:p>
    <w:p w14:paraId="4A11AD99" w14:textId="57260D08" w:rsidR="00F25DB5" w:rsidRDefault="00F25DB5" w:rsidP="00F25D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ability to change card background</w:t>
      </w:r>
    </w:p>
    <w:p w14:paraId="50128427" w14:textId="02B0316C" w:rsidR="00F25DB5" w:rsidRDefault="00F25DB5" w:rsidP="00F25D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ability to start over once a game has completed/no more moves remain</w:t>
      </w:r>
    </w:p>
    <w:p w14:paraId="3C64B9E7" w14:textId="55FBCE34" w:rsidR="00F25DB5" w:rsidRDefault="00F25DB5" w:rsidP="00F25D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ability to input name associated with each high score</w:t>
      </w:r>
    </w:p>
    <w:p w14:paraId="382287FE" w14:textId="15590F34" w:rsidR="006A653B" w:rsidRPr="00F25DB5" w:rsidRDefault="006A653B" w:rsidP="00F25D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ability to Reset the Leaderboard if needed</w:t>
      </w:r>
    </w:p>
    <w:p w14:paraId="61FD83FC" w14:textId="06A921F1" w:rsidR="00C2162F" w:rsidRDefault="00400494" w:rsidP="00C2162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Major goals/tests associated with the above requirements specifications include:</w:t>
      </w:r>
    </w:p>
    <w:p w14:paraId="17070A85" w14:textId="31B56B81" w:rsidR="00E65AF4" w:rsidRDefault="00400494" w:rsidP="0050642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Client will download a functional IOS application of “Devils Grip” and will test that each feature listed above performs as expected. See Use Cases for a list of how these tests will be performed.</w:t>
      </w:r>
    </w:p>
    <w:p w14:paraId="17EA1187" w14:textId="77777777" w:rsidR="0050642C" w:rsidRPr="0050642C" w:rsidRDefault="0050642C" w:rsidP="0050642C">
      <w:pPr>
        <w:pStyle w:val="ListParagraph"/>
        <w:ind w:left="1800"/>
        <w:rPr>
          <w:rFonts w:ascii="Times New Roman" w:hAnsi="Times New Roman" w:cs="Times New Roman"/>
          <w:sz w:val="24"/>
          <w:szCs w:val="24"/>
        </w:rPr>
      </w:pPr>
    </w:p>
    <w:p w14:paraId="592825AD" w14:textId="75F01949" w:rsidR="00E65AF4" w:rsidRPr="00E65AF4" w:rsidRDefault="00EC6499" w:rsidP="00E65AF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cases</w:t>
      </w:r>
    </w:p>
    <w:p w14:paraId="45B29D5C" w14:textId="240AB75C" w:rsidR="00594AD6" w:rsidRDefault="00594AD6" w:rsidP="00594AD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functional IOS application</w:t>
      </w:r>
    </w:p>
    <w:p w14:paraId="4A291066" w14:textId="71C7BFC2" w:rsidR="00594AD6" w:rsidRDefault="00594AD6" w:rsidP="00594AD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Client(s) will download game to IOS (Apple) capable device, upon completion will start the application and ensure they are brought to the home screen</w:t>
      </w:r>
    </w:p>
    <w:p w14:paraId="2157E9B2" w14:textId="1714698B" w:rsidR="00594AD6" w:rsidRDefault="00594AD6" w:rsidP="00594AD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functional home menu with “leaderboard”, “Options”, and “game start” buttons</w:t>
      </w:r>
    </w:p>
    <w:p w14:paraId="0521BAEA" w14:textId="0F20BD74" w:rsidR="00594AD6" w:rsidRDefault="00594AD6" w:rsidP="00594AD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Clients(s) will start the IOS application and upon loading of the home screen will be presented with three SELECTABLE buttons. The first will be “Play”, the second will be “Options”, and the third will be “Leaderboard”</w:t>
      </w:r>
    </w:p>
    <w:p w14:paraId="7610BD1D" w14:textId="04C677A7" w:rsidR="00E65AF4" w:rsidRDefault="00E65AF4" w:rsidP="00E65A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functional PLAYABLE game</w:t>
      </w:r>
    </w:p>
    <w:p w14:paraId="4CE8EB41" w14:textId="17FB3D66" w:rsidR="00E65AF4" w:rsidRDefault="00E65AF4" w:rsidP="00E65AF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Upon accomplishing the above use cases, Client(s) will select the “Play” button at which time they will be brought to a new screen/view where cards will be shuffled/dealt and the player then can begin playing “Devils Grip” following the constraints (rules) of the game. </w:t>
      </w:r>
    </w:p>
    <w:p w14:paraId="3E48FE7E" w14:textId="74F87B99" w:rsidR="00E65AF4" w:rsidRDefault="00E65AF4" w:rsidP="00E65A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The ability to input name associated with each high score</w:t>
      </w:r>
    </w:p>
    <w:p w14:paraId="7BAA882D" w14:textId="68B229EC" w:rsidR="00E65AF4" w:rsidRPr="00E65AF4" w:rsidRDefault="00E65AF4" w:rsidP="00E65AF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Upon completion of the above Use Cases, once a game has been successfully finished or no further moves remain, Client(s) will be given the option to enter a 3 character high score name to be placed on the “Leaderboards” if applicable</w:t>
      </w:r>
    </w:p>
    <w:p w14:paraId="1C6F3DA9" w14:textId="12C910C8" w:rsidR="00E65AF4" w:rsidRDefault="00E65AF4" w:rsidP="00E65A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ability to start over once a game has completed/no more moves remain</w:t>
      </w:r>
    </w:p>
    <w:p w14:paraId="46957B28" w14:textId="5FFB0EAF" w:rsidR="00E65AF4" w:rsidRPr="00E65AF4" w:rsidRDefault="00E65AF4" w:rsidP="00E65AF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Upon completion of the above Use Cases, Client(s) will be given the option to either begin a new game or return to the home screen menu</w:t>
      </w:r>
    </w:p>
    <w:p w14:paraId="3D65DF58" w14:textId="3D6F3E3E" w:rsidR="00594AD6" w:rsidRDefault="00594AD6" w:rsidP="00594AD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ability to choose difficulty</w:t>
      </w:r>
    </w:p>
    <w:p w14:paraId="6FB3B539" w14:textId="009C0B11" w:rsidR="00E65AF4" w:rsidRDefault="00E65AF4" w:rsidP="00E65AF4">
      <w:pPr>
        <w:pStyle w:val="ListParagraph"/>
        <w:numPr>
          <w:ilvl w:val="2"/>
          <w:numId w:val="1"/>
        </w:numPr>
        <w:rPr>
          <w:rFonts w:ascii="Times New Roman" w:hAnsi="Times New Roman" w:cs="Times New Roman"/>
          <w:sz w:val="24"/>
          <w:szCs w:val="24"/>
        </w:rPr>
      </w:pPr>
      <w:bookmarkStart w:id="0" w:name="_Hlk53069845"/>
      <w:r>
        <w:rPr>
          <w:rFonts w:ascii="Times New Roman" w:hAnsi="Times New Roman" w:cs="Times New Roman"/>
          <w:sz w:val="24"/>
          <w:szCs w:val="24"/>
        </w:rPr>
        <w:t>At the home screen menu, Client(s) will select the “Options” button and when brought to a new screen will be allowed to choose the difficulty in which they want to play the game at</w:t>
      </w:r>
    </w:p>
    <w:p w14:paraId="7D613A14" w14:textId="5EE8450C" w:rsidR="005607A2" w:rsidRDefault="005607A2" w:rsidP="005607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Ability to Reset Leaderboard</w:t>
      </w:r>
    </w:p>
    <w:p w14:paraId="0FADD8B2" w14:textId="44F0F757" w:rsidR="005607A2" w:rsidRPr="005607A2" w:rsidRDefault="005607A2" w:rsidP="005607A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At the home screen menu, Client(s) will select the “Options” button and when brought to a new screen will be allowed to reset the leaderboard</w:t>
      </w:r>
    </w:p>
    <w:bookmarkEnd w:id="0"/>
    <w:p w14:paraId="0BA3343B" w14:textId="6AA845F0" w:rsidR="00E65AF4" w:rsidRDefault="00E65AF4" w:rsidP="00E65A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background that is neutral and appealing within the menu</w:t>
      </w:r>
    </w:p>
    <w:p w14:paraId="1551E1C5" w14:textId="5560777A" w:rsidR="00E65AF4" w:rsidRPr="00E65AF4" w:rsidRDefault="00E65AF4" w:rsidP="00E65AF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Upon loading into the application, Client(s) will be greeted by a background that is appropriate based a background of their choosing</w:t>
      </w:r>
    </w:p>
    <w:p w14:paraId="1C9ED27C" w14:textId="70D4628D" w:rsidR="00594AD6" w:rsidRDefault="00594AD6" w:rsidP="00594AD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ability to change card background</w:t>
      </w:r>
    </w:p>
    <w:p w14:paraId="13FDAC14" w14:textId="5C8EAD6C" w:rsidR="00594AD6" w:rsidRPr="00E65AF4" w:rsidRDefault="00E65AF4" w:rsidP="00E65AF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At the home screen menu, Client(s) will select the “Options” button and when brought to a new screen will be allowed to choose the rear-facing card background of their liking based on the backgrounds the Client deems appropriate</w:t>
      </w:r>
    </w:p>
    <w:p w14:paraId="05BF2441" w14:textId="09AF1D78" w:rsidR="00594AD6" w:rsidRDefault="00594AD6" w:rsidP="00E65AF4">
      <w:pPr>
        <w:pStyle w:val="ListParagraph"/>
        <w:ind w:left="1080"/>
        <w:rPr>
          <w:rFonts w:ascii="Times New Roman" w:hAnsi="Times New Roman" w:cs="Times New Roman"/>
          <w:sz w:val="24"/>
          <w:szCs w:val="24"/>
        </w:rPr>
      </w:pPr>
    </w:p>
    <w:p w14:paraId="1E0A4BA1" w14:textId="0C041A76" w:rsidR="0050642C" w:rsidRDefault="0050642C" w:rsidP="00E65AF4">
      <w:pPr>
        <w:pStyle w:val="ListParagraph"/>
        <w:ind w:left="1080"/>
        <w:rPr>
          <w:rFonts w:ascii="Times New Roman" w:hAnsi="Times New Roman" w:cs="Times New Roman"/>
          <w:sz w:val="24"/>
          <w:szCs w:val="24"/>
        </w:rPr>
      </w:pPr>
    </w:p>
    <w:p w14:paraId="1477D279" w14:textId="53D228DF" w:rsidR="0050642C" w:rsidRDefault="0050642C" w:rsidP="00E65AF4">
      <w:pPr>
        <w:pStyle w:val="ListParagraph"/>
        <w:ind w:left="1080"/>
        <w:rPr>
          <w:rFonts w:ascii="Times New Roman" w:hAnsi="Times New Roman" w:cs="Times New Roman"/>
          <w:sz w:val="24"/>
          <w:szCs w:val="24"/>
        </w:rPr>
      </w:pPr>
    </w:p>
    <w:p w14:paraId="4076E6B4" w14:textId="2C7D4C40" w:rsidR="0050642C" w:rsidRDefault="0050642C" w:rsidP="00E65AF4">
      <w:pPr>
        <w:pStyle w:val="ListParagraph"/>
        <w:ind w:left="1080"/>
        <w:rPr>
          <w:rFonts w:ascii="Times New Roman" w:hAnsi="Times New Roman" w:cs="Times New Roman"/>
          <w:sz w:val="24"/>
          <w:szCs w:val="24"/>
        </w:rPr>
      </w:pPr>
    </w:p>
    <w:p w14:paraId="5DE30A51" w14:textId="6A0FA1CF" w:rsidR="0050642C" w:rsidRDefault="0050642C" w:rsidP="00E65AF4">
      <w:pPr>
        <w:pStyle w:val="ListParagraph"/>
        <w:ind w:left="1080"/>
        <w:rPr>
          <w:rFonts w:ascii="Times New Roman" w:hAnsi="Times New Roman" w:cs="Times New Roman"/>
          <w:sz w:val="24"/>
          <w:szCs w:val="24"/>
        </w:rPr>
      </w:pPr>
    </w:p>
    <w:p w14:paraId="74BF80FA" w14:textId="71C3DD8B" w:rsidR="0050642C" w:rsidRDefault="0050642C" w:rsidP="00E65AF4">
      <w:pPr>
        <w:pStyle w:val="ListParagraph"/>
        <w:ind w:left="1080"/>
        <w:rPr>
          <w:rFonts w:ascii="Times New Roman" w:hAnsi="Times New Roman" w:cs="Times New Roman"/>
          <w:sz w:val="24"/>
          <w:szCs w:val="24"/>
        </w:rPr>
      </w:pPr>
    </w:p>
    <w:p w14:paraId="02171EE7" w14:textId="4C092BB4" w:rsidR="0050642C" w:rsidRDefault="0050642C" w:rsidP="00E65AF4">
      <w:pPr>
        <w:pStyle w:val="ListParagraph"/>
        <w:ind w:left="1080"/>
        <w:rPr>
          <w:rFonts w:ascii="Times New Roman" w:hAnsi="Times New Roman" w:cs="Times New Roman"/>
          <w:sz w:val="24"/>
          <w:szCs w:val="24"/>
        </w:rPr>
      </w:pPr>
    </w:p>
    <w:p w14:paraId="16DE838B" w14:textId="71692C3B" w:rsidR="0050642C" w:rsidRDefault="0050642C" w:rsidP="00E65AF4">
      <w:pPr>
        <w:pStyle w:val="ListParagraph"/>
        <w:ind w:left="1080"/>
        <w:rPr>
          <w:rFonts w:ascii="Times New Roman" w:hAnsi="Times New Roman" w:cs="Times New Roman"/>
          <w:sz w:val="24"/>
          <w:szCs w:val="24"/>
        </w:rPr>
      </w:pPr>
    </w:p>
    <w:p w14:paraId="6AD2D13C" w14:textId="34B1EA1A" w:rsidR="0050642C" w:rsidRDefault="0050642C" w:rsidP="00E65AF4">
      <w:pPr>
        <w:pStyle w:val="ListParagraph"/>
        <w:ind w:left="1080"/>
        <w:rPr>
          <w:rFonts w:ascii="Times New Roman" w:hAnsi="Times New Roman" w:cs="Times New Roman"/>
          <w:sz w:val="24"/>
          <w:szCs w:val="24"/>
        </w:rPr>
      </w:pPr>
    </w:p>
    <w:p w14:paraId="286EB24D" w14:textId="39BAF90F" w:rsidR="0050642C" w:rsidRDefault="0050642C" w:rsidP="00E65AF4">
      <w:pPr>
        <w:pStyle w:val="ListParagraph"/>
        <w:ind w:left="1080"/>
        <w:rPr>
          <w:rFonts w:ascii="Times New Roman" w:hAnsi="Times New Roman" w:cs="Times New Roman"/>
          <w:sz w:val="24"/>
          <w:szCs w:val="24"/>
        </w:rPr>
      </w:pPr>
    </w:p>
    <w:p w14:paraId="54F17A0F" w14:textId="4EE46179" w:rsidR="0050642C" w:rsidRDefault="0050642C" w:rsidP="00E65AF4">
      <w:pPr>
        <w:pStyle w:val="ListParagraph"/>
        <w:ind w:left="1080"/>
        <w:rPr>
          <w:rFonts w:ascii="Times New Roman" w:hAnsi="Times New Roman" w:cs="Times New Roman"/>
          <w:sz w:val="24"/>
          <w:szCs w:val="24"/>
        </w:rPr>
      </w:pPr>
    </w:p>
    <w:p w14:paraId="2A7C387F" w14:textId="7A903C4C" w:rsidR="0050642C" w:rsidRDefault="0050642C" w:rsidP="00E65AF4">
      <w:pPr>
        <w:pStyle w:val="ListParagraph"/>
        <w:ind w:left="1080"/>
        <w:rPr>
          <w:rFonts w:ascii="Times New Roman" w:hAnsi="Times New Roman" w:cs="Times New Roman"/>
          <w:sz w:val="24"/>
          <w:szCs w:val="24"/>
        </w:rPr>
      </w:pPr>
    </w:p>
    <w:p w14:paraId="0A66197D" w14:textId="09EC76DA" w:rsidR="0050642C" w:rsidRDefault="0050642C" w:rsidP="00E65AF4">
      <w:pPr>
        <w:pStyle w:val="ListParagraph"/>
        <w:ind w:left="1080"/>
        <w:rPr>
          <w:rFonts w:ascii="Times New Roman" w:hAnsi="Times New Roman" w:cs="Times New Roman"/>
          <w:sz w:val="24"/>
          <w:szCs w:val="24"/>
        </w:rPr>
      </w:pPr>
    </w:p>
    <w:p w14:paraId="4F9843A4" w14:textId="1F67B822" w:rsidR="0050642C" w:rsidRDefault="0050642C" w:rsidP="00E65AF4">
      <w:pPr>
        <w:pStyle w:val="ListParagraph"/>
        <w:ind w:left="1080"/>
        <w:rPr>
          <w:rFonts w:ascii="Times New Roman" w:hAnsi="Times New Roman" w:cs="Times New Roman"/>
          <w:sz w:val="24"/>
          <w:szCs w:val="24"/>
        </w:rPr>
      </w:pPr>
    </w:p>
    <w:p w14:paraId="690FA3C0" w14:textId="1809EDD2" w:rsidR="0050642C" w:rsidRDefault="0050642C" w:rsidP="00E65AF4">
      <w:pPr>
        <w:pStyle w:val="ListParagraph"/>
        <w:ind w:left="1080"/>
        <w:rPr>
          <w:rFonts w:ascii="Times New Roman" w:hAnsi="Times New Roman" w:cs="Times New Roman"/>
          <w:sz w:val="24"/>
          <w:szCs w:val="24"/>
        </w:rPr>
      </w:pPr>
    </w:p>
    <w:p w14:paraId="4FF54870" w14:textId="0FE8BE8B" w:rsidR="0050642C" w:rsidRDefault="0050642C" w:rsidP="00E65AF4">
      <w:pPr>
        <w:pStyle w:val="ListParagraph"/>
        <w:ind w:left="1080"/>
        <w:rPr>
          <w:rFonts w:ascii="Times New Roman" w:hAnsi="Times New Roman" w:cs="Times New Roman"/>
          <w:sz w:val="24"/>
          <w:szCs w:val="24"/>
        </w:rPr>
      </w:pPr>
    </w:p>
    <w:p w14:paraId="6EE28368" w14:textId="02D80D5E" w:rsidR="0050642C" w:rsidRDefault="0050642C" w:rsidP="00E65AF4">
      <w:pPr>
        <w:pStyle w:val="ListParagraph"/>
        <w:ind w:left="1080"/>
        <w:rPr>
          <w:rFonts w:ascii="Times New Roman" w:hAnsi="Times New Roman" w:cs="Times New Roman"/>
          <w:sz w:val="24"/>
          <w:szCs w:val="24"/>
        </w:rPr>
      </w:pPr>
    </w:p>
    <w:p w14:paraId="358587DF" w14:textId="5EBA3CBF" w:rsidR="0050642C" w:rsidRDefault="0050642C" w:rsidP="00E65AF4">
      <w:pPr>
        <w:pStyle w:val="ListParagraph"/>
        <w:ind w:left="1080"/>
        <w:rPr>
          <w:rFonts w:ascii="Times New Roman" w:hAnsi="Times New Roman" w:cs="Times New Roman"/>
          <w:sz w:val="24"/>
          <w:szCs w:val="24"/>
        </w:rPr>
      </w:pPr>
    </w:p>
    <w:p w14:paraId="29B947DA" w14:textId="44062F37" w:rsidR="0050642C" w:rsidRDefault="0050642C" w:rsidP="00E65AF4">
      <w:pPr>
        <w:pStyle w:val="ListParagraph"/>
        <w:ind w:left="1080"/>
        <w:rPr>
          <w:rFonts w:ascii="Times New Roman" w:hAnsi="Times New Roman" w:cs="Times New Roman"/>
          <w:sz w:val="24"/>
          <w:szCs w:val="24"/>
        </w:rPr>
      </w:pPr>
    </w:p>
    <w:p w14:paraId="3C4E3396" w14:textId="1F1DDCD5" w:rsidR="0050642C" w:rsidRDefault="0050642C" w:rsidP="00E65AF4">
      <w:pPr>
        <w:pStyle w:val="ListParagraph"/>
        <w:ind w:left="1080"/>
        <w:rPr>
          <w:rFonts w:ascii="Times New Roman" w:hAnsi="Times New Roman" w:cs="Times New Roman"/>
          <w:sz w:val="24"/>
          <w:szCs w:val="24"/>
        </w:rPr>
      </w:pPr>
    </w:p>
    <w:p w14:paraId="57AD9AF7" w14:textId="3A1EC96D" w:rsidR="0050642C" w:rsidRDefault="0050642C" w:rsidP="00E65AF4">
      <w:pPr>
        <w:pStyle w:val="ListParagraph"/>
        <w:ind w:left="1080"/>
        <w:rPr>
          <w:rFonts w:ascii="Times New Roman" w:hAnsi="Times New Roman" w:cs="Times New Roman"/>
          <w:sz w:val="24"/>
          <w:szCs w:val="24"/>
        </w:rPr>
      </w:pPr>
    </w:p>
    <w:p w14:paraId="4A223051" w14:textId="77777777" w:rsidR="0050642C" w:rsidRPr="00F25DB5" w:rsidRDefault="0050642C" w:rsidP="00E65AF4">
      <w:pPr>
        <w:pStyle w:val="ListParagraph"/>
        <w:ind w:left="1080"/>
        <w:rPr>
          <w:rFonts w:ascii="Times New Roman" w:hAnsi="Times New Roman" w:cs="Times New Roman"/>
          <w:sz w:val="24"/>
          <w:szCs w:val="24"/>
        </w:rPr>
      </w:pPr>
    </w:p>
    <w:p w14:paraId="67DECD68" w14:textId="327A5373" w:rsidR="008016F7" w:rsidRDefault="008C4202" w:rsidP="00C2162F">
      <w:pPr>
        <w:pStyle w:val="ListParagraph"/>
        <w:numPr>
          <w:ilvl w:val="1"/>
          <w:numId w:val="1"/>
        </w:numPr>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623D8E88" wp14:editId="19E03952">
            <wp:simplePos x="0" y="0"/>
            <wp:positionH relativeFrom="margin">
              <wp:align>right</wp:align>
            </wp:positionH>
            <wp:positionV relativeFrom="paragraph">
              <wp:posOffset>314325</wp:posOffset>
            </wp:positionV>
            <wp:extent cx="6400800" cy="6696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00800" cy="6696075"/>
                    </a:xfrm>
                    <a:prstGeom prst="rect">
                      <a:avLst/>
                    </a:prstGeom>
                  </pic:spPr>
                </pic:pic>
              </a:graphicData>
            </a:graphic>
          </wp:anchor>
        </w:drawing>
      </w:r>
      <w:r w:rsidR="00E65AF4">
        <w:rPr>
          <w:rFonts w:ascii="Times New Roman" w:hAnsi="Times New Roman" w:cs="Times New Roman"/>
          <w:sz w:val="24"/>
          <w:szCs w:val="24"/>
        </w:rPr>
        <w:t>Sequence Diagram for “Devils Grip” application</w:t>
      </w:r>
    </w:p>
    <w:p w14:paraId="47A92DBC" w14:textId="51833AF9" w:rsidR="005607A2" w:rsidRDefault="005607A2" w:rsidP="005607A2">
      <w:pPr>
        <w:pStyle w:val="ListParagraph"/>
        <w:ind w:left="1080"/>
        <w:rPr>
          <w:rFonts w:ascii="Times New Roman" w:hAnsi="Times New Roman" w:cs="Times New Roman"/>
          <w:sz w:val="24"/>
          <w:szCs w:val="24"/>
        </w:rPr>
      </w:pPr>
    </w:p>
    <w:p w14:paraId="4B46E645" w14:textId="6559C78C" w:rsidR="005607A2" w:rsidRDefault="005607A2" w:rsidP="005607A2">
      <w:pPr>
        <w:pStyle w:val="ListParagraph"/>
        <w:ind w:left="1080"/>
        <w:rPr>
          <w:rFonts w:ascii="Times New Roman" w:hAnsi="Times New Roman" w:cs="Times New Roman"/>
          <w:sz w:val="24"/>
          <w:szCs w:val="24"/>
        </w:rPr>
      </w:pPr>
    </w:p>
    <w:p w14:paraId="5867227C" w14:textId="77777777" w:rsidR="00E65AF4" w:rsidRDefault="00E65AF4" w:rsidP="00E65AF4">
      <w:pPr>
        <w:pStyle w:val="ListParagraph"/>
        <w:ind w:left="1080"/>
        <w:rPr>
          <w:rFonts w:ascii="Times New Roman" w:hAnsi="Times New Roman" w:cs="Times New Roman"/>
          <w:sz w:val="24"/>
          <w:szCs w:val="24"/>
        </w:rPr>
      </w:pPr>
    </w:p>
    <w:p w14:paraId="7E7AF970" w14:textId="689FED89" w:rsidR="00A73859" w:rsidRPr="005D1E8F" w:rsidRDefault="00A73859" w:rsidP="00A73859">
      <w:pPr>
        <w:jc w:val="center"/>
        <w:rPr>
          <w:rFonts w:ascii="Times New Roman" w:hAnsi="Times New Roman" w:cs="Times New Roman"/>
          <w:sz w:val="24"/>
          <w:szCs w:val="24"/>
        </w:rPr>
      </w:pPr>
    </w:p>
    <w:sectPr w:rsidR="00A73859" w:rsidRPr="005D1E8F" w:rsidSect="005D669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1260B"/>
    <w:multiLevelType w:val="hybridMultilevel"/>
    <w:tmpl w:val="047ED8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E4"/>
    <w:rsid w:val="001D200E"/>
    <w:rsid w:val="00400494"/>
    <w:rsid w:val="0050642C"/>
    <w:rsid w:val="00552419"/>
    <w:rsid w:val="005607A2"/>
    <w:rsid w:val="005742E4"/>
    <w:rsid w:val="00594AD6"/>
    <w:rsid w:val="005D1E8F"/>
    <w:rsid w:val="005D6691"/>
    <w:rsid w:val="006A653B"/>
    <w:rsid w:val="007E6257"/>
    <w:rsid w:val="008016F7"/>
    <w:rsid w:val="008A00A9"/>
    <w:rsid w:val="008C4202"/>
    <w:rsid w:val="00A44C61"/>
    <w:rsid w:val="00A73859"/>
    <w:rsid w:val="00C2162F"/>
    <w:rsid w:val="00C53889"/>
    <w:rsid w:val="00E65AF4"/>
    <w:rsid w:val="00EC6499"/>
    <w:rsid w:val="00F25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03AB"/>
  <w15:chartTrackingRefBased/>
  <w15:docId w15:val="{3F55BEAE-6522-45CD-A26F-4FAB82BC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419160">
      <w:bodyDiv w:val="1"/>
      <w:marLeft w:val="0"/>
      <w:marRight w:val="0"/>
      <w:marTop w:val="0"/>
      <w:marBottom w:val="0"/>
      <w:divBdr>
        <w:top w:val="none" w:sz="0" w:space="0" w:color="auto"/>
        <w:left w:val="none" w:sz="0" w:space="0" w:color="auto"/>
        <w:bottom w:val="none" w:sz="0" w:space="0" w:color="auto"/>
        <w:right w:val="none" w:sz="0" w:space="0" w:color="auto"/>
      </w:divBdr>
    </w:div>
    <w:div w:id="138032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Hatfield</dc:creator>
  <cp:keywords/>
  <dc:description/>
  <cp:lastModifiedBy>Steven Moody</cp:lastModifiedBy>
  <cp:revision>2</cp:revision>
  <dcterms:created xsi:type="dcterms:W3CDTF">2020-10-09T02:21:00Z</dcterms:created>
  <dcterms:modified xsi:type="dcterms:W3CDTF">2020-10-09T02:21:00Z</dcterms:modified>
</cp:coreProperties>
</file>