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-42"/>
              <w:contextualSpacing w:val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PARRINELLO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PARRINELLO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A">
            <w:pPr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Jean-Jacques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 rue de la pie grièche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34310 CAPESTANG</w:t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/>
              <w:contextualSpacing w:val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 LOGICIEL NIVEAU III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rFonts w:ascii="Arial" w:cs="Arial" w:eastAsia="Arial" w:hAnsi="Arial"/>
                <w:color w:val="40404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X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contextualSpacing w:val="0"/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404040"/>
          <w:sz w:val="28"/>
          <w:szCs w:val="28"/>
        </w:rPr>
        <w:sectPr>
          <w:headerReference r:id="rId6" w:type="default"/>
          <w:footerReference r:id="rId7" w:type="default"/>
          <w:pgSz w:h="16838" w:w="11906"/>
          <w:pgMar w:bottom="1417" w:top="1417" w:left="1417" w:right="1417" w:header="567" w:footer="51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Rule="auto"/>
              <w:contextualSpacing w:val="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contextualSpacing w:val="1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contextualSpacing w:val="1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contextualSpacing w:val="1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175" w:hanging="360"/>
              <w:contextualSpacing w:val="1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51">
            <w:pPr>
              <w:widowControl w:val="0"/>
              <w:ind w:right="175"/>
              <w:contextualSpacing w:val="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50"/>
              </w:tabs>
              <w:ind w:right="175"/>
              <w:contextualSpacing w:val="0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contextualSpacing w:val="0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120" w:lineRule="auto"/>
              <w:ind w:left="720" w:right="175" w:hanging="360"/>
              <w:contextualSpacing w:val="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120" w:lineRule="auto"/>
              <w:ind w:left="720" w:right="175" w:hanging="360"/>
              <w:contextualSpacing w:val="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120" w:lineRule="auto"/>
              <w:ind w:left="720" w:right="175" w:hanging="360"/>
              <w:contextualSpacing w:val="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120" w:lineRule="auto"/>
              <w:ind w:left="720" w:right="175" w:hanging="360"/>
              <w:contextualSpacing w:val="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120" w:lineRule="auto"/>
              <w:ind w:left="720" w:right="175" w:hanging="360"/>
              <w:contextualSpacing w:val="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ind w:right="175"/>
              <w:contextualSpacing w:val="0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contextualSpacing w:val="0"/>
              <w:rPr>
                <w:b w:val="1"/>
                <w:color w:val="404040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contextualSpacing w:val="0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04040"/>
          <w:sz w:val="20"/>
          <w:szCs w:val="2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contextualSpacing w:val="0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contextualSpacing w:val="0"/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34"/>
                <w:tab w:val="left" w:pos="3522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contextualSpacing w:val="0"/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contextualSpacing w:val="0"/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spacing w:after="12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pos="34"/>
                <w:tab w:val="right" w:pos="9072"/>
              </w:tabs>
              <w:contextualSpacing w:val="0"/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4"/>
                <w:tab w:val="right" w:pos="9072"/>
              </w:tabs>
              <w:contextualSpacing w:val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pos="34"/>
                <w:tab w:val="right" w:pos="9072"/>
              </w:tabs>
              <w:spacing w:after="120" w:lineRule="auto"/>
              <w:contextualSpacing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34"/>
                <w:tab w:val="right" w:pos="9072"/>
              </w:tabs>
              <w:spacing w:after="120" w:lineRule="auto"/>
              <w:contextualSpacing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34"/>
                <w:tab w:val="right" w:pos="9072"/>
              </w:tabs>
              <w:spacing w:after="120" w:lineRule="auto"/>
              <w:contextualSpacing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4"/>
                <w:tab w:val="right" w:pos="9072"/>
              </w:tabs>
              <w:spacing w:after="120" w:lineRule="auto"/>
              <w:contextualSpacing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34"/>
                <w:tab w:val="right" w:pos="9072"/>
              </w:tabs>
              <w:spacing w:before="120" w:lineRule="auto"/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567"/>
          <w:tab w:val="right" w:pos="9072"/>
        </w:tabs>
        <w:spacing w:after="120" w:line="24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contextualSpacing w:val="0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contextualSpacing w:val="0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contextualSpacing w:val="0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2">
      <w:pPr>
        <w:spacing w:after="0" w:lineRule="auto"/>
        <w:contextualSpacing w:val="0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3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ind w:right="34"/>
              <w:contextualSpacing w:val="0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7">
            <w:pPr>
              <w:ind w:right="34"/>
              <w:contextualSpacing w:val="0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EA">
            <w:pPr>
              <w:contextualSpacing w:val="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ind w:right="34"/>
              <w:contextualSpacing w:val="0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0">
            <w:pPr>
              <w:ind w:right="34"/>
              <w:contextualSpacing w:val="0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3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Développer une application client-serveur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9072"/>
              </w:tabs>
              <w:contextualSpacing w:val="0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FC">
            <w:pPr>
              <w:contextualSpacing w:val="0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last-car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 - Site de mise en relation autour du thème du co-voiturage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1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5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A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Dans le cadre d’un projet interne à la formation, j’ai eu à développer une application de mise  en relation afin de partager du covoiturage.</w:t>
            </w:r>
          </w:p>
          <w:p w:rsidR="00000000" w:rsidDel="00000000" w:rsidP="00000000" w:rsidRDefault="00000000" w:rsidRPr="00000000" w14:paraId="00000114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1 - Maquetter une application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Élaboration des use cases en lien avec le cahiers des charges.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Réalisation  des mockups servant de support pour la mise en place des différentes vues de l’application.</w:t>
            </w:r>
          </w:p>
          <w:p w:rsidR="00000000" w:rsidDel="00000000" w:rsidP="00000000" w:rsidRDefault="00000000" w:rsidRPr="00000000" w14:paraId="00000117">
            <w:pPr>
              <w:spacing w:before="120" w:lineRule="auto"/>
              <w:ind w:left="720" w:firstLine="0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2 - Concevoir une base de données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9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Étude de la base de données représentant la persistance de l’application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Élaboration des diagrammes MCD et MLD avec le logiciel JMerise</w:t>
            </w:r>
          </w:p>
          <w:p w:rsidR="00000000" w:rsidDel="00000000" w:rsidP="00000000" w:rsidRDefault="00000000" w:rsidRPr="00000000" w14:paraId="0000011B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3 - Mettre en place une base de données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Génération du code SQL pour la construction de la base de données (JMerise).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Administration de la BDD sous PhpMyAdmin.</w:t>
            </w:r>
          </w:p>
          <w:p w:rsidR="00000000" w:rsidDel="00000000" w:rsidP="00000000" w:rsidRDefault="00000000" w:rsidRPr="00000000" w14:paraId="0000011F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4 - Développer une interface utilisateur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Développement de l’interface utilisateur à l’aide d’un micro framework MVC développé précédemment en PHP  toujours en projet interne 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Point d’accès de l’application : fichier index.php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URL rewriting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Autoloading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Routing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Contrôleurs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Accès aux données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Génération des vues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Développement d’une API Rest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0"/>
              </w:numPr>
              <w:spacing w:before="120" w:lineRule="auto"/>
              <w:ind w:left="144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Consommation d’API rest externe (mapBox) et interne</w:t>
            </w:r>
          </w:p>
          <w:p w:rsidR="00000000" w:rsidDel="00000000" w:rsidP="00000000" w:rsidRDefault="00000000" w:rsidRPr="00000000" w14:paraId="0000012B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5 - Développer des composants d'accès aux données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7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Développement des composants d’accès aux données avec le pattern DAO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7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Écriture d’une classe de génération des classes des modèles de données et des entités DAO, à partir de la structure de la base de données.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7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Écriture du CRUD</w:t>
            </w:r>
          </w:p>
          <w:p w:rsidR="00000000" w:rsidDel="00000000" w:rsidP="00000000" w:rsidRDefault="00000000" w:rsidRPr="00000000" w14:paraId="00000130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6 - Développer des pages web en lien avec une base de données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4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Développement des vues servies à l’utilisateur (HtML 5, CSS 3).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4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Implémentation du code métier par l’intermédiaire des différents contrôleurs de l’application.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4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Intégration d’un token de connexion à l’application.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4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Gestion de plusieurs profils utilisateur (Visiteurs, Membres, Administrateurs)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4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Gestion des droits d’accès aux différentes pages et fonctionnalités de l’application.</w:t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F">
            <w:pPr>
              <w:contextualSpacing w:val="0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8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51">
            <w:pPr>
              <w:spacing w:before="120" w:lineRule="auto"/>
              <w:contextualSpacing w:val="0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Utilisation de différents outils collaboratifs :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Trello.com pour la gestion des tâches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Slack.com pour les échanges instantanés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5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Google Drive pour le partage de fichiers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5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Git et GitLab pour la gestion des codes sources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5"/>
              </w:numPr>
              <w:spacing w:before="120" w:lineRule="auto"/>
              <w:ind w:left="720" w:hanging="360"/>
              <w:contextualSpacing w:val="1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Les documentations et différentes ressources présentent sur l’internet.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F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69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2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J’ai travaillé avec trois autres collègues de la formation sur ce projet. </w:t>
            </w:r>
          </w:p>
          <w:p w:rsidR="00000000" w:rsidDel="00000000" w:rsidP="00000000" w:rsidRDefault="00000000" w:rsidRPr="00000000" w14:paraId="00000173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before="120" w:lineRule="auto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80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89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92">
            <w:pPr>
              <w:contextualSpacing w:val="0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8">
            <w:pPr>
              <w:contextualSpacing w:val="0"/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B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BEWEB - École régionale du numérique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A4">
            <w:pPr>
              <w:contextualSpacing w:val="0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6">
            <w:pPr>
              <w:contextualSpacing w:val="0"/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AD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AF">
            <w:pPr>
              <w:spacing w:before="8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B0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B6">
            <w:pPr>
              <w:contextualSpacing w:val="0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B8">
            <w:pPr>
              <w:spacing w:before="8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21/06/2018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BE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16/07/2018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BF">
            <w:pPr>
              <w:contextualSpacing w:val="0"/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C8">
            <w:pPr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D1">
            <w:pPr>
              <w:contextualSpacing w:val="0"/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DA">
            <w:pPr>
              <w:spacing w:before="120" w:lineRule="auto"/>
              <w:contextualSpacing w:val="0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1E7">
            <w:pPr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1F2">
            <w:pPr>
              <w:contextualSpacing w:val="0"/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850"/>
              </w:tabs>
              <w:ind w:right="175"/>
              <w:contextualSpacing w:val="0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contextualSpacing w:val="0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contextualSpacing w:val="0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contextualSpacing w:val="0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1E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spacing w:after="0" w:lineRule="auto"/>
        <w:contextualSpacing w:val="0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1993900</wp:posOffset>
                </wp:positionH>
                <wp:positionV relativeFrom="paragraph">
                  <wp:posOffset>165100</wp:posOffset>
                </wp:positionV>
                <wp:extent cx="3628489" cy="3949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1993900</wp:posOffset>
                </wp:positionH>
                <wp:positionV relativeFrom="paragraph">
                  <wp:posOffset>165100</wp:posOffset>
                </wp:positionV>
                <wp:extent cx="3628489" cy="39497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3">
      <w:pPr>
        <w:tabs>
          <w:tab w:val="right" w:pos="8931"/>
        </w:tabs>
        <w:spacing w:after="0" w:line="48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pacing w:after="0" w:line="48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225">
      <w:pPr>
        <w:spacing w:line="36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3517900</wp:posOffset>
                </wp:positionH>
                <wp:positionV relativeFrom="paragraph">
                  <wp:posOffset>342900</wp:posOffset>
                </wp:positionV>
                <wp:extent cx="2198934" cy="14135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3517900</wp:posOffset>
                </wp:positionH>
                <wp:positionV relativeFrom="paragraph">
                  <wp:posOffset>342900</wp:posOffset>
                </wp:positionV>
                <wp:extent cx="2198934" cy="141351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934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</wp:posOffset>
                </wp:positionH>
                <wp:positionV relativeFrom="paragraph">
                  <wp:posOffset>342900</wp:posOffset>
                </wp:positionV>
                <wp:extent cx="2971665" cy="3949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355600</wp:posOffset>
                </wp:positionH>
                <wp:positionV relativeFrom="paragraph">
                  <wp:posOffset>342900</wp:posOffset>
                </wp:positionV>
                <wp:extent cx="2971665" cy="3949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66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7">
      <w:pPr>
        <w:tabs>
          <w:tab w:val="right" w:pos="5529"/>
          <w:tab w:val="right" w:pos="9072"/>
        </w:tabs>
        <w:spacing w:line="360" w:lineRule="auto"/>
        <w:contextualSpacing w:val="0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228">
      <w:pPr>
        <w:tabs>
          <w:tab w:val="right" w:pos="4395"/>
          <w:tab w:val="right" w:pos="9072"/>
        </w:tabs>
        <w:spacing w:line="36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229">
      <w:pPr>
        <w:spacing w:line="36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22B">
      <w:pPr>
        <w:spacing w:after="0" w:lineRule="auto"/>
        <w:contextualSpacing w:val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32">
            <w:pPr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37">
            <w:pPr>
              <w:contextualSpacing w:val="0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tabs>
                <w:tab w:val="left" w:pos="850"/>
              </w:tabs>
              <w:ind w:right="175"/>
              <w:contextualSpacing w:val="0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0" w:lineRule="auto"/>
        <w:contextualSpacing w:val="0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24F">
            <w:pPr>
              <w:contextualSpacing w:val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0" w:lineRule="auto"/>
        <w:contextualSpacing w:val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567" w:footer="51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6080" cy="48323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/>
      <w:pgMar w:bottom="1417" w:top="1417" w:left="1417" w:right="1417" w:header="56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6080" cy="48323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6080" cy="483235"/>
              <wp:effectExtent b="0" l="0" r="0" t="0"/>
              <wp:wrapSquare wrapText="bothSides" distB="0" distT="0" distL="114300" distR="114300"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080" cy="4832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0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254">
          <w:pPr>
            <w:contextualSpacing w:val="0"/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2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55">
          <w:pPr>
            <w:contextualSpacing w:val="0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56">
          <w:pPr>
            <w:contextualSpacing w:val="0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57">
          <w:pPr>
            <w:contextualSpacing w:val="0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2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59">
          <w:pPr>
            <w:contextualSpacing w:val="0"/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5D">
          <w:pPr>
            <w:contextualSpacing w:val="0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2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61">
          <w:pPr>
            <w:contextualSpacing w:val="0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62">
          <w:pPr>
            <w:contextualSpacing w:val="0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63">
          <w:pPr>
            <w:contextualSpacing w:val="0"/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65">
          <w:pPr>
            <w:contextualSpacing w:val="0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66">
          <w:pPr>
            <w:contextualSpacing w:val="0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67">
          <w:pPr>
            <w:contextualSpacing w:val="0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▶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travail-emploi.gouv.fr/titres-professionnel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