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Corelytics</w:t>
      </w:r>
      <w:r>
        <w:rPr>
          <w:b/>
          <w:bCs/>
          <w:sz w:val="30"/>
          <w:szCs w:val="30"/>
        </w:rPr>
        <w:t xml:space="preserve">Corelytics</w:t>
      </w:r>
    </w:p>
    <w:p>
      <w:pPr>
        <w:pStyle w:val="Title"/>
        <w:spacing w:after="180"/>
        <w:jc w:val="center"/>
      </w:pPr>
      <w:r>
        <w:t xml:space="preserve">QuickBooks Desktop Integration Intake Form</w:t>
      </w:r>
    </w:p>
    <w:p>
      <w:pPr>
        <w:spacing w:after="200"/>
        <w:jc w:val="center"/>
      </w:pPr>
      <w:r>
        <w:t xml:space="preserve">Use this form to collect the information required to complete Site Admin setup for Accounting Integration and Accounting Programs.</w:t>
      </w:r>
    </w:p>
    <w:p>
      <w:pPr>
        <w:pStyle w:val="Heading2"/>
        <w:spacing w:before="280" w:after="120"/>
      </w:pPr>
      <w:r>
        <w:rPr>
          <w:b/>
          <w:bCs/>
        </w:rPr>
        <w:t xml:space="preserve">1) Company Information</w:t>
      </w:r>
    </w:p>
    <w:p>
      <w:pPr>
        <w:spacing w:after="90"/>
      </w:pPr>
      <w:r>
        <w:rPr>
          <w:b/>
          <w:bCs/>
        </w:rPr>
        <w:t xml:space="preserve">Company Name (as it appears in Corelytics):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Primary Contact Name: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Primary Contact Email: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Primary Contact Phone: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Technical Contact Name (if different):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Technical Contact Email (if different): </w:t>
      </w:r>
      <w:r>
        <w:t xml:space="preserve">____________________________________________</w:t>
      </w:r>
    </w:p>
    <w:p>
      <w:pPr>
        <w:pStyle w:val="Heading2"/>
        <w:spacing w:before="280" w:after="120"/>
      </w:pPr>
      <w:r>
        <w:rPr>
          <w:b/>
          <w:bCs/>
        </w:rPr>
        <w:t xml:space="preserve">2) Accounting Integration (QuickBooks Desktop Configuration)</w:t>
      </w:r>
    </w:p>
    <w:p>
      <w:pPr>
        <w:spacing w:after="120"/>
      </w:pPr>
      <w:r>
        <w:t xml:space="preserve">Provide values for every required field below.</w:t>
      </w:r>
    </w:p>
    <w:p>
      <w:pPr>
        <w:spacing w:after="70"/>
      </w:pPr>
      <w:r>
        <w:rPr>
          <w:b/>
          <w:bCs/>
        </w:rPr>
        <w:t xml:space="preserve">- Integration Type (Required)</w:t>
      </w:r>
    </w:p>
    <w:p>
      <w:pPr>
        <w:spacing w:after="70"/>
      </w:pPr>
      <w:r>
        <w:rPr>
          <w:b/>
          <w:bCs/>
        </w:rPr>
        <w:t xml:space="preserve">- Application Name (Required)</w:t>
      </w:r>
    </w:p>
    <w:p>
      <w:pPr>
        <w:spacing w:after="70"/>
      </w:pPr>
      <w:r>
        <w:rPr>
          <w:b/>
          <w:bCs/>
        </w:rPr>
        <w:t xml:space="preserve">- SOAP/App Endpoint URL (Required)</w:t>
      </w:r>
    </w:p>
    <w:p>
      <w:pPr>
        <w:spacing w:after="70"/>
      </w:pPr>
      <w:r>
        <w:rPr>
          <w:b/>
          <w:bCs/>
        </w:rPr>
        <w:t xml:space="preserve">- Owner ID (GUID) (Required)</w:t>
      </w:r>
    </w:p>
    <w:p>
      <w:pPr>
        <w:spacing w:after="70"/>
      </w:pPr>
      <w:r>
        <w:rPr>
          <w:b/>
          <w:bCs/>
        </w:rPr>
        <w:t xml:space="preserve">- File ID (GUID) (Required)</w:t>
      </w:r>
    </w:p>
    <w:p>
      <w:pPr>
        <w:spacing w:after="70"/>
      </w:pPr>
      <w:r>
        <w:rPr>
          <w:b/>
          <w:bCs/>
        </w:rPr>
        <w:t xml:space="preserve">- Web Connector Username (Required)</w:t>
      </w:r>
    </w:p>
    <w:p>
      <w:pPr>
        <w:spacing w:after="70"/>
      </w:pPr>
      <w:r>
        <w:rPr>
          <w:b/>
          <w:bCs/>
        </w:rPr>
        <w:t xml:space="preserve">- Polling Interval (minutes) (Required)</w:t>
      </w:r>
    </w:p>
    <w:p>
      <w:pPr>
        <w:spacing w:after="70"/>
      </w:pPr>
      <w:r>
        <w:rPr>
          <w:b/>
          <w:bCs/>
        </w:rPr>
        <w:t xml:space="preserve">- QB Desktop Edition + Year (Required)</w:t>
      </w:r>
    </w:p>
    <w:p>
      <w:pPr>
        <w:spacing w:after="70"/>
      </w:pPr>
      <w:r>
        <w:rPr>
          <w:b/>
          <w:bCs/>
        </w:rPr>
        <w:t xml:space="preserve">- Country Version (Required)</w:t>
      </w:r>
    </w:p>
    <w:p>
      <w:pPr>
        <w:spacing w:after="70"/>
      </w:pPr>
      <w:r>
        <w:rPr>
          <w:b/>
          <w:bCs/>
        </w:rPr>
        <w:t xml:space="preserve">- Target Company File Path (.QBW) (Required)</w:t>
      </w:r>
    </w:p>
    <w:p>
      <w:pPr>
        <w:spacing w:after="70"/>
      </w:pPr>
      <w:r>
        <w:rPr>
          <w:b/>
          <w:bCs/>
        </w:rPr>
        <w:t xml:space="preserve">- Host Machine Name (Required)</w:t>
      </w:r>
    </w:p>
    <w:p>
      <w:pPr>
        <w:spacing w:after="70"/>
      </w:pPr>
      <w:r>
        <w:rPr>
          <w:b/>
          <w:bCs/>
        </w:rPr>
        <w:t xml:space="preserve">- Permission Scope (Required)</w:t>
      </w:r>
    </w:p>
    <w:p>
      <w:pPr>
        <w:spacing w:after="70"/>
      </w:pPr>
      <w:r>
        <w:rPr>
          <w:b/>
          <w:bCs/>
        </w:rPr>
        <w:t xml:space="preserve">- Unattended Access Required (Required)</w:t>
      </w:r>
    </w:p>
    <w:p>
      <w:pPr>
        <w:spacing w:after="70"/>
      </w:pPr>
      <w:r>
        <w:rPr>
          <w:b/>
          <w:bCs/>
        </w:rPr>
        <w:t xml:space="preserve">- Host Online During Sync (Required)</w:t>
      </w:r>
    </w:p>
    <w:p>
      <w:pPr>
        <w:spacing w:after="70"/>
      </w:pPr>
      <w:r>
        <w:rPr>
          <w:b/>
          <w:bCs/>
        </w:rPr>
        <w:t xml:space="preserve">- Sync Direction (Required)</w:t>
      </w:r>
    </w:p>
    <w:p>
      <w:pPr>
        <w:spacing w:after="70"/>
      </w:pPr>
      <w:r>
        <w:rPr>
          <w:b/>
          <w:bCs/>
        </w:rPr>
        <w:t xml:space="preserve">- Sync Frequency (Required)</w:t>
      </w:r>
    </w:p>
    <w:p>
      <w:pPr>
        <w:spacing w:after="90"/>
      </w:pPr>
      <w:r>
        <w:rPr>
          <w:b/>
          <w:bCs/>
        </w:rPr>
        <w:t xml:space="preserve">Integration Type: </w:t>
      </w:r>
      <w:r>
        <w:t xml:space="preserve">[ ] QuickBooks Web Connector   [ ] SDK</w:t>
      </w:r>
    </w:p>
    <w:p>
      <w:pPr>
        <w:spacing w:after="90"/>
      </w:pPr>
      <w:r>
        <w:rPr>
          <w:b/>
          <w:bCs/>
        </w:rPr>
        <w:t xml:space="preserve">Permission Scope: </w:t>
      </w:r>
      <w:r>
        <w:t xml:space="preserve">[ ] Read-only   [ ] Read-write</w:t>
      </w:r>
    </w:p>
    <w:p>
      <w:pPr>
        <w:spacing w:after="90"/>
      </w:pPr>
      <w:r>
        <w:rPr>
          <w:b/>
          <w:bCs/>
        </w:rPr>
        <w:t xml:space="preserve">Unattended Access Required: </w:t>
      </w:r>
      <w:r>
        <w:t xml:space="preserve">[ ] Yes   [ ] No</w:t>
      </w:r>
    </w:p>
    <w:p>
      <w:pPr>
        <w:spacing w:after="90"/>
      </w:pPr>
      <w:r>
        <w:rPr>
          <w:b/>
          <w:bCs/>
        </w:rPr>
        <w:t xml:space="preserve">Host Online During Sync: </w:t>
      </w:r>
      <w:r>
        <w:t xml:space="preserve">[ ] Yes   [ ] No</w:t>
      </w:r>
    </w:p>
    <w:p>
      <w:pPr>
        <w:spacing w:after="90"/>
      </w:pPr>
      <w:r>
        <w:rPr>
          <w:b/>
          <w:bCs/>
        </w:rPr>
        <w:t xml:space="preserve">Sync Direction: </w:t>
      </w:r>
      <w:r>
        <w:t xml:space="preserve">[ ] QB to Platform   [ ] Two-way</w:t>
      </w:r>
    </w:p>
    <w:p>
      <w:pPr>
        <w:spacing w:after="90"/>
      </w:pPr>
      <w:r>
        <w:rPr>
          <w:b/>
          <w:bCs/>
        </w:rPr>
        <w:t xml:space="preserve">Sync Frequency: </w:t>
      </w:r>
      <w:r>
        <w:t xml:space="preserve">[ ] Daily   [ ] Weekly   [ ] Monthly</w:t>
      </w:r>
    </w:p>
    <w:p>
      <w:pPr>
        <w:spacing w:after="90"/>
      </w:pPr>
      <w:r>
        <w:rPr>
          <w:b/>
          <w:bCs/>
        </w:rPr>
        <w:t xml:space="preserve">Application Name: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SOAP/App Endpoint URL: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Owner ID (GUID):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File ID (GUID):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Web Connector Username: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Polling Interval (minutes):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QB Desktop Edition + Year: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Country Version: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Target Company File Path (.QBW):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Host Machine Name: </w:t>
      </w:r>
      <w:r>
        <w:t xml:space="preserve">____________________________________________</w:t>
      </w:r>
    </w:p>
    <w:p>
      <w:pPr>
        <w:spacing w:before="140" w:after="70"/>
      </w:pPr>
      <w:r>
        <w:rPr>
          <w:b/>
          <w:bCs/>
        </w:rPr>
        <w:t xml:space="preserve">Optional fields</w:t>
      </w:r>
    </w:p>
    <w:p>
      <w:pPr>
        <w:spacing w:after="90"/>
      </w:pPr>
      <w:r>
        <w:rPr>
          <w:b/>
          <w:bCs/>
        </w:rPr>
        <w:t xml:space="preserve">Support URL: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Sync Time (Local, HH:00 24-hour format): </w:t>
      </w:r>
      <w:r>
        <w:t xml:space="preserve">____________________________________________</w:t>
      </w:r>
    </w:p>
    <w:p>
      <w:pPr>
        <w:pStyle w:val="Heading2"/>
        <w:spacing w:before="280" w:after="120"/>
      </w:pPr>
      <w:r>
        <w:rPr>
          <w:b/>
          <w:bCs/>
        </w:rPr>
        <w:t xml:space="preserve">3) Accounting Programs (Programs Called by the Integration)</w:t>
      </w:r>
    </w:p>
    <w:p>
      <w:pPr>
        <w:spacing w:after="120"/>
      </w:pPr>
      <w:r>
        <w:t xml:space="preserve">For each row, provide Data Domain and QB Entity.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Row</w:t>
            </w:r>
          </w:p>
        </w:tc>
        <w:tc>
          <w:p>
            <w:r>
              <w:rPr>
                <w:b/>
                <w:bCs/>
              </w:rPr>
              <w:t xml:space="preserve">Data Domain</w:t>
            </w:r>
          </w:p>
        </w:tc>
        <w:tc>
          <w:p>
            <w:r>
              <w:rPr>
                <w:b/>
                <w:bCs/>
              </w:rPr>
              <w:t xml:space="preserve">QB Entity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before="280" w:after="120"/>
      </w:pPr>
      <w:r>
        <w:rPr>
          <w:b/>
          <w:bCs/>
        </w:rPr>
        <w:t xml:space="preserve">4) Environment + Access Notes (Recommended)</w:t>
      </w:r>
    </w:p>
    <w:p>
      <w:pPr>
        <w:spacing w:after="90"/>
      </w:pPr>
      <w:r>
        <w:rPr>
          <w:b/>
          <w:bCs/>
        </w:rPr>
        <w:t xml:space="preserve">Is QuickBooks Desktop hosted locally or on a server: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Is multi-user mode enabled: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Who maintains the QuickBooks host machine: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Any firewall/network restrictions for endpoint access: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Planned go-live date: </w:t>
      </w:r>
      <w:r>
        <w:t xml:space="preserve">____________________________________________</w:t>
      </w:r>
    </w:p>
    <w:p>
      <w:pPr>
        <w:pStyle w:val="Heading2"/>
        <w:spacing w:before="280" w:after="120"/>
      </w:pPr>
      <w:r>
        <w:rPr>
          <w:b/>
          <w:bCs/>
        </w:rPr>
        <w:t xml:space="preserve">5) Client Confirmation</w:t>
      </w:r>
    </w:p>
    <w:p>
      <w:pPr>
        <w:spacing w:after="90"/>
      </w:pPr>
      <w:r>
        <w:rPr>
          <w:b/>
          <w:bCs/>
        </w:rPr>
        <w:t xml:space="preserve">Name: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Title: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Date: </w:t>
      </w:r>
      <w:r>
        <w:t xml:space="preserve">____________________________________________</w:t>
      </w:r>
    </w:p>
    <w:p>
      <w:pPr>
        <w:spacing w:after="90"/>
      </w:pPr>
      <w:r>
        <w:rPr>
          <w:b/>
          <w:bCs/>
        </w:rPr>
        <w:t xml:space="preserve">Signature (optional): </w:t>
      </w:r>
      <w:r>
        <w:t xml:space="preserve">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2026-03-09T15:28:18.914Z</dcterms:created>
  <dcterms:modified xsi:type="dcterms:W3CDTF">2026-03-09T15:28:18.920Z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