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FACIAL MASK - CAKE</w:t>
      </w:r>
    </w:p>
    <w:p>
      <w:pPr>
        <w:spacing w:before="0" w:after="40"/>
      </w:pPr>
      <w:r>
        <w:rPr>
          <w:sz w:val="20"/>
          <w:szCs w:val="20"/>
        </w:rPr>
        <w:t xml:space="preserve">Region: CA</w:t>
      </w:r>
    </w:p>
    <w:p>
      <w:pPr>
        <w:spacing w:before="0" w:after="40"/>
      </w:pPr>
      <w:r>
        <w:rPr>
          <w:sz w:val="20"/>
          <w:szCs w:val="20"/>
        </w:rPr>
        <w:t xml:space="preserve">Formula Code: FACIAL MASK - CAKE</w:t>
      </w:r>
    </w:p>
    <w:p>
      <w:pPr>
        <w:spacing w:before="0" w:after="40"/>
      </w:pPr>
      <w:r>
        <w:rPr>
          <w:sz w:val="20"/>
          <w:szCs w:val="20"/>
        </w:rPr>
        <w:t xml:space="preserve">Formula Name: FACIAL MASK - CAKE</w:t>
      </w:r>
    </w:p>
    <w:p>
      <w:pPr>
        <w:spacing w:before="0" w:after="40"/>
      </w:pPr>
      <w:r>
        <w:rPr>
          <w:sz w:val="20"/>
          <w:szCs w:val="20"/>
        </w:rPr>
        <w:t xml:space="preserve">Product Family: FACIAL MASK - CAKE</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03_FACIAL MASK - CAKE</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WATER</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90.605</w:t>
            </w:r>
          </w:p>
        </w:tc>
        <w:tc>
          <w:tcPr>
            <w:tcW w:w="26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PROPYLENE GLYCOL</w:t>
            </w:r>
          </w:p>
        </w:tc>
        <w:tc>
          <w:tcPr>
            <w:tcW w:w="1900" w:type="dxa"/>
          </w:tcPr>
          <w:p>
            <w:pPr>
              <w:spacing w:before="0" w:after="0"/>
            </w:pPr>
            <w:r>
              <w:rPr>
                <w:sz w:val="20"/>
                <w:szCs w:val="20"/>
              </w:rPr>
              <w:t xml:space="preserve">57-55-6</w:t>
            </w:r>
          </w:p>
        </w:tc>
        <w:tc>
          <w:tcPr>
            <w:tcW w:w="1300" w:type="dxa"/>
          </w:tcPr>
          <w:p>
            <w:pPr>
              <w:spacing w:before="0" w:after="0"/>
            </w:pPr>
            <w:r>
              <w:rPr>
                <w:sz w:val="20"/>
                <w:szCs w:val="20"/>
              </w:rPr>
              <w:t xml:space="preserve">4.348</w:t>
            </w:r>
          </w:p>
        </w:tc>
        <w:tc>
          <w:tcPr>
            <w:tcW w:w="26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4</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HYDROXYACETOPHENONE</w:t>
            </w:r>
          </w:p>
        </w:tc>
        <w:tc>
          <w:tcPr>
            <w:tcW w:w="1900" w:type="dxa"/>
          </w:tcPr>
          <w:p>
            <w:pPr>
              <w:spacing w:before="0" w:after="0"/>
            </w:pPr>
            <w:r>
              <w:rPr>
                <w:sz w:val="20"/>
                <w:szCs w:val="20"/>
              </w:rPr>
              <w:t xml:space="preserve">99-93-4</w:t>
            </w:r>
          </w:p>
        </w:tc>
        <w:tc>
          <w:tcPr>
            <w:tcW w:w="1300" w:type="dxa"/>
          </w:tcPr>
          <w:p>
            <w:pPr>
              <w:spacing w:before="0" w:after="0"/>
            </w:pPr>
            <w:r>
              <w:rPr>
                <w:sz w:val="20"/>
                <w:szCs w:val="20"/>
              </w:rPr>
              <w:t xml:space="preserve">0.4</w:t>
            </w:r>
          </w:p>
        </w:tc>
        <w:tc>
          <w:tcPr>
            <w:tcW w:w="2600" w:type="dxa"/>
          </w:tcPr>
          <w:p>
            <w:pPr>
              <w:spacing w:before="0" w:after="0"/>
            </w:pPr>
            <w:r>
              <w:rPr>
                <w:sz w:val="20"/>
                <w:szCs w:val="20"/>
              </w:rPr>
              <w:t xml:space="preserve">HYDROXYACETOPHENONE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ALLANTOIN</w:t>
            </w:r>
          </w:p>
        </w:tc>
        <w:tc>
          <w:tcPr>
            <w:tcW w:w="1900" w:type="dxa"/>
          </w:tcPr>
          <w:p>
            <w:pPr>
              <w:spacing w:before="0" w:after="0"/>
            </w:pPr>
            <w:r>
              <w:rPr>
                <w:sz w:val="20"/>
                <w:szCs w:val="20"/>
              </w:rPr>
              <w:t xml:space="preserve">97-59-6</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Allantoin</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HYDROXYETHYLCELLULOSE</w:t>
            </w:r>
          </w:p>
        </w:tc>
        <w:tc>
          <w:tcPr>
            <w:tcW w:w="1900" w:type="dxa"/>
          </w:tcPr>
          <w:p>
            <w:pPr>
              <w:spacing w:before="0" w:after="0"/>
            </w:pPr>
            <w:r>
              <w:rPr>
                <w:sz w:val="20"/>
                <w:szCs w:val="20"/>
              </w:rPr>
              <w:t xml:space="preserve">9004-62-0</w:t>
            </w:r>
          </w:p>
        </w:tc>
        <w:tc>
          <w:tcPr>
            <w:tcW w:w="1300" w:type="dxa"/>
          </w:tcPr>
          <w:p>
            <w:pPr>
              <w:spacing w:before="0" w:after="0"/>
            </w:pPr>
            <w:r>
              <w:rPr>
                <w:sz w:val="20"/>
                <w:szCs w:val="20"/>
              </w:rPr>
              <w:t xml:space="preserve">0.1978</w:t>
            </w:r>
          </w:p>
        </w:tc>
        <w:tc>
          <w:tcPr>
            <w:tcW w:w="2600" w:type="dxa"/>
          </w:tcPr>
          <w:p>
            <w:pPr>
              <w:spacing w:before="0" w:after="0"/>
            </w:pPr>
            <w:r>
              <w:rPr>
                <w:sz w:val="20"/>
                <w:szCs w:val="20"/>
              </w:rPr>
              <w:t xml:space="preserve">Hydroxyethylcellulose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CARBOMER</w:t>
            </w:r>
          </w:p>
        </w:tc>
        <w:tc>
          <w:tcPr>
            <w:tcW w:w="1900" w:type="dxa"/>
          </w:tcPr>
          <w:p>
            <w:pPr>
              <w:spacing w:before="0" w:after="0"/>
            </w:pPr>
            <w:r>
              <w:rPr>
                <w:sz w:val="20"/>
                <w:szCs w:val="20"/>
              </w:rPr>
              <w:t xml:space="preserve">9007-20-9</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Carbomer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TRIETHANOLAMINE</w:t>
            </w:r>
          </w:p>
        </w:tc>
        <w:tc>
          <w:tcPr>
            <w:tcW w:w="1900" w:type="dxa"/>
          </w:tcPr>
          <w:p>
            <w:pPr>
              <w:spacing w:before="0" w:after="0"/>
            </w:pPr>
            <w:r>
              <w:rPr>
                <w:sz w:val="20"/>
                <w:szCs w:val="20"/>
              </w:rPr>
              <w:t xml:space="preserve">102-71-6</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Triethanolamine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CAPRYLHYDROXAMIC ACID</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0.048</w:t>
            </w:r>
          </w:p>
        </w:tc>
        <w:tc>
          <w:tcPr>
            <w:tcW w:w="2600" w:type="dxa"/>
          </w:tcPr>
          <w:p>
            <w:pPr>
              <w:spacing w:before="0" w:after="0"/>
            </w:pPr>
            <w:r>
              <w:rPr>
                <w:sz w:val="20"/>
                <w:szCs w:val="20"/>
              </w:rPr>
              <w:t xml:space="preserve">Caprylhydroxamic Acid</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w:t>
            </w:r>
          </w:p>
        </w:tc>
        <w:tc>
          <w:tcPr>
            <w:tcW w:w="1300" w:type="dxa"/>
          </w:tcPr>
          <w:p>
            <w:pPr>
              <w:spacing w:before="0" w:after="0"/>
            </w:pPr>
            <w:r>
              <w:rPr>
                <w:sz w:val="20"/>
                <w:szCs w:val="20"/>
              </w:rPr>
              <w:t xml:space="preserve">0.03</w:t>
            </w:r>
          </w:p>
        </w:tc>
        <w:tc>
          <w:tcPr>
            <w:tcW w:w="26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GLYCERYL CAPRYLATE</w:t>
            </w:r>
          </w:p>
        </w:tc>
        <w:tc>
          <w:tcPr>
            <w:tcW w:w="1900" w:type="dxa"/>
          </w:tcPr>
          <w:p>
            <w:pPr>
              <w:spacing w:before="0" w:after="0"/>
            </w:pPr>
            <w:r>
              <w:rPr>
                <w:sz w:val="20"/>
                <w:szCs w:val="20"/>
              </w:rPr>
              <w:t xml:space="preserve">26402-26-6</w:t>
            </w:r>
          </w:p>
        </w:tc>
        <w:tc>
          <w:tcPr>
            <w:tcW w:w="1300" w:type="dxa"/>
          </w:tcPr>
          <w:p>
            <w:pPr>
              <w:spacing w:before="0" w:after="0"/>
            </w:pPr>
            <w:r>
              <w:rPr>
                <w:sz w:val="20"/>
                <w:szCs w:val="20"/>
              </w:rPr>
              <w:t xml:space="preserve">0.004</w:t>
            </w:r>
          </w:p>
        </w:tc>
        <w:tc>
          <w:tcPr>
            <w:tcW w:w="2600" w:type="dxa"/>
          </w:tcPr>
          <w:p>
            <w:pPr>
              <w:spacing w:before="0" w:after="0"/>
            </w:pPr>
            <w:r>
              <w:rPr>
                <w:sz w:val="20"/>
                <w:szCs w:val="20"/>
              </w:rPr>
              <w:t xml:space="preserve">Glyceryl Caprylate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PEG-40 HYDROGENATED CASTOR OIL</w:t>
            </w:r>
          </w:p>
        </w:tc>
        <w:tc>
          <w:tcPr>
            <w:tcW w:w="1900" w:type="dxa"/>
          </w:tcPr>
          <w:p>
            <w:pPr>
              <w:spacing w:before="0" w:after="0"/>
            </w:pPr>
            <w:r>
              <w:rPr>
                <w:sz w:val="20"/>
                <w:szCs w:val="20"/>
              </w:rPr>
              <w:t xml:space="preserve">61788-85-0</w:t>
            </w:r>
          </w:p>
        </w:tc>
        <w:tc>
          <w:tcPr>
            <w:tcW w:w="1300" w:type="dxa"/>
          </w:tcPr>
          <w:p>
            <w:pPr>
              <w:spacing w:before="0" w:after="0"/>
            </w:pPr>
            <w:r>
              <w:rPr>
                <w:sz w:val="20"/>
                <w:szCs w:val="20"/>
              </w:rPr>
              <w:t xml:space="preserve">0.0036</w:t>
            </w:r>
          </w:p>
        </w:tc>
        <w:tc>
          <w:tcPr>
            <w:tcW w:w="26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FRAGRANCE</w:t>
            </w:r>
          </w:p>
        </w:tc>
        <w:tc>
          <w:tcPr>
            <w:tcW w:w="1900" w:type="dxa"/>
          </w:tcPr>
          <w:p>
            <w:pPr>
              <w:spacing w:before="0" w:after="0"/>
            </w:pPr>
            <w:r>
              <w:rPr>
                <w:sz w:val="20"/>
                <w:szCs w:val="20"/>
                <w:color w:val="C00000"/>
              </w:rPr>
              <w:t xml:space="preserve"/>
            </w:r>
          </w:p>
        </w:tc>
        <w:tc>
          <w:tcPr>
            <w:tcW w:w="1300" w:type="dxa"/>
          </w:tcPr>
          <w:p>
            <w:pPr>
              <w:spacing w:before="0" w:after="0"/>
            </w:pPr>
            <w:r>
              <w:rPr>
                <w:sz w:val="20"/>
                <w:szCs w:val="20"/>
                <w:color w:val="C00000"/>
              </w:rPr>
              <w:t xml:space="preserve">0.001</w:t>
            </w:r>
          </w:p>
        </w:tc>
        <w:tc>
          <w:tcPr>
            <w:tcW w:w="2600" w:type="dxa"/>
          </w:tcPr>
          <w:p>
            <w:pPr>
              <w:spacing w:before="0" w:after="0"/>
            </w:pPr>
            <w:r>
              <w:rPr>
                <w:sz w:val="20"/>
                <w:szCs w:val="20"/>
                <w:color w:val="C00000"/>
              </w:rPr>
              <w:t xml:space="preserve">FRAGRANCE</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rPr>
              <w:t xml:space="preserve">POLYSORBATE 60</w:t>
            </w:r>
          </w:p>
        </w:tc>
        <w:tc>
          <w:tcPr>
            <w:tcW w:w="1900" w:type="dxa"/>
          </w:tcPr>
          <w:p>
            <w:pPr>
              <w:spacing w:before="0" w:after="0"/>
            </w:pPr>
            <w:r>
              <w:rPr>
                <w:sz w:val="20"/>
                <w:szCs w:val="20"/>
              </w:rPr>
              <w:t xml:space="preserve">9005-67-8</w:t>
            </w:r>
          </w:p>
        </w:tc>
        <w:tc>
          <w:tcPr>
            <w:tcW w:w="1300" w:type="dxa"/>
          </w:tcPr>
          <w:p>
            <w:pPr>
              <w:spacing w:before="0" w:after="0"/>
            </w:pPr>
            <w:r>
              <w:rPr>
                <w:sz w:val="20"/>
                <w:szCs w:val="20"/>
              </w:rPr>
              <w:t xml:space="preserve">0.001</w:t>
            </w:r>
          </w:p>
        </w:tc>
        <w:tc>
          <w:tcPr>
            <w:tcW w:w="2600" w:type="dxa"/>
          </w:tcPr>
          <w:p>
            <w:pPr>
              <w:spacing w:before="0" w:after="0"/>
            </w:pPr>
            <w:r>
              <w:rPr>
                <w:sz w:val="20"/>
                <w:szCs w:val="20"/>
              </w:rPr>
              <w:t xml:space="preserve">Polysorbate 60</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DISODIUM PHOSPHATE</w:t>
            </w:r>
          </w:p>
        </w:tc>
        <w:tc>
          <w:tcPr>
            <w:tcW w:w="1900" w:type="dxa"/>
          </w:tcPr>
          <w:p>
            <w:pPr>
              <w:spacing w:before="0" w:after="0"/>
            </w:pPr>
            <w:r>
              <w:rPr>
                <w:sz w:val="20"/>
                <w:szCs w:val="20"/>
              </w:rPr>
              <w:t xml:space="preserve">7558-79-4</w:t>
            </w:r>
          </w:p>
        </w:tc>
        <w:tc>
          <w:tcPr>
            <w:tcW w:w="1300" w:type="dxa"/>
          </w:tcPr>
          <w:p>
            <w:pPr>
              <w:spacing w:before="0" w:after="0"/>
            </w:pPr>
            <w:r>
              <w:rPr>
                <w:sz w:val="20"/>
                <w:szCs w:val="20"/>
              </w:rPr>
              <w:t xml:space="preserve">0.001</w:t>
            </w:r>
          </w:p>
        </w:tc>
        <w:tc>
          <w:tcPr>
            <w:tcW w:w="2600" w:type="dxa"/>
          </w:tcPr>
          <w:p>
            <w:pPr>
              <w:spacing w:before="0" w:after="0"/>
            </w:pPr>
            <w:r>
              <w:rPr>
                <w:sz w:val="20"/>
                <w:szCs w:val="20"/>
              </w:rPr>
              <w:t xml:space="preserve">Disodium Phosphate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PEG-10</w:t>
            </w:r>
          </w:p>
        </w:tc>
        <w:tc>
          <w:tcPr>
            <w:tcW w:w="1900" w:type="dxa"/>
          </w:tcPr>
          <w:p>
            <w:pPr>
              <w:spacing w:before="0" w:after="0"/>
            </w:pPr>
            <w:r>
              <w:rPr>
                <w:sz w:val="20"/>
                <w:szCs w:val="20"/>
              </w:rPr>
              <w:t xml:space="preserve">5579-66-8/25322-68-3</w:t>
            </w:r>
          </w:p>
        </w:tc>
        <w:tc>
          <w:tcPr>
            <w:tcW w:w="1300" w:type="dxa"/>
          </w:tcPr>
          <w:p>
            <w:pPr>
              <w:spacing w:before="0" w:after="0"/>
            </w:pPr>
            <w:r>
              <w:rPr>
                <w:sz w:val="20"/>
                <w:szCs w:val="20"/>
              </w:rPr>
              <w:t xml:space="preserve">0.0004</w:t>
            </w:r>
          </w:p>
        </w:tc>
        <w:tc>
          <w:tcPr>
            <w:tcW w:w="2600" w:type="dxa"/>
          </w:tcPr>
          <w:p>
            <w:pPr>
              <w:spacing w:before="0" w:after="0"/>
            </w:pPr>
            <w:r>
              <w:rPr>
                <w:sz w:val="20"/>
                <w:szCs w:val="20"/>
              </w:rPr>
              <w:t xml:space="preserve">PEG-10</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PHOSPHATE</w:t>
            </w:r>
          </w:p>
        </w:tc>
        <w:tc>
          <w:tcPr>
            <w:tcW w:w="1900" w:type="dxa"/>
          </w:tcPr>
          <w:p>
            <w:pPr>
              <w:spacing w:before="0" w:after="0"/>
            </w:pPr>
            <w:r>
              <w:rPr>
                <w:sz w:val="20"/>
                <w:szCs w:val="20"/>
              </w:rPr>
              <w:t xml:space="preserve">7558-80-7</w:t>
            </w:r>
          </w:p>
        </w:tc>
        <w:tc>
          <w:tcPr>
            <w:tcW w:w="1300" w:type="dxa"/>
          </w:tcPr>
          <w:p>
            <w:pPr>
              <w:spacing w:before="0" w:after="0"/>
            </w:pPr>
            <w:r>
              <w:rPr>
                <w:sz w:val="20"/>
                <w:szCs w:val="20"/>
              </w:rPr>
              <w:t xml:space="preserve">0.0002</w:t>
            </w:r>
          </w:p>
        </w:tc>
        <w:tc>
          <w:tcPr>
            <w:tcW w:w="2600" w:type="dxa"/>
          </w:tcPr>
          <w:p>
            <w:pPr>
              <w:spacing w:before="0" w:after="0"/>
            </w:pPr>
            <w:r>
              <w:rPr>
                <w:sz w:val="20"/>
                <w:szCs w:val="20"/>
              </w:rPr>
              <w:t xml:space="preserve">Sodium Phosphate</w:t>
            </w:r>
          </w:p>
        </w:tc>
        <w:tc>
          <w:tcPr>
            <w:tcW w:w="2200" w:type="dxa"/>
          </w:tcPr>
          <w:p>
            <w:pPr>
              <w:spacing w:before="0" w:after="0"/>
            </w:pPr>
            <w:r>
              <w:rPr>
                <w:sz w:val="20"/>
                <w:szCs w:val="20"/>
              </w:rPr>
              <w:t xml:space="preserve">Compliance 1)</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color w:val="C00000"/>
        </w:rPr>
        <w:t xml:space="preserve">3) The substance is fragrance, which is a group name rather than a single defined ingredient. Manual review is required against the submitted IFRA documentation and label disclosure requirements.</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FACIAL MASK - CAKE</dc:title>
  <dc:creator>Codex</dc:creator>
  <cp:lastModifiedBy>Codex</cp:lastModifiedBy>
  <dcterms:created xsi:type="dcterms:W3CDTF">2026-03-21T16:37:31Z</dcterms:created>
  <dcterms:modified xsi:type="dcterms:W3CDTF">2026-03-21T16:37:31Z</dcterms:modified>
</cp:coreProperties>
</file>