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SAH155</w:t>
      </w:r>
    </w:p>
    <w:p>
      <w:pPr>
        <w:spacing w:before="0" w:after="40"/>
      </w:pPr>
      <w:r>
        <w:rPr>
          <w:sz w:val="20"/>
          <w:szCs w:val="20"/>
        </w:rPr>
        <w:t xml:space="preserve">Region: US</w:t>
      </w:r>
    </w:p>
    <w:p>
      <w:pPr>
        <w:spacing w:before="0" w:after="40"/>
      </w:pPr>
      <w:r>
        <w:rPr>
          <w:sz w:val="20"/>
          <w:szCs w:val="20"/>
        </w:rPr>
        <w:t xml:space="preserve">Formula Code: SAH155</w:t>
      </w:r>
    </w:p>
    <w:p>
      <w:pPr>
        <w:spacing w:before="0" w:after="40"/>
      </w:pPr>
      <w:r>
        <w:rPr>
          <w:sz w:val="20"/>
          <w:szCs w:val="20"/>
        </w:rPr>
        <w:t xml:space="preserve">Formula Name: SAH155 - SAH155 PEACH</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03_SAH155</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91.34</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MINERAL OIL</w:t>
            </w:r>
          </w:p>
        </w:tc>
        <w:tc>
          <w:tcPr>
            <w:tcW w:w="2000" w:type="dxa"/>
          </w:tcPr>
          <w:p>
            <w:pPr>
              <w:spacing w:before="0" w:after="0"/>
            </w:pPr>
            <w:r>
              <w:rPr>
                <w:sz w:val="20"/>
                <w:szCs w:val="20"/>
              </w:rPr>
              <w:t xml:space="preserve">8012-95-1;8020-83-5;8042-47-5</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MINERAL OIL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PETROLATUM</w:t>
            </w:r>
          </w:p>
        </w:tc>
        <w:tc>
          <w:tcPr>
            <w:tcW w:w="2000" w:type="dxa"/>
          </w:tcPr>
          <w:p>
            <w:pPr>
              <w:spacing w:before="0" w:after="0"/>
            </w:pPr>
            <w:r>
              <w:rPr>
                <w:sz w:val="20"/>
                <w:szCs w:val="20"/>
              </w:rPr>
              <w:t xml:space="preserve">8009-03-8</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PETROLATUM</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8005-44-5;67762-27-0</w:t>
            </w:r>
          </w:p>
        </w:tc>
        <w:tc>
          <w:tcPr>
            <w:tcW w:w="1400" w:type="dxa"/>
          </w:tcPr>
          <w:p>
            <w:pPr>
              <w:spacing w:before="0" w:after="0"/>
            </w:pPr>
            <w:r>
              <w:rPr>
                <w:sz w:val="20"/>
                <w:szCs w:val="20"/>
              </w:rPr>
              <w:t xml:space="preserve">1.2</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1.2</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63148-62-9</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4)</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METHYLPARABEN</w:t>
            </w:r>
          </w:p>
        </w:tc>
        <w:tc>
          <w:tcPr>
            <w:tcW w:w="2000" w:type="dxa"/>
          </w:tcPr>
          <w:p>
            <w:pPr>
              <w:spacing w:before="0" w:after="0"/>
            </w:pPr>
            <w:r>
              <w:rPr>
                <w:sz w:val="20"/>
                <w:szCs w:val="20"/>
              </w:rPr>
              <w:t xml:space="preserve">99-76-3</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Methylparaben</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7)</w:t>
            </w:r>
          </w:p>
        </w:tc>
      </w:tr>
      <w:tr>
        <w:tc>
          <w:tcPr>
            <w:tcW w:w="2400" w:type="dxa"/>
          </w:tcPr>
          <w:p>
            <w:pPr>
              <w:spacing w:before="0" w:after="0"/>
            </w:pPr>
            <w:r>
              <w:rPr>
                <w:sz w:val="20"/>
                <w:szCs w:val="20"/>
              </w:rPr>
              <w:t xml:space="preserve">PROPYLPARABEN</w:t>
            </w:r>
          </w:p>
        </w:tc>
        <w:tc>
          <w:tcPr>
            <w:tcW w:w="2000" w:type="dxa"/>
          </w:tcPr>
          <w:p>
            <w:pPr>
              <w:spacing w:before="0" w:after="0"/>
            </w:pPr>
            <w:r>
              <w:rPr>
                <w:sz w:val="20"/>
                <w:szCs w:val="20"/>
              </w:rPr>
              <w:t xml:space="preserve">94-13-3</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Propylparaben</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PRUNUS PERSICA (PEACH) FRUIT EXTRACT</w:t>
            </w:r>
          </w:p>
        </w:tc>
        <w:tc>
          <w:tcPr>
            <w:tcW w:w="2000" w:type="dxa"/>
          </w:tcPr>
          <w:p>
            <w:pPr>
              <w:spacing w:before="0" w:after="0"/>
            </w:pPr>
            <w:r>
              <w:rPr>
                <w:sz w:val="20"/>
                <w:szCs w:val="20"/>
              </w:rPr>
              <w:t xml:space="preserve">84012-34-0</w:t>
            </w:r>
          </w:p>
        </w:tc>
        <w:tc>
          <w:tcPr>
            <w:tcW w:w="1400" w:type="dxa"/>
          </w:tcPr>
          <w:p>
            <w:pPr>
              <w:spacing w:before="0" w:after="0"/>
            </w:pPr>
            <w:r>
              <w:rPr>
                <w:sz w:val="20"/>
                <w:szCs w:val="20"/>
              </w:rPr>
              <w:t xml:space="preserve">0.01</w:t>
            </w:r>
          </w:p>
        </w:tc>
        <w:tc>
          <w:tcPr>
            <w:tcW w:w="2800" w:type="dxa"/>
          </w:tcPr>
          <w:p>
            <w:pPr>
              <w:spacing w:before="0" w:after="0"/>
            </w:pPr>
            <w:r>
              <w:rPr>
                <w:sz w:val="20"/>
                <w:szCs w:val="20"/>
              </w:rPr>
              <w:t xml:space="preserve">PRUNUS PERSICA (PEACH) FRUIT EXTRACT</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4)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following 20 parabens are safe in cosmetics in the present practices of use and concentration described in the safety assessment when the sum of the combined concentration of parabens in any given formulation does not exceed 0.8 %...Methylparaben...</w:t>
      </w:r>
    </w:p>
    <w:p>
      <w:pPr>
        <w:spacing w:before="0" w:after="40"/>
      </w:pPr>
      <w:r>
        <w:rPr>
          <w:sz w:val="20"/>
          <w:szCs w:val="20"/>
        </w:rPr>
        <w:t xml:space="preserve">7) The substance is fragrance. Fragrance review workflow is not implemented in this version and requires manual review.</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the following 20 parabens are safe in cosmetics in the present practices of use and concentration described in the safety assessment when the sum of the combined concentration of parabens in any given formulation does not exceed 0.8 %...Propylparaben...</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SAH155</dc:title>
  <dc:creator>Codex</dc:creator>
  <cp:lastModifiedBy>Codex</cp:lastModifiedBy>
  <dcterms:created xsi:type="dcterms:W3CDTF">2026-03-21T16:37:31Z</dcterms:created>
  <dcterms:modified xsi:type="dcterms:W3CDTF">2026-03-21T16:37:31Z</dcterms:modified>
</cp:coreProperties>
</file>