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CAE8" w14:textId="77777777" w:rsidR="000B75B5" w:rsidRPr="000B75B5" w:rsidRDefault="000B75B5" w:rsidP="000B75B5">
      <w:pPr>
        <w:spacing w:before="100" w:beforeAutospacing="1" w:after="300" w:line="240" w:lineRule="auto"/>
        <w:jc w:val="center"/>
        <w:outlineLvl w:val="0"/>
        <w:rPr>
          <w:rFonts w:ascii="Calibri" w:eastAsia="Times New Roman" w:hAnsi="Calibri" w:cs="Calibri"/>
          <w:b/>
          <w:bCs/>
          <w:color w:val="2E74B5"/>
          <w:kern w:val="36"/>
          <w:sz w:val="48"/>
          <w:szCs w:val="48"/>
          <w14:ligatures w14:val="none"/>
        </w:rPr>
      </w:pPr>
      <w:proofErr w:type="gramStart"/>
      <w:r w:rsidRPr="000B75B5">
        <w:rPr>
          <w:rFonts w:ascii="Calibri" w:eastAsia="Times New Roman" w:hAnsi="Calibri" w:cs="Calibri"/>
          <w:b/>
          <w:bCs/>
          <w:color w:val="2E74B5"/>
          <w:kern w:val="36"/>
          <w:sz w:val="48"/>
          <w:szCs w:val="48"/>
          <w14:ligatures w14:val="none"/>
        </w:rPr>
        <w:t>Statement of Work</w:t>
      </w:r>
      <w:proofErr w:type="gramEnd"/>
    </w:p>
    <w:p w14:paraId="479FF6AE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Document Information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  <w:gridCol w:w="11500"/>
      </w:tblGrid>
      <w:tr w:rsidR="000B75B5" w:rsidRPr="000B75B5" w14:paraId="2A62FAA9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7473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Project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469F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[Project Name]</w:t>
            </w:r>
          </w:p>
        </w:tc>
      </w:tr>
      <w:tr w:rsidR="000B75B5" w:rsidRPr="000B75B5" w14:paraId="5A70A7CF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6E08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FE77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[Client Name]</w:t>
            </w:r>
          </w:p>
        </w:tc>
      </w:tr>
      <w:tr w:rsidR="000B75B5" w:rsidRPr="000B75B5" w14:paraId="6EFD91CD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2A4B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Prepared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5C54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[Preparer Name and Role]</w:t>
            </w:r>
          </w:p>
        </w:tc>
      </w:tr>
      <w:tr w:rsidR="000B75B5" w:rsidRPr="000B75B5" w14:paraId="2D7622F5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F45F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C863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0.1</w:t>
            </w:r>
          </w:p>
        </w:tc>
      </w:tr>
      <w:tr w:rsidR="000B75B5" w:rsidRPr="000B75B5" w14:paraId="00326887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7DA5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0CE9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Draft</w:t>
            </w:r>
          </w:p>
        </w:tc>
      </w:tr>
      <w:tr w:rsidR="000B75B5" w:rsidRPr="000B75B5" w14:paraId="19B58DF2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0A53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EDBD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[Date]</w:t>
            </w:r>
          </w:p>
        </w:tc>
      </w:tr>
      <w:tr w:rsidR="000B75B5" w:rsidRPr="000B75B5" w14:paraId="33CA61AE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33C8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SOW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5E90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[Unique Identifier]</w:t>
            </w:r>
          </w:p>
        </w:tc>
      </w:tr>
    </w:tbl>
    <w:p w14:paraId="76120E66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Revision History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2366"/>
        <w:gridCol w:w="2708"/>
        <w:gridCol w:w="7192"/>
        <w:gridCol w:w="2404"/>
      </w:tblGrid>
      <w:tr w:rsidR="000B75B5" w:rsidRPr="000B75B5" w14:paraId="483C91E4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F561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7888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C7AE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3D90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Description of Changes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A4EC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Status</w:t>
            </w:r>
          </w:p>
        </w:tc>
      </w:tr>
      <w:tr w:rsidR="000B75B5" w:rsidRPr="000B75B5" w14:paraId="47C4560F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5A5C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4B35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[Date]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1868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[Name]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27BB3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Initial draft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064B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Draft</w:t>
            </w:r>
          </w:p>
        </w:tc>
      </w:tr>
      <w:tr w:rsidR="000B75B5" w:rsidRPr="000B75B5" w14:paraId="712AED8A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6634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B6ED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8E67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EE07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6F32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09DD90D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7C73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1403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A997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F19C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C477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29C8C23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6AA76D72">
          <v:rect id="_x0000_i1025" style="width:0;height:1.5pt" o:hralign="center" o:hrstd="t" o:hrnoshade="t" o:hr="t" fillcolor="#333" stroked="f"/>
        </w:pict>
      </w:r>
    </w:p>
    <w:p w14:paraId="1AB8C7F9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lastRenderedPageBreak/>
        <w:t>1. Executive Summary</w:t>
      </w:r>
    </w:p>
    <w:p w14:paraId="3DDC6A35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 xml:space="preserve">[Provide a high-level overview of the project, summarizing what will be accomplished, the timeframe, and overall cost. This section should be concise (1-2 paragraphs) and understandable by </w:t>
      </w:r>
      <w:proofErr w:type="gramStart"/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executives.]</w:t>
      </w:r>
      <w:proofErr w:type="gramEnd"/>
    </w:p>
    <w:p w14:paraId="4BE3496C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341EA481">
          <v:rect id="_x0000_i1026" style="width:0;height:1.5pt" o:hralign="center" o:hrstd="t" o:hrnoshade="t" o:hr="t" fillcolor="#333" stroked="f"/>
        </w:pict>
      </w:r>
    </w:p>
    <w:p w14:paraId="698489BA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2. Project Purpose</w:t>
      </w:r>
    </w:p>
    <w:p w14:paraId="1CA48814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the business need or problem being addressed by this project and how this work aligns with the organization's objectives. Explain why this project is being undertaken.]</w:t>
      </w:r>
    </w:p>
    <w:p w14:paraId="6F052321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1699A688">
          <v:rect id="_x0000_i1027" style="width:0;height:1.5pt" o:hralign="center" o:hrstd="t" o:hrnoshade="t" o:hr="t" fillcolor="#333" stroked="f"/>
        </w:pict>
      </w:r>
    </w:p>
    <w:p w14:paraId="3321AE36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3. Project Scope</w:t>
      </w:r>
    </w:p>
    <w:p w14:paraId="2E2525F6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3.1 In-Scope</w:t>
      </w:r>
    </w:p>
    <w:p w14:paraId="622E07C3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[Clearly define what work is included in this Statement of Work. Be as specific as possible to avoid misunderstandings later. Consider organizing by phases, components, or deliverables.]</w:t>
      </w:r>
    </w:p>
    <w:p w14:paraId="1AECA2ED" w14:textId="77777777" w:rsidR="000B75B5" w:rsidRPr="000B75B5" w:rsidRDefault="000B75B5" w:rsidP="000B7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</w:p>
    <w:p w14:paraId="033324D6" w14:textId="77777777" w:rsidR="000B75B5" w:rsidRPr="000B75B5" w:rsidRDefault="000B75B5" w:rsidP="000B7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</w:p>
    <w:p w14:paraId="5C18C4D6" w14:textId="77777777" w:rsidR="000B75B5" w:rsidRPr="000B75B5" w:rsidRDefault="000B75B5" w:rsidP="000B7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</w:p>
    <w:p w14:paraId="3D442E32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3.2 Out-of-Scope</w:t>
      </w:r>
    </w:p>
    <w:p w14:paraId="7BAD0695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[Explicitly state what is NOT included in this SOW. This helps prevent scope creep and set clear expectations.]</w:t>
      </w:r>
    </w:p>
    <w:p w14:paraId="37E27AD7" w14:textId="77777777" w:rsidR="000B75B5" w:rsidRPr="000B75B5" w:rsidRDefault="000B75B5" w:rsidP="000B7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</w:p>
    <w:p w14:paraId="068F5590" w14:textId="77777777" w:rsidR="000B75B5" w:rsidRPr="000B75B5" w:rsidRDefault="000B75B5" w:rsidP="000B7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</w:p>
    <w:p w14:paraId="43D2256B" w14:textId="77777777" w:rsidR="000B75B5" w:rsidRPr="000B75B5" w:rsidRDefault="000B75B5" w:rsidP="000B7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</w:p>
    <w:p w14:paraId="6FF244DF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F9675B1">
          <v:rect id="_x0000_i1028" style="width:0;height:1.5pt" o:hralign="center" o:hrstd="t" o:hrnoshade="t" o:hr="t" fillcolor="#333" stroked="f"/>
        </w:pict>
      </w:r>
    </w:p>
    <w:p w14:paraId="3C491865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4. Deliverables</w:t>
      </w:r>
    </w:p>
    <w:p w14:paraId="5B39BE6B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[List and describe all tangible and intangible items that will be delivered as part of this project. Be specific about formats, components, and acceptance criteria.]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3179"/>
        <w:gridCol w:w="3190"/>
        <w:gridCol w:w="2202"/>
        <w:gridCol w:w="2692"/>
        <w:gridCol w:w="5071"/>
      </w:tblGrid>
      <w:tr w:rsidR="000B75B5" w:rsidRPr="000B75B5" w14:paraId="64771E69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B060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24D3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Deliverable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95D0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2767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6769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Due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F3DE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Acceptance Criteria</w:t>
            </w:r>
          </w:p>
        </w:tc>
      </w:tr>
      <w:tr w:rsidR="000B75B5" w:rsidRPr="000B75B5" w14:paraId="5BF9E33C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68B4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9A9D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5536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E70E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D8AB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F1E4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736BAFBD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F534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ACCD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2471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D895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B3FA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5AA1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2EEAA19B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1CF03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F688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AC77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3A6D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4EBF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E06E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46962A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6A2DC94F">
          <v:rect id="_x0000_i1029" style="width:0;height:1.5pt" o:hralign="center" o:hrstd="t" o:hrnoshade="t" o:hr="t" fillcolor="#333" stroked="f"/>
        </w:pict>
      </w:r>
    </w:p>
    <w:p w14:paraId="00FBC7D1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5. Project Timeline and Milestones</w:t>
      </w:r>
    </w:p>
    <w:p w14:paraId="562D4875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[Detail the project schedule, including major milestones, phase transitions, and delivery dates. Consider using a Gantt chart or other visual representation for complex projects.]</w:t>
      </w:r>
    </w:p>
    <w:p w14:paraId="22419ECD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5.1 Workstreams</w:t>
      </w:r>
    </w:p>
    <w:p w14:paraId="4A75EBCC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[Define the key workstreams that make up the project. For each workstream, describe key activities, deliverables, and interdependencies.]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2954"/>
        <w:gridCol w:w="2751"/>
        <w:gridCol w:w="2044"/>
        <w:gridCol w:w="3079"/>
        <w:gridCol w:w="1692"/>
      </w:tblGrid>
      <w:tr w:rsidR="000B75B5" w:rsidRPr="000B75B5" w14:paraId="5E046DCF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3DC5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Workstream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87FF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Key Activities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1434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Deliverables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FB963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7F1B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FEE4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Owner</w:t>
            </w:r>
          </w:p>
        </w:tc>
      </w:tr>
      <w:tr w:rsidR="000B75B5" w:rsidRPr="000B75B5" w14:paraId="12586A30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5867F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Analysis &amp; Planning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B05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B03B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BAC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01D1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9EF2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75994BFD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E5DB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lastRenderedPageBreak/>
              <w:t>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D609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F3C0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F853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6FF6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1CE0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4DE94A41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50F5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A3BC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3D32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7557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6336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E143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0C830F7B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2912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Testing &amp; Bug Fixes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67FF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7426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3B0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3DAF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3759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0F8514B6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58B3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DevOps &amp; Infrastructure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9C8C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7EB9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6826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6B01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E656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467F0758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839F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Deployment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5C81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A469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3E59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B320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A6F5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75157A42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99C8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Training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6AD8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CD12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208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CBBC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C87E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53FC52C4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026A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proofErr w:type="gramStart"/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Post Production</w:t>
            </w:r>
            <w:proofErr w:type="gramEnd"/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 xml:space="preserve"> Support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84F2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16DA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7608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EE6D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BCBF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0DA9BA21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FFE1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3D73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3C2B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2356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8B15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79A5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3563D62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5.2 Project Phases and Timeline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4107"/>
        <w:gridCol w:w="3716"/>
        <w:gridCol w:w="3385"/>
        <w:gridCol w:w="3328"/>
      </w:tblGrid>
      <w:tr w:rsidR="000B75B5" w:rsidRPr="000B75B5" w14:paraId="6C896F11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DB7AF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CA1A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308F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AEE0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957C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Duration</w:t>
            </w:r>
          </w:p>
        </w:tc>
      </w:tr>
      <w:tr w:rsidR="000B75B5" w:rsidRPr="000B75B5" w14:paraId="27D1D477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6D01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Phase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9F85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0B4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FC0E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7CEB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42389821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0A37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Phase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CA61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D66C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BA0C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3C1A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3D3BD8F6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104E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Phase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4EBE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9DCC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8519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E81F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FF2A1D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5.3 Estimates by Component/Module</w:t>
      </w:r>
    </w:p>
    <w:p w14:paraId="46FF5EB8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lastRenderedPageBreak/>
        <w:t>[Provide detailed estimates for each component or module of the project, broken down by role. This allows for parallel resource allocation and more accurate scheduling.]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2945"/>
        <w:gridCol w:w="1763"/>
        <w:gridCol w:w="1957"/>
        <w:gridCol w:w="2286"/>
        <w:gridCol w:w="1553"/>
        <w:gridCol w:w="1249"/>
        <w:gridCol w:w="2152"/>
      </w:tblGrid>
      <w:tr w:rsidR="000B75B5" w:rsidRPr="000B75B5" w14:paraId="1F21CF6F" w14:textId="77777777" w:rsidTr="000B75B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19DE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Component/Module</w:t>
            </w:r>
          </w:p>
        </w:tc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441D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Estimated Hours by Role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EF6DF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Total Hours</w:t>
            </w:r>
          </w:p>
        </w:tc>
      </w:tr>
      <w:tr w:rsidR="000B75B5" w:rsidRPr="000B75B5" w14:paraId="05D9D3E6" w14:textId="77777777" w:rsidTr="000B75B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1FAA1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C38B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8F67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Architect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2E96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D4A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QA Engineer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ED1A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DevOps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DE79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Other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A18E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</w:tr>
      <w:tr w:rsidR="000B75B5" w:rsidRPr="000B75B5" w14:paraId="6DF243A1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2D5B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Component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283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DA1C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4EFB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C385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914D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0D29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C04D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CCF744E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9790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Component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550B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685C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5FE9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52A5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647F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47C7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7CCF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50D6E5AE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D93E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Component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D36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1579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9D35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C51E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F848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B322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F4A6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567A8321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612E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Total 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F5DA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91C6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24BA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CB85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8622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9703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3D5B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50564ED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5.4 Key Milestones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3793"/>
        <w:gridCol w:w="3870"/>
        <w:gridCol w:w="4050"/>
        <w:gridCol w:w="2342"/>
      </w:tblGrid>
      <w:tr w:rsidR="000B75B5" w:rsidRPr="000B75B5" w14:paraId="780EF36C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DAD1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Milestone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53E4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28F6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Target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4D81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Deliverables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374A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Status</w:t>
            </w:r>
          </w:p>
        </w:tc>
      </w:tr>
      <w:tr w:rsidR="000B75B5" w:rsidRPr="000B75B5" w14:paraId="7A90F4AA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D5E6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M1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AC20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233B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72E5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A0CF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7C1D347B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04C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M2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F639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B95A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8275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9227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4201569B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3446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M3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4D93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F22F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C8ED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0510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86442B6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7990DCDF">
          <v:rect id="_x0000_i1030" style="width:0;height:1.5pt" o:hralign="center" o:hrstd="t" o:hrnoshade="t" o:hr="t" fillcolor="#333" stroked="f"/>
        </w:pict>
      </w:r>
    </w:p>
    <w:p w14:paraId="4960281E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6. Acceptance Criteria and Testing</w:t>
      </w:r>
    </w:p>
    <w:p w14:paraId="08EFE53D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lastRenderedPageBreak/>
        <w:t>[Define the specific criteria that must be met for deliverables to be accepted. Include testing procedures, quality standards, and sign-off processes.]</w:t>
      </w:r>
    </w:p>
    <w:p w14:paraId="7639FC92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6.1 General Acceptance Criteria</w:t>
      </w:r>
    </w:p>
    <w:p w14:paraId="299B5BB6" w14:textId="77777777" w:rsidR="000B75B5" w:rsidRPr="000B75B5" w:rsidRDefault="000B75B5" w:rsidP="000B7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</w:p>
    <w:p w14:paraId="481A1388" w14:textId="77777777" w:rsidR="000B75B5" w:rsidRPr="000B75B5" w:rsidRDefault="000B75B5" w:rsidP="000B7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</w:p>
    <w:p w14:paraId="2B6C2E03" w14:textId="77777777" w:rsidR="000B75B5" w:rsidRPr="000B75B5" w:rsidRDefault="000B75B5" w:rsidP="000B7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</w:p>
    <w:p w14:paraId="702DE840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6.2 Testing Approach</w:t>
      </w:r>
    </w:p>
    <w:p w14:paraId="2C33E42D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the testing methodology, environments, and responsibilities]</w:t>
      </w:r>
    </w:p>
    <w:p w14:paraId="5DC54ED0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6.3 Acceptance Process</w:t>
      </w:r>
    </w:p>
    <w:p w14:paraId="756D71CD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[Detail the step-by-step process for deliverable review, feedback, and final acceptance]</w:t>
      </w:r>
    </w:p>
    <w:p w14:paraId="02B3C96D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45765CE9">
          <v:rect id="_x0000_i1031" style="width:0;height:1.5pt" o:hralign="center" o:hrstd="t" o:hrnoshade="t" o:hr="t" fillcolor="#333" stroked="f"/>
        </w:pict>
      </w:r>
    </w:p>
    <w:p w14:paraId="46430921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7. Key Design Considerations</w:t>
      </w:r>
    </w:p>
    <w:p w14:paraId="14C2091D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 xml:space="preserve">[Detail the key design principles and considerations that will guide the development of the solution. These considerations should align with project objectives and address critical success </w:t>
      </w:r>
      <w:proofErr w:type="gramStart"/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factors.]</w:t>
      </w:r>
      <w:proofErr w:type="gramEnd"/>
    </w:p>
    <w:p w14:paraId="72E46B02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7.1 Technical Architecture</w:t>
      </w:r>
    </w:p>
    <w:p w14:paraId="3FEA24E3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the technical architecture approach, key components, and design principles. Include considerations for integration, scalability, and technology selection.]</w:t>
      </w:r>
    </w:p>
    <w:p w14:paraId="1495E75E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7.2 User Experience</w:t>
      </w:r>
    </w:p>
    <w:p w14:paraId="55D9BEE3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[Detail the approach to user experience design, including design principles, accessibility considerations, and user-centered design methodologies.]</w:t>
      </w:r>
    </w:p>
    <w:p w14:paraId="1D7CFE15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7.3 Data Management</w:t>
      </w:r>
    </w:p>
    <w:p w14:paraId="5F2C2985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lastRenderedPageBreak/>
        <w:t>[Describe the approach to data management, including data modeling, data migration, data quality, and data governance.]</w:t>
      </w:r>
    </w:p>
    <w:p w14:paraId="3C41AE81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7.4 Scalability &amp; Performance</w:t>
      </w:r>
    </w:p>
    <w:p w14:paraId="3ED066E0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[Detail considerations for ensuring the solution can scale to meet future needs and perform efficiently under expected load.]</w:t>
      </w:r>
    </w:p>
    <w:p w14:paraId="5C077B50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7.5 Security</w:t>
      </w:r>
    </w:p>
    <w:p w14:paraId="26128108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[Outline the security approach, including authentication, authorization, data protection, and compliance with relevant security standards.]</w:t>
      </w:r>
    </w:p>
    <w:p w14:paraId="2EECE8FF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68D720E5">
          <v:rect id="_x0000_i1032" style="width:0;height:1.5pt" o:hralign="center" o:hrstd="t" o:hrnoshade="t" o:hr="t" fillcolor="#333" stroked="f"/>
        </w:pict>
      </w:r>
    </w:p>
    <w:p w14:paraId="51B3575A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8. Solution Architecture Overview</w:t>
      </w:r>
    </w:p>
    <w:p w14:paraId="682AF3EE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[Provide a high-level overview of the solution architecture, illustrating how different components work together to meet requirements. Include diagrams where appropriate.]</w:t>
      </w:r>
    </w:p>
    <w:p w14:paraId="52DCE24D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8.1 Architecture Diagram</w:t>
      </w:r>
    </w:p>
    <w:p w14:paraId="7EE292F0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[Insert or describe the high-level architecture diagram]</w:t>
      </w:r>
    </w:p>
    <w:p w14:paraId="552C01C3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8.2 Component Descriptions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3423"/>
        <w:gridCol w:w="2603"/>
        <w:gridCol w:w="4896"/>
        <w:gridCol w:w="3050"/>
      </w:tblGrid>
      <w:tr w:rsidR="000B75B5" w:rsidRPr="000B75B5" w14:paraId="0E9C2BC9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C8A5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489D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8F39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4E22F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Key Technologies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5FD1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Interfaces</w:t>
            </w:r>
          </w:p>
        </w:tc>
      </w:tr>
      <w:tr w:rsidR="000B75B5" w:rsidRPr="000B75B5" w14:paraId="72F5D62F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8873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8814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560E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285E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7098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40210CBE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6CE5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7F1B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2010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F59A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FB7F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54E09210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2AD9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A482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F94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CFA7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1AEE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505318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8.3 Integration Points</w:t>
      </w:r>
    </w:p>
    <w:p w14:paraId="12908D0C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how the solution integrates with other systems, including APIs, data flows, and integration patterns.]</w:t>
      </w:r>
    </w:p>
    <w:p w14:paraId="4E7FCA38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2015F19F">
          <v:rect id="_x0000_i1033" style="width:0;height:1.5pt" o:hralign="center" o:hrstd="t" o:hrnoshade="t" o:hr="t" fillcolor="#333" stroked="f"/>
        </w:pict>
      </w:r>
    </w:p>
    <w:p w14:paraId="177D9D6A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lastRenderedPageBreak/>
        <w:t>9. Project Organization and Resources</w:t>
      </w:r>
    </w:p>
    <w:p w14:paraId="490CA188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9.1 Project Governance</w:t>
      </w:r>
    </w:p>
    <w:p w14:paraId="049DB6D3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the governance structure for the project, including steering committee, escalation paths, etc.]</w:t>
      </w:r>
    </w:p>
    <w:p w14:paraId="317B7D04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7.2 Roles and Responsibilities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1729"/>
        <w:gridCol w:w="3207"/>
        <w:gridCol w:w="3798"/>
        <w:gridCol w:w="4793"/>
      </w:tblGrid>
      <w:tr w:rsidR="000B75B5" w:rsidRPr="000B75B5" w14:paraId="0B14C5E9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7DD6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618F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9171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8D41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Responsibilities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DF38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Contact Information</w:t>
            </w:r>
          </w:p>
        </w:tc>
      </w:tr>
      <w:tr w:rsidR="000B75B5" w:rsidRPr="000B75B5" w14:paraId="6F93BBDF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927C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Project Sponsor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7D69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0E5E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1AB5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6CDD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7469361B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B432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B699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D769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BE21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E492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398EB0C2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D9AF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Technical Lead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E40E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CDBF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ED7B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54FA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776C21C5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FE7B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8CD7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E34D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700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BA3E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5873A3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7.3 Resource Plan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2236"/>
        <w:gridCol w:w="4250"/>
        <w:gridCol w:w="2507"/>
        <w:gridCol w:w="2283"/>
        <w:gridCol w:w="4848"/>
      </w:tblGrid>
      <w:tr w:rsidR="000B75B5" w:rsidRPr="000B75B5" w14:paraId="33C40041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8EB6F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CFC8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FD26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Time Commitment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43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BBDA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7813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Special Requirements</w:t>
            </w:r>
          </w:p>
        </w:tc>
      </w:tr>
      <w:tr w:rsidR="000B75B5" w:rsidRPr="000B75B5" w14:paraId="552D97B1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A941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FB4A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17DD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6C33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D00F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B86C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47A830BE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14BA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F094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4901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86FE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A284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7A4B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73E916DE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2BE8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3B17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BB7B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4862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B84B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F7F0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1F2F12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04E320FB">
          <v:rect id="_x0000_i1034" style="width:0;height:1.5pt" o:hralign="center" o:hrstd="t" o:hrnoshade="t" o:hr="t" fillcolor="#333" stroked="f"/>
        </w:pict>
      </w:r>
    </w:p>
    <w:p w14:paraId="575D9915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10. Project Approach and Methodology</w:t>
      </w:r>
    </w:p>
    <w:p w14:paraId="3CC6A8C6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the methodology that will be used to deliver the project (e.g., Agile, Waterfall, Hybrid). Include details about project management practices, development approaches, and quality assurance procedures.]</w:t>
      </w:r>
    </w:p>
    <w:p w14:paraId="2C458E38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10.1 Development Methodology</w:t>
      </w:r>
    </w:p>
    <w:p w14:paraId="036DCF77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lastRenderedPageBreak/>
        <w:t>[Detail the development approach, iterations, and practices]</w:t>
      </w:r>
    </w:p>
    <w:p w14:paraId="26BCC8E5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10.2 Quality Assurance Approach</w:t>
      </w:r>
    </w:p>
    <w:p w14:paraId="3373C9AA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quality standards, reviews, and testing procedures]</w:t>
      </w:r>
    </w:p>
    <w:p w14:paraId="7C0C5BBE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10.3 Project Management Practices</w:t>
      </w:r>
    </w:p>
    <w:p w14:paraId="012871D4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[Detail reporting, communication cadence, change management, etc.]</w:t>
      </w:r>
    </w:p>
    <w:p w14:paraId="07A3716A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10.4 Deliver Excellence Approach</w:t>
      </w:r>
    </w:p>
    <w:p w14:paraId="2442A71C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[Detail the approach to ensuring project excellence and client satisfaction throughout the project lifecycle.]</w:t>
      </w:r>
    </w:p>
    <w:p w14:paraId="2C11939C" w14:textId="77777777" w:rsidR="000B75B5" w:rsidRPr="000B75B5" w:rsidRDefault="000B75B5" w:rsidP="000B7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333333"/>
          <w:kern w:val="0"/>
          <w:sz w:val="27"/>
          <w:szCs w:val="27"/>
          <w14:ligatures w14:val="none"/>
        </w:rPr>
        <w:t>Requirements Validation:</w:t>
      </w:r>
      <w:r w:rsidRPr="000B75B5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 </w:t>
      </w: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the process for ensuring that the solution meets customer needs through continuous validation and feedback loops.]</w:t>
      </w:r>
    </w:p>
    <w:p w14:paraId="39588CDE" w14:textId="77777777" w:rsidR="000B75B5" w:rsidRPr="000B75B5" w:rsidRDefault="000B75B5" w:rsidP="000B7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333333"/>
          <w:kern w:val="0"/>
          <w:sz w:val="27"/>
          <w:szCs w:val="27"/>
          <w14:ligatures w14:val="none"/>
        </w:rPr>
        <w:t>Quality Gates:</w:t>
      </w:r>
      <w:r w:rsidRPr="000B75B5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 </w:t>
      </w: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[Define quality gates and review processes to ensure deliverables meet or exceed expectations before handoff.]</w:t>
      </w:r>
    </w:p>
    <w:p w14:paraId="152103E5" w14:textId="77777777" w:rsidR="000B75B5" w:rsidRPr="000B75B5" w:rsidRDefault="000B75B5" w:rsidP="000B7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333333"/>
          <w:kern w:val="0"/>
          <w:sz w:val="27"/>
          <w:szCs w:val="27"/>
          <w14:ligatures w14:val="none"/>
        </w:rPr>
        <w:t>Change Management:</w:t>
      </w:r>
      <w:r w:rsidRPr="000B75B5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 </w:t>
      </w: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[Outline the approach to managing changes efficiently while minimizing impact to schedule and budget.]</w:t>
      </w:r>
    </w:p>
    <w:p w14:paraId="2E9F1EE4" w14:textId="77777777" w:rsidR="000B75B5" w:rsidRPr="000B75B5" w:rsidRDefault="000B75B5" w:rsidP="000B7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333333"/>
          <w:kern w:val="0"/>
          <w:sz w:val="27"/>
          <w:szCs w:val="27"/>
          <w14:ligatures w14:val="none"/>
        </w:rPr>
        <w:t>Communication Excellence:</w:t>
      </w:r>
      <w:r w:rsidRPr="000B75B5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 </w:t>
      </w: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[Detail the commitment to transparent, timely, and effective communication with all stakeholders.]</w:t>
      </w:r>
    </w:p>
    <w:p w14:paraId="2970DB3C" w14:textId="77777777" w:rsidR="000B75B5" w:rsidRPr="000B75B5" w:rsidRDefault="000B75B5" w:rsidP="000B7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333333"/>
          <w:kern w:val="0"/>
          <w:sz w:val="27"/>
          <w:szCs w:val="27"/>
          <w14:ligatures w14:val="none"/>
        </w:rPr>
        <w:t>Risk and Issue Management:</w:t>
      </w:r>
      <w:r w:rsidRPr="000B75B5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 </w:t>
      </w: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the proactive approach to identifying, tracking, and mitigating risks and issues.]</w:t>
      </w:r>
    </w:p>
    <w:p w14:paraId="69974E6F" w14:textId="77777777" w:rsidR="000B75B5" w:rsidRPr="000B75B5" w:rsidRDefault="000B75B5" w:rsidP="000B7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333333"/>
          <w:kern w:val="0"/>
          <w:sz w:val="27"/>
          <w:szCs w:val="27"/>
          <w14:ligatures w14:val="none"/>
        </w:rPr>
        <w:t>Continuous Improvement:</w:t>
      </w:r>
      <w:r w:rsidRPr="000B75B5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 </w:t>
      </w: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[Outline the processes for gathering feedback and implementing improvements throughout the project lifecycle.]</w:t>
      </w:r>
    </w:p>
    <w:p w14:paraId="6CA8D6A8" w14:textId="77777777" w:rsidR="000B75B5" w:rsidRPr="000B75B5" w:rsidRDefault="000B75B5" w:rsidP="000B7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333333"/>
          <w:kern w:val="0"/>
          <w:sz w:val="27"/>
          <w:szCs w:val="27"/>
          <w14:ligatures w14:val="none"/>
        </w:rPr>
        <w:t>Customer Satisfaction:</w:t>
      </w:r>
      <w:r w:rsidRPr="000B75B5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 </w:t>
      </w: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[Detail the methods for measuring and ensuring customer satisfaction throughout the project.]</w:t>
      </w:r>
    </w:p>
    <w:p w14:paraId="243FDF2C" w14:textId="77777777" w:rsidR="000B75B5" w:rsidRPr="000B75B5" w:rsidRDefault="000B75B5" w:rsidP="000B7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333333"/>
          <w:kern w:val="0"/>
          <w:sz w:val="27"/>
          <w:szCs w:val="27"/>
          <w14:ligatures w14:val="none"/>
        </w:rPr>
        <w:t>Team Effectiveness:</w:t>
      </w:r>
      <w:r w:rsidRPr="000B75B5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 </w:t>
      </w: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approaches to ensuring team collaboration, engagement, and effectiveness.]</w:t>
      </w:r>
    </w:p>
    <w:p w14:paraId="41616371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1874E3D9">
          <v:rect id="_x0000_i1035" style="width:0;height:1.5pt" o:hralign="center" o:hrstd="t" o:hrnoshade="t" o:hr="t" fillcolor="#333" stroked="f"/>
        </w:pict>
      </w:r>
    </w:p>
    <w:p w14:paraId="5030B254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11. Communication Plan</w:t>
      </w:r>
    </w:p>
    <w:p w14:paraId="773616E8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[Define how project information will be communicated, including regular meetings, reports, and escalation procedures.]</w:t>
      </w:r>
    </w:p>
    <w:p w14:paraId="7119ACAD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lastRenderedPageBreak/>
        <w:t>11.1 Communication Deliverables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2923"/>
        <w:gridCol w:w="2018"/>
        <w:gridCol w:w="2701"/>
        <w:gridCol w:w="3031"/>
        <w:gridCol w:w="1920"/>
      </w:tblGrid>
      <w:tr w:rsidR="000B75B5" w:rsidRPr="000B75B5" w14:paraId="1C4206E3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2665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Deliverable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D6E2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69CE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D9EE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6207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Distribution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77A0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Owner</w:t>
            </w:r>
          </w:p>
        </w:tc>
      </w:tr>
      <w:tr w:rsidR="000B75B5" w:rsidRPr="000B75B5" w14:paraId="4371AB85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EF4D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Status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4267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5545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159A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969E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FD38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2B01A434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DD4DF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Executive Dashboard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C5AC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2A61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B4DA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EAC1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D304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6E7F00B8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5304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Risk &amp; Issue 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95E3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0692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DE83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2359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ACE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329C955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74C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Meeting Minutes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BB95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2A15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452F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F5E5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3FC0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4DD07A7D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D7B5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Project 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1EB63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FF79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9AE9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C088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F56C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F7ECCB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11.2 Communication Channels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2"/>
        <w:gridCol w:w="2790"/>
        <w:gridCol w:w="3796"/>
        <w:gridCol w:w="3432"/>
      </w:tblGrid>
      <w:tr w:rsidR="000B75B5" w:rsidRPr="000B75B5" w14:paraId="28BF6255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40A5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DFA0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DEED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Participants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11B4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Guidelines</w:t>
            </w:r>
          </w:p>
        </w:tc>
      </w:tr>
      <w:tr w:rsidR="000B75B5" w:rsidRPr="000B75B5" w14:paraId="2EAA9E8B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C28E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AE1F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BA0B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15A1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63C4D28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1011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Video Conference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33A2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AB47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B4D2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01F84F66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8A58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Project Management Tool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366D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D196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543D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321CB262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AA9B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Collaboration Platform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C902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39A2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EF1B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13ADC65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4217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Document Repository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66C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717D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A542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A25D713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11.3 Regular Communications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  <w:gridCol w:w="2295"/>
        <w:gridCol w:w="2789"/>
        <w:gridCol w:w="3123"/>
        <w:gridCol w:w="2083"/>
        <w:gridCol w:w="1982"/>
      </w:tblGrid>
      <w:tr w:rsidR="000B75B5" w:rsidRPr="000B75B5" w14:paraId="4916A943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8B93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lastRenderedPageBreak/>
              <w:t>Communication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6272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8070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1D8C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Participants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535D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0194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Owner</w:t>
            </w:r>
          </w:p>
        </w:tc>
      </w:tr>
      <w:tr w:rsidR="000B75B5" w:rsidRPr="000B75B5" w14:paraId="1F883179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83B7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Status Meeting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E330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9460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F446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F9AB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FA8B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6C0328F0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EC34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Project Review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5555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8352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B58A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4EFC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0BCA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0E8AE6EA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67533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Sprint Planning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B02A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2052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BA6D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D715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2A0A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2AA88910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95F6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Sprint Review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9A7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016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6B1E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3B5C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1320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6046D852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EFAD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Technical Discussion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9BD4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F4F5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2C04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816B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BAAD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8E59B2F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11.4 Escalation Process</w:t>
      </w:r>
    </w:p>
    <w:p w14:paraId="3B7F18F1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[Define the process for escalating issues, including timeframes and contacts]</w:t>
      </w:r>
    </w:p>
    <w:p w14:paraId="15EC983D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5755CB2E">
          <v:rect id="_x0000_i1036" style="width:0;height:1.5pt" o:hralign="center" o:hrstd="t" o:hrnoshade="t" o:hr="t" fillcolor="#333" stroked="f"/>
        </w:pict>
      </w:r>
    </w:p>
    <w:p w14:paraId="309928F7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12. Risks and Mitigation Strategies</w:t>
      </w:r>
    </w:p>
    <w:p w14:paraId="7EC5462C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[Identify known risks to project success and strategies to mitigate them. Include contingency plans for high-impact risks.]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2316"/>
        <w:gridCol w:w="2268"/>
        <w:gridCol w:w="2781"/>
        <w:gridCol w:w="1560"/>
        <w:gridCol w:w="2736"/>
        <w:gridCol w:w="2470"/>
        <w:gridCol w:w="1136"/>
        <w:gridCol w:w="1068"/>
      </w:tblGrid>
      <w:tr w:rsidR="000B75B5" w:rsidRPr="000B75B5" w14:paraId="22156EDE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1F9E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Risk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CC66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Risk 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E27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Impact (H/M/L)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2C30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Probability (H/M/L)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16D7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Risk Score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13A5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Mitigation Strategy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8A3E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Contingency Plan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3BB0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A5ED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Status</w:t>
            </w:r>
          </w:p>
        </w:tc>
      </w:tr>
      <w:tr w:rsidR="000B75B5" w:rsidRPr="000B75B5" w14:paraId="20E9398D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B11C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55B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407F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202D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2EA6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799D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64CF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4451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AC87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5A9FABF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1922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13B1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48F1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12B0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BCF8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56C2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2BC2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A0A6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DD53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45B85287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541B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lastRenderedPageBreak/>
              <w:t>R3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6B22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DE74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F39F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0374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E07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3972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BC62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DAF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B42E301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11608B44">
          <v:rect id="_x0000_i1037" style="width:0;height:1.5pt" o:hralign="center" o:hrstd="t" o:hrnoshade="t" o:hr="t" fillcolor="#333" stroked="f"/>
        </w:pict>
      </w:r>
    </w:p>
    <w:p w14:paraId="600B6EA9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13. Assumptions and Constraints</w:t>
      </w:r>
    </w:p>
    <w:p w14:paraId="31A1264F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11.1 Assumptions</w:t>
      </w:r>
    </w:p>
    <w:p w14:paraId="0E47612B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[List all assumptions upon which the SOW is based. These are factors believed to be true but not yet confirmed.]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597"/>
        <w:gridCol w:w="4661"/>
        <w:gridCol w:w="5714"/>
        <w:gridCol w:w="2281"/>
      </w:tblGrid>
      <w:tr w:rsidR="000B75B5" w:rsidRPr="000B75B5" w14:paraId="658A4753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7788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6A41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Assumption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1B4D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Impact if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25AB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Verification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EFF7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Owner</w:t>
            </w:r>
          </w:p>
        </w:tc>
      </w:tr>
      <w:tr w:rsidR="000B75B5" w:rsidRPr="000B75B5" w14:paraId="2BE68623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F1A9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CBC3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E941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493C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5BCB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527D68DB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4C0A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EF17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29B0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14C5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B147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2B4B6350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C7FE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3EC2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689B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7E7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0D9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2DC331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11.2 Constraints</w:t>
      </w:r>
    </w:p>
    <w:p w14:paraId="24A5DB16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[List factors that limit options for the project, such as budget, schedule, resources, technology, etc.]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4685"/>
        <w:gridCol w:w="2604"/>
        <w:gridCol w:w="5067"/>
        <w:gridCol w:w="3382"/>
      </w:tblGrid>
      <w:tr w:rsidR="000B75B5" w:rsidRPr="000B75B5" w14:paraId="02FAC25B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29BE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2EC1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90B8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BD83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37DB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Impact</w:t>
            </w:r>
          </w:p>
        </w:tc>
      </w:tr>
      <w:tr w:rsidR="000B75B5" w:rsidRPr="000B75B5" w14:paraId="25759CBD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ECD9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2CE7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862B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F96A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3DA9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8DD6479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AB5E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073E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BEFE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EB86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5E2D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39A82220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4392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lastRenderedPageBreak/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1FDD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3E51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79BB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E5DF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320B75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3FCB643A">
          <v:rect id="_x0000_i1038" style="width:0;height:1.5pt" o:hralign="center" o:hrstd="t" o:hrnoshade="t" o:hr="t" fillcolor="#333" stroked="f"/>
        </w:pict>
      </w:r>
    </w:p>
    <w:p w14:paraId="54EE3536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14. Change Management</w:t>
      </w:r>
    </w:p>
    <w:p w14:paraId="517C2AD1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[Define the process for requesting, evaluating, approving, and implementing changes to project scope, schedule, or resources.]</w:t>
      </w:r>
    </w:p>
    <w:p w14:paraId="2383685F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12.1 Change Request Process</w:t>
      </w:r>
    </w:p>
    <w:p w14:paraId="0347D331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[Outline the steps for submitting and processing change requests]</w:t>
      </w:r>
    </w:p>
    <w:p w14:paraId="757DA7A2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12.2 Change Review and Approval Authority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  <w:gridCol w:w="3912"/>
        <w:gridCol w:w="6158"/>
        <w:gridCol w:w="3103"/>
      </w:tblGrid>
      <w:tr w:rsidR="000B75B5" w:rsidRPr="000B75B5" w14:paraId="6245F05D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4F1D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Change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E4C3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F0A7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Approval Authority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03B7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Timeline</w:t>
            </w:r>
          </w:p>
        </w:tc>
      </w:tr>
      <w:tr w:rsidR="000B75B5" w:rsidRPr="000B75B5" w14:paraId="54EB96BD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2F91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Minor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B21B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8C64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AEA4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66D37467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2B9C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Significant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E27C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94D3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4393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6B3A65D1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57E9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Major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550C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89C7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64CB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60F2A5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78D0EB92">
          <v:rect id="_x0000_i1039" style="width:0;height:1.5pt" o:hralign="center" o:hrstd="t" o:hrnoshade="t" o:hr="t" fillcolor="#333" stroked="f"/>
        </w:pict>
      </w:r>
    </w:p>
    <w:p w14:paraId="34497730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15. Support and Maintenance</w:t>
      </w:r>
    </w:p>
    <w:p w14:paraId="016E3EB7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the approach to supporting and maintaining the solution after deployment. Include service levels, support processes, and maintenance activities.]</w:t>
      </w:r>
    </w:p>
    <w:p w14:paraId="7D689086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15.1 Support Model</w:t>
      </w:r>
    </w:p>
    <w:p w14:paraId="2F7D5EAA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lastRenderedPageBreak/>
        <w:t>[Detail the support model, including support tiers, hours of operation, and contact methods.]</w:t>
      </w:r>
    </w:p>
    <w:p w14:paraId="77A57A0B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15.2 Service Level Agreement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3071"/>
        <w:gridCol w:w="3454"/>
        <w:gridCol w:w="3683"/>
        <w:gridCol w:w="3492"/>
      </w:tblGrid>
      <w:tr w:rsidR="000B75B5" w:rsidRPr="000B75B5" w14:paraId="48C498FC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7F37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Service 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4765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Priority 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D04C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Response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E2FD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Resolution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D752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Escalation Path</w:t>
            </w:r>
          </w:p>
        </w:tc>
      </w:tr>
      <w:tr w:rsidR="000B75B5" w:rsidRPr="000B75B5" w14:paraId="21C935A9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DD563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008A3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82E9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0BE8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A598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D70D3A9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C4EE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C3B8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47FB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34E0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4C97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4E1B792A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4CB8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1627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B80A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3E95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B00D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7398EDF0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42A4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6E6D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1D7E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3F1E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363D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ED060D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15.3 Maintenance Activities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5"/>
        <w:gridCol w:w="3221"/>
        <w:gridCol w:w="2975"/>
        <w:gridCol w:w="2149"/>
        <w:gridCol w:w="4210"/>
      </w:tblGrid>
      <w:tr w:rsidR="000B75B5" w:rsidRPr="000B75B5" w14:paraId="5DBBF97E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DEFE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Maintenance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A0A5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BDB76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F23B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937B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Responsibilities</w:t>
            </w:r>
          </w:p>
        </w:tc>
      </w:tr>
      <w:tr w:rsidR="000B75B5" w:rsidRPr="000B75B5" w14:paraId="050604EA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F3A9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Preventative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7178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DA49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081A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A0DF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7018101B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72C1F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Corrective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4740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5324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6849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8801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8C5D208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EDCE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Adaptive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DAF49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A58C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D0BF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18AC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6488AD10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744C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Perfective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7100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F626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765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BCEC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A6439EB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15.4 Knowledge Transfer</w:t>
      </w:r>
    </w:p>
    <w:p w14:paraId="220ED6EC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[Describe the approach to transferring knowledge to the client's support team, including documentation, training, and shadowing.]</w:t>
      </w:r>
    </w:p>
    <w:p w14:paraId="2E57DA73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1EA2C77">
          <v:rect id="_x0000_i1040" style="width:0;height:1.5pt" o:hralign="center" o:hrstd="t" o:hrnoshade="t" o:hr="t" fillcolor="#333" stroked="f"/>
        </w:pict>
      </w:r>
    </w:p>
    <w:p w14:paraId="7B6448E3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16. Pricing and Payment Terms</w:t>
      </w:r>
    </w:p>
    <w:p w14:paraId="514D27DF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[Specify the cost structure, payment schedule, and billing procedures. Include total cost and any assumptions affecting pricing.]</w:t>
      </w:r>
    </w:p>
    <w:p w14:paraId="17FF7626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16.1 Resource Rates and Allocation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3697"/>
        <w:gridCol w:w="3091"/>
        <w:gridCol w:w="1582"/>
        <w:gridCol w:w="2860"/>
        <w:gridCol w:w="2383"/>
      </w:tblGrid>
      <w:tr w:rsidR="000B75B5" w:rsidRPr="000B75B5" w14:paraId="1D8D74D6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4450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80FD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Name (if known)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50BE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Rate ($/hour)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600A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48DF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Allocation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72183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Total Cost</w:t>
            </w:r>
          </w:p>
        </w:tc>
      </w:tr>
      <w:tr w:rsidR="000B75B5" w:rsidRPr="000B75B5" w14:paraId="30C4AB20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7EBD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F767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17C0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F80C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CAF5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F239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78EC2165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5B39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Solution Architect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8180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D97E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98C4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84AD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B843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2A620360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A23B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Senior Developer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8FF6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B80D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A913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103E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EAAF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B0679D9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8497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696D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6B78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BEA6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C06A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6EB1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DB540D6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D4A2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QA Engineer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2AF9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6B2C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6745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ABA0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E5DE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2CB127BE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5040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DevOps Engineer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8091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15F9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D127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9BA8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4FA4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6D553A5B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E6A3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UX Designer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E3AD8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4290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743C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0907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24D1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69482249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CB9AE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Business Analyst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C358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E7CD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84D9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5CC5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CCC5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6CCF4062" w14:textId="77777777" w:rsidTr="000B75B5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8396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F6AC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65E5DA5F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16.2 Pricing Summary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698"/>
        <w:gridCol w:w="3792"/>
        <w:gridCol w:w="4125"/>
        <w:gridCol w:w="2506"/>
      </w:tblGrid>
      <w:tr w:rsidR="000B75B5" w:rsidRPr="000B75B5" w14:paraId="775C6A17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7689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lastRenderedPageBreak/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37EC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2AA8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4AC8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C56D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Total</w:t>
            </w:r>
          </w:p>
        </w:tc>
      </w:tr>
      <w:tr w:rsidR="000B75B5" w:rsidRPr="000B75B5" w14:paraId="07704428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EFB7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157C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211F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7F6F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9369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049FBB7F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36B53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94338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47CC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2E7E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7896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160C9F7D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8A0A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7E2E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8841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168B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9F01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4C104814" w14:textId="77777777" w:rsidTr="000B75B5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3EE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Total 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DCCA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27AA1051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16.3 Payment Schedule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3022"/>
        <w:gridCol w:w="3373"/>
        <w:gridCol w:w="7825"/>
      </w:tblGrid>
      <w:tr w:rsidR="000B75B5" w:rsidRPr="000B75B5" w14:paraId="72FFDD01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0C03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51E1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0F24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Due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BDAA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Deliverables/Milestones</w:t>
            </w:r>
          </w:p>
        </w:tc>
      </w:tr>
      <w:tr w:rsidR="000B75B5" w:rsidRPr="000B75B5" w14:paraId="0B2FB3E7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E733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7B90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1775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D0B8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255F8A15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55C7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82562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EDB46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C88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4A7A97AA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1137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427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6128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0D07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C193198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13.3 Payment Terms</w:t>
      </w:r>
    </w:p>
    <w:p w14:paraId="4D907015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[Detail invoice procedures, payment methods, and terms]</w:t>
      </w:r>
    </w:p>
    <w:p w14:paraId="3928A3A1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0FB87E6A">
          <v:rect id="_x0000_i1041" style="width:0;height:1.5pt" o:hralign="center" o:hrstd="t" o:hrnoshade="t" o:hr="t" fillcolor="#333" stroked="f"/>
        </w:pict>
      </w:r>
    </w:p>
    <w:p w14:paraId="671A34B2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17. Terms and Conditions</w:t>
      </w:r>
    </w:p>
    <w:p w14:paraId="73648F5D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[Outline key contractual terms and conditions. For complex projects, reference a separate legal agreement.]</w:t>
      </w:r>
    </w:p>
    <w:p w14:paraId="73DCE8E7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17.1 Intellectual Property Rights</w:t>
      </w:r>
    </w:p>
    <w:p w14:paraId="7CDFEB83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[Specify ownership of deliverables and any transferred IP]</w:t>
      </w:r>
    </w:p>
    <w:p w14:paraId="355AFBB3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17.2 Confidentiality</w:t>
      </w:r>
    </w:p>
    <w:p w14:paraId="7E76C649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[Define confidentiality obligations for all parties]</w:t>
      </w:r>
    </w:p>
    <w:p w14:paraId="2DA1CA91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t>17.3 Termination Conditions</w:t>
      </w:r>
    </w:p>
    <w:p w14:paraId="32E4F3D2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[Specify conditions under which either party may terminate the agreement]</w:t>
      </w:r>
    </w:p>
    <w:p w14:paraId="146A7C49" w14:textId="77777777" w:rsidR="000B75B5" w:rsidRPr="000B75B5" w:rsidRDefault="000B75B5" w:rsidP="000B75B5">
      <w:pPr>
        <w:spacing w:before="300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5B9BD5"/>
          <w:kern w:val="0"/>
          <w:sz w:val="26"/>
          <w:szCs w:val="26"/>
          <w14:ligatures w14:val="none"/>
        </w:rPr>
        <w:lastRenderedPageBreak/>
        <w:t>17.4 Dispute Resolution</w:t>
      </w:r>
    </w:p>
    <w:p w14:paraId="542EAA73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[Define the process for resolving disputes between parties]</w:t>
      </w:r>
    </w:p>
    <w:p w14:paraId="1D4DE4E2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33D6704B">
          <v:rect id="_x0000_i1042" style="width:0;height:1.5pt" o:hralign="center" o:hrstd="t" o:hrnoshade="t" o:hr="t" fillcolor="#333" stroked="f"/>
        </w:pict>
      </w:r>
    </w:p>
    <w:p w14:paraId="5052632E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18. Glossary</w:t>
      </w:r>
    </w:p>
    <w:p w14:paraId="03B3B494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[Define any terms, acronyms, or abbreviations used in this document]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1"/>
        <w:gridCol w:w="10869"/>
      </w:tblGrid>
      <w:tr w:rsidR="000B75B5" w:rsidRPr="000B75B5" w14:paraId="62DCDCB7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3559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6D102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Definition</w:t>
            </w:r>
          </w:p>
        </w:tc>
      </w:tr>
      <w:tr w:rsidR="000B75B5" w:rsidRPr="000B75B5" w14:paraId="7A159101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C5203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32EC1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3A523037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8CCF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C3ECD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02CE25D9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07D7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AA6C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8EB6B8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449EB82D">
          <v:rect id="_x0000_i1043" style="width:0;height:1.5pt" o:hralign="center" o:hrstd="t" o:hrnoshade="t" o:hr="t" fillcolor="#333" stroked="f"/>
        </w:pict>
      </w:r>
    </w:p>
    <w:p w14:paraId="3304963A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19. Appendices</w:t>
      </w:r>
    </w:p>
    <w:p w14:paraId="5203F055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[List and attach any supporting documents referenced in the SOW]</w:t>
      </w:r>
    </w:p>
    <w:p w14:paraId="7C27CEBB" w14:textId="77777777" w:rsidR="000B75B5" w:rsidRPr="000B75B5" w:rsidRDefault="000B75B5" w:rsidP="000B7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Appendix A: [Document Name]</w:t>
      </w:r>
    </w:p>
    <w:p w14:paraId="1E32E4AE" w14:textId="77777777" w:rsidR="000B75B5" w:rsidRPr="000B75B5" w:rsidRDefault="000B75B5" w:rsidP="000B7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Appendix B: [Document Name]</w:t>
      </w:r>
    </w:p>
    <w:p w14:paraId="217BADB8" w14:textId="77777777" w:rsidR="000B75B5" w:rsidRPr="000B75B5" w:rsidRDefault="000B75B5" w:rsidP="000B7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Appendix C: [Document Name]</w:t>
      </w:r>
    </w:p>
    <w:p w14:paraId="20C442C3" w14:textId="77777777" w:rsidR="000B75B5" w:rsidRPr="000B75B5" w:rsidRDefault="000B75B5" w:rsidP="000B75B5">
      <w:pPr>
        <w:spacing w:before="450" w:after="450" w:line="240" w:lineRule="auto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0B75B5">
        <w:rPr>
          <w:rFonts w:ascii="Times New Roman" w:eastAsia="Times New Roman" w:hAnsi="Times New Roman" w:cs="Times New Roman"/>
          <w:kern w:val="0"/>
          <w14:ligatures w14:val="none"/>
        </w:rPr>
        <w:pict w14:anchorId="180C6267">
          <v:rect id="_x0000_i1044" style="width:0;height:1.5pt" o:hralign="center" o:hrstd="t" o:hrnoshade="t" o:hr="t" fillcolor="#333" stroked="f"/>
        </w:pict>
      </w:r>
    </w:p>
    <w:p w14:paraId="2442014B" w14:textId="77777777" w:rsidR="000B75B5" w:rsidRPr="000B75B5" w:rsidRDefault="000B75B5" w:rsidP="000B75B5">
      <w:pPr>
        <w:pBdr>
          <w:bottom w:val="single" w:sz="6" w:space="4" w:color="DDDDDD"/>
        </w:pBdr>
        <w:spacing w:before="450" w:after="225" w:line="240" w:lineRule="auto"/>
        <w:outlineLvl w:val="1"/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</w:pPr>
      <w:r w:rsidRPr="000B75B5">
        <w:rPr>
          <w:rFonts w:ascii="Calibri" w:eastAsia="Times New Roman" w:hAnsi="Calibri" w:cs="Calibri"/>
          <w:b/>
          <w:bCs/>
          <w:color w:val="2E74B5"/>
          <w:kern w:val="0"/>
          <w:sz w:val="32"/>
          <w:szCs w:val="32"/>
          <w14:ligatures w14:val="none"/>
        </w:rPr>
        <w:t>20. Approvals</w:t>
      </w:r>
    </w:p>
    <w:p w14:paraId="1338548B" w14:textId="77777777" w:rsidR="000B75B5" w:rsidRPr="000B75B5" w:rsidRDefault="000B75B5" w:rsidP="000B75B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</w:pPr>
      <w:r w:rsidRPr="000B75B5">
        <w:rPr>
          <w:rFonts w:ascii="Calibri" w:eastAsia="Times New Roman" w:hAnsi="Calibri" w:cs="Calibri"/>
          <w:i/>
          <w:iCs/>
          <w:color w:val="666666"/>
          <w:kern w:val="0"/>
          <w:sz w:val="27"/>
          <w:szCs w:val="27"/>
          <w14:ligatures w14:val="none"/>
        </w:rPr>
        <w:t>[Include signature blocks for all parties required to approve the SOW]</w:t>
      </w:r>
    </w:p>
    <w:tbl>
      <w:tblPr>
        <w:tblW w:w="17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7"/>
        <w:gridCol w:w="2279"/>
        <w:gridCol w:w="4226"/>
        <w:gridCol w:w="3294"/>
        <w:gridCol w:w="1944"/>
      </w:tblGrid>
      <w:tr w:rsidR="000B75B5" w:rsidRPr="000B75B5" w14:paraId="58F63D5E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0181C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9CC2D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ACAAB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DC05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78DC4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7"/>
                <w:szCs w:val="27"/>
                <w14:ligatures w14:val="none"/>
              </w:rPr>
              <w:t>Date</w:t>
            </w:r>
          </w:p>
        </w:tc>
      </w:tr>
      <w:tr w:rsidR="000B75B5" w:rsidRPr="000B75B5" w14:paraId="24E10F25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D1C9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lastRenderedPageBreak/>
              <w:t>Client Sponsor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E6D60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6CF6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2A0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8B5B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37EDA8FD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EBF1A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Provider Executive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3F47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68A2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E70F4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00D5F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22C718F4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8C39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  <w:r w:rsidRPr="000B75B5"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40485" w14:textId="77777777" w:rsidR="000B75B5" w:rsidRPr="000B75B5" w:rsidRDefault="000B75B5" w:rsidP="000B75B5">
            <w:pPr>
              <w:spacing w:after="300" w:line="240" w:lineRule="auto"/>
              <w:rPr>
                <w:rFonts w:ascii="Calibri" w:eastAsia="Times New Roman" w:hAnsi="Calibri" w:cs="Calibri"/>
                <w:color w:val="333333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E308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91040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1333A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B75B5" w:rsidRPr="000B75B5" w14:paraId="7B7F8663" w14:textId="77777777" w:rsidTr="000B75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51D29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C838B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F1035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DC19C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936FE" w14:textId="77777777" w:rsidR="000B75B5" w:rsidRPr="000B75B5" w:rsidRDefault="000B75B5" w:rsidP="000B75B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E580DBF" w14:textId="77777777" w:rsidR="000B75B5" w:rsidRDefault="000B75B5"/>
    <w:sectPr w:rsidR="000B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0CF0"/>
    <w:multiLevelType w:val="multilevel"/>
    <w:tmpl w:val="1C08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31FC1"/>
    <w:multiLevelType w:val="multilevel"/>
    <w:tmpl w:val="C322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67BA3"/>
    <w:multiLevelType w:val="multilevel"/>
    <w:tmpl w:val="BE0E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26A6F"/>
    <w:multiLevelType w:val="multilevel"/>
    <w:tmpl w:val="DE68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E0BD5"/>
    <w:multiLevelType w:val="multilevel"/>
    <w:tmpl w:val="5D4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234">
    <w:abstractNumId w:val="4"/>
  </w:num>
  <w:num w:numId="2" w16cid:durableId="1167595438">
    <w:abstractNumId w:val="1"/>
  </w:num>
  <w:num w:numId="3" w16cid:durableId="33892887">
    <w:abstractNumId w:val="3"/>
  </w:num>
  <w:num w:numId="4" w16cid:durableId="511532890">
    <w:abstractNumId w:val="2"/>
  </w:num>
  <w:num w:numId="5" w16cid:durableId="116250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B5"/>
    <w:rsid w:val="000B75B5"/>
    <w:rsid w:val="00A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2807"/>
  <w15:chartTrackingRefBased/>
  <w15:docId w15:val="{CE8269AE-DE37-45D5-884A-56E1E035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1660</Words>
  <Characters>9467</Characters>
  <Application>Microsoft Office Word</Application>
  <DocSecurity>0</DocSecurity>
  <Lines>78</Lines>
  <Paragraphs>22</Paragraphs>
  <ScaleCrop>false</ScaleCrop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cisco</dc:creator>
  <cp:keywords/>
  <dc:description/>
  <cp:lastModifiedBy>steve cisco</cp:lastModifiedBy>
  <cp:revision>1</cp:revision>
  <dcterms:created xsi:type="dcterms:W3CDTF">2025-04-03T20:01:00Z</dcterms:created>
  <dcterms:modified xsi:type="dcterms:W3CDTF">2025-04-03T20:01:00Z</dcterms:modified>
</cp:coreProperties>
</file>