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算法中的数学模型与输出结果总结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算法中的数学模型、度量概念及输出结果总结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一、算法常用数学模型阐述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数学模型是将实际问题抽象为数学语言的核心载体，算法的设计与优化本质是对数学模型的求解。以下是算法领域最核心的几类数学模型：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线性模型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定义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以线性关系（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y = \boldsymbol{w}^T\boldsymbol{x} + b</w:t>
        </m:r>
      </m:oMath>
      <w:r>
        <w:rPr>
          <w:rFonts w:eastAsia="等线" w:ascii="Arial" w:cs="Arial" w:hAnsi="Arial"/>
          <w:sz w:val="22"/>
        </w:rPr>
        <w:t>）描述输入特征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\boldsymbol{x}</w:t>
        </m:r>
      </m:oMath>
      <w:r>
        <w:rPr>
          <w:rFonts w:eastAsia="等线" w:ascii="Arial" w:cs="Arial" w:hAnsi="Arial"/>
          <w:sz w:val="22"/>
        </w:rPr>
        <w:t>与输出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</m:oMath>
      <w:r>
        <w:rPr>
          <w:rFonts w:eastAsia="等线" w:ascii="Arial" w:cs="Arial" w:hAnsi="Arial"/>
          <w:sz w:val="22"/>
        </w:rPr>
        <w:t>之间映射关系的模型，其中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\boldsymbol{w}</w:t>
        </m:r>
      </m:oMath>
      <w:r>
        <w:rPr>
          <w:rFonts w:eastAsia="等线" w:ascii="Arial" w:cs="Arial" w:hAnsi="Arial"/>
          <w:sz w:val="22"/>
        </w:rPr>
        <w:t>为权重向量，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为偏置项。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核心思想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假设特征与目标变量存在线性可分/线性相关的底层规律，通过最小化损失函数（如均方误差、对数损失）求解最优参数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\boldsymbol{w}</w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适用场景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回归预测（如房价预测）、二分类（逻辑回归是线性模型的扩展）、特征权重分析；数据特征与目标呈线性趋势时。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典型算法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线性回归：求解连续值输出；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逻辑回归：通过Sigmoid函数将线性输出映射到[0,1]，实现二分类；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线性支持向量机（SVM）：寻找线性超平面划分不同类别样本。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概率统计模型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定义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基于概率论、数理统计理论，将问题转化为概率分布估计、条件概率求解的模型。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核心思想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把数据看作随机变量的采样结果，通过估计概率分布（如先验、后验分布）或统计量（均值、方差、协方差）刻画数据规律。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适用场景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不确定性推理（如风险评估）、分类/聚类（如朴素贝叶斯）、异常检测、概率预测。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典型分支与算法</w:t>
      </w:r>
      <w:bookmarkEnd w:id="1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贝叶斯模型：基于贝叶斯定理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A|B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B|A</m:t>
                </m:r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rPr>
          <w:rFonts w:eastAsia="等线" w:ascii="Arial" w:cs="Arial" w:hAnsi="Arial"/>
          <w:sz w:val="22"/>
        </w:rPr>
        <w:t>，典型如朴素贝叶斯（假设特征独立）；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概率图模型：用图结构表示随机变量的依赖关系，如马尔可夫链（MC）、隐马尔可夫模型（HMM）、贝叶斯网络（BN）；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统计抽样模型：如蒙特卡洛（Monte Carlo）模型，通过随机抽样近似求解复杂积分/优化问题。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图模型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定义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以“节点（顶点）”和“边”的组合抽象复杂关系的模型，记为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G=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>是节点集合，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E</m:t>
        </m:r>
      </m:oMath>
      <w:r>
        <w:rPr>
          <w:rFonts w:eastAsia="等线" w:ascii="Arial" w:cs="Arial" w:hAnsi="Arial"/>
          <w:sz w:val="22"/>
        </w:rPr>
        <w:t>是边集合。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核心思想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将实体抽象为节点，实体间的关系抽象为边，通过图的遍历、连通性、最短路径等操作求解问题。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适用场景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路径规划（如导航）、社交网络分析、依赖关系建模（如编译依赖）、网络流优化。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典型算法</w:t>
      </w:r>
      <w:bookmarkEnd w:id="1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最短路径：Dijkstra算法（单源最短路径，无负权）、Floyd-Warshall算法（多源最短路径）；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图遍历：深度优先搜索（DFS）、广度优先搜索（BFS）；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连通性：并查集（Union-Find）、Kruskal/Prim算法（最小生成树）。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优化模型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定义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以“目标函数”和“约束条件”为核心，求解最优解的模型，分为无约束优化和有约束优化。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核心思想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在可行域内（满足约束条件），寻找使目标函数取极值（极大/极小）的解。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适用场景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参数寻优（如模型训练）、资源分配、调度问题、组合优化（如旅行商问题TSP）。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典型分支与算法</w:t>
      </w:r>
      <w:bookmarkEnd w:id="2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无约束优化：梯度下降（GD）、随机梯度下降（SGD）、牛顿法/拟牛顿法（如L-BFGS）；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有约束优化：拉格朗日乘子法、KKT条件、线性规划（单纯形法）；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组合优化：贪心算法、动态规划、模拟退火、遗传算法（启发式）。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 动态规划模型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定义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将复杂问题分解为“重叠子问题”和“最优子结构”，通过存储子问题解避免重复计算的递推模型。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核心思想</w:t>
      </w:r>
      <w:bookmarkEnd w:id="2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最优子结构：原问题的最优解包含子问题的最优解；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重叠子问题：子问题被多次重复求解，通过“状态转移方程”和“记忆化存储”（DP表）复用解。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适用场景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序列问题（如最长公共子序列LCS）、资源分配、路径计数、组合计数（如背包问题）。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典型示例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0-1背包问题的状态转移方程：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i-1</m:t>
                </m:r>
              </m:e>
            </m:d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i-1</m:t>
                </m:r>
              </m:e>
            </m:d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j-</m:t>
                </m:r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为前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个物品，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>为背包容量，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为物品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重量，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为物品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价值）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 树模型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定义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特殊的无环图模型，仅有一个根节点，其余节点分为若干子树，核心特征是“父-子”层级关系。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核心思想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通过层级划分降低问题复杂度，利用树的递归结构、遍历规则（前序/中序/后序）求解。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适用场景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决策逻辑（如决策树）、数据索引（如二叉搜索树BST、红黑树）、分类回归（如随机森林）、哈夫曼编码。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典型算法/结构</w:t>
      </w:r>
      <w:bookmarkEnd w:id="3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二叉搜索树（BST）：左子树节点值&lt;根节点&lt;右子树节点值，支持高效查找/插入；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决策树（ID3/C4.5/CART）：以信息增益/基尼系数为划分依据，构建分类/回归树；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堆（完全二叉树）：大顶堆/小顶堆，支持O(1)查极值、O(logn)插入/删除。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二、算法核心度量概念阐述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度量概念是评估算法“好坏”、“效率”、“效果”的量化指标，分为</w:t>
      </w:r>
      <w:r>
        <w:rPr>
          <w:rFonts w:eastAsia="等线" w:ascii="Arial" w:cs="Arial" w:hAnsi="Arial"/>
          <w:b w:val="true"/>
          <w:sz w:val="22"/>
        </w:rPr>
        <w:t>复杂度度量</w:t>
      </w:r>
      <w:r>
        <w:rPr>
          <w:rFonts w:eastAsia="等线" w:ascii="Arial" w:cs="Arial" w:hAnsi="Arial"/>
          <w:sz w:val="22"/>
        </w:rPr>
        <w:t>（算法效率）和</w:t>
      </w:r>
      <w:r>
        <w:rPr>
          <w:rFonts w:eastAsia="等线" w:ascii="Arial" w:cs="Arial" w:hAnsi="Arial"/>
          <w:b w:val="true"/>
          <w:sz w:val="22"/>
        </w:rPr>
        <w:t>性能度量</w:t>
      </w:r>
      <w:r>
        <w:rPr>
          <w:rFonts w:eastAsia="等线" w:ascii="Arial" w:cs="Arial" w:hAnsi="Arial"/>
          <w:sz w:val="22"/>
        </w:rPr>
        <w:t>（算法效果）两大类：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时间复杂度（Time Complexity）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定义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描述算法执行时间随输入规模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增长的趋势，记为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（大O表示法）。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核心规则</w:t>
      </w:r>
      <w:bookmarkEnd w:id="35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只保留最高阶项（如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+n</m:t>
        </m:r>
      </m:oMath>
      <w:r>
        <w:rPr>
          <w:rFonts w:eastAsia="等线" w:ascii="Arial" w:cs="Arial" w:hAnsi="Arial"/>
          <w:sz w:val="22"/>
        </w:rPr>
        <w:t>简化为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忽略常数项（如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2n</m:t>
        </m:r>
      </m:oMath>
      <w:r>
        <w:rPr>
          <w:rFonts w:eastAsia="等线" w:ascii="Arial" w:cs="Arial" w:hAnsi="Arial"/>
          <w:sz w:val="22"/>
        </w:rPr>
        <w:t>简化为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常见复杂度（从优到劣）：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 xml:space="preserve"> 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eastAsia="等线" w:ascii="Arial" w:cs="Arial" w:hAnsi="Arial"/>
          <w:sz w:val="22"/>
        </w:rPr>
        <w:t xml:space="preserve"> 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 xml:space="preserve"> 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rPr>
          <w:rFonts w:eastAsia="等线" w:ascii="Arial" w:cs="Arial" w:hAnsi="Arial"/>
          <w:sz w:val="22"/>
        </w:rPr>
        <w:t xml:space="preserve"> 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 xml:space="preserve"> 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 xml:space="preserve"> &lt;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n!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计算示例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示例：计算冒泡排序的时间复杂度（O(n²)）</w:t>
              <w:br/>
              <w:t>def bubble_sort(arr):</w:t>
              <w:br/>
              <w:t xml:space="preserve">    n = len(arr)</w:t>
              <w:br/>
              <w:t xml:space="preserve">    for i in range(n):          # 外层循环：O(n)</w:t>
              <w:br/>
              <w:t xml:space="preserve">        for j in range(n-i-1):  # 内层循环：最坏O(n)</w:t>
              <w:br/>
              <w:t xml:space="preserve">            if arr[j] &gt; arr[j+1]:</w:t>
              <w:br/>
              <w:t xml:space="preserve">                arr[j], arr[j+1] = arr[j+1], arr[j]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arr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意义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评估算法的时间效率，是算法选型的核心依据（如数据量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很大时，避免选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的算法）。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 空间复杂度（Space Complexity）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定义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描述算法执行过程中占用的存储空间随输入规模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增长的趋势，记为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分类</w:t>
      </w:r>
      <w:bookmarkEnd w:id="4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辅助空间：算法额外申请的空间（如DP表、临时变量）；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输入空间：存储输入数据的空间（通常不计入，仅关注辅助空间）。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计算示例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示例：斐波那契递归（空间复杂度O(n)，递归栈深度）vs 迭代（O(1)）</w:t>
              <w:br/>
              <w:t>def fib_recur(n):  # 空间O(n)</w:t>
              <w:br/>
              <w:t xml:space="preserve">    if n &lt;= 1:</w:t>
              <w:br/>
              <w:t xml:space="preserve">        return n</w:t>
              <w:br/>
              <w:t xml:space="preserve">    return fib_recur(n-1) + fib_recur(n-2)</w:t>
              <w:br/>
              <w:br/>
              <w:t>def fib_iter(n):   # 空间O(1)</w:t>
              <w:br/>
              <w:t xml:space="preserve">    a, b = 0, 1</w:t>
              <w:br/>
              <w:t xml:space="preserve">    for _ in range(n):</w:t>
              <w:br/>
              <w:t xml:space="preserve">        a, b = b, a + b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a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意义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评估算法的内存消耗，尤其在嵌入式、低内存场景下关键（如移动端算法需控制空间复杂度）。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 分类任务性能度量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混淆矩阵（基础）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真实\预测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正例（P）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负例（N）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正例（P）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TP（真阳）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FN（假阴）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负例（N）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FP（假阳）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TN（真阴）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核心指标</w:t>
      </w:r>
      <w:bookmarkEnd w:id="4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准确率（Accuracy）：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\text{Acc} = \frac{TP+TN}{TP+TN+FP+FN}</w:t>
        </m:r>
      </m:oMath>
      <w:r>
        <w:rPr>
          <w:rFonts w:eastAsia="等线" w:ascii="Arial" w:cs="Arial" w:hAnsi="Arial"/>
          <w:sz w:val="22"/>
        </w:rPr>
        <w:t>意义：整体预测正确的比例，适用于样本均衡场景；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精确率（Precision）：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\text{Prec} = \frac{TP}{TP+FP}</w:t>
        </m:r>
      </m:oMath>
      <w:r>
        <w:rPr>
          <w:rFonts w:eastAsia="等线" w:ascii="Arial" w:cs="Arial" w:hAnsi="Arial"/>
          <w:sz w:val="22"/>
        </w:rPr>
        <w:t>意义：预测为正例的样本中，真实正例的比例（“查的准”）；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召回率（Recall）：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\text{Recall} = \frac{TP}{TP+FN}</w:t>
        </m:r>
      </m:oMath>
      <w:r>
        <w:rPr>
          <w:rFonts w:eastAsia="等线" w:ascii="Arial" w:cs="Arial" w:hAnsi="Arial"/>
          <w:sz w:val="22"/>
        </w:rPr>
        <w:t>意义：真实正例中，被预测为正例的比例（“查的全”）；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F1分数：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\text{F1} = 2 \times \frac{\text{Prec} \times \text{Recall}}{\text{Prec} + \text{Recall}}</w:t>
        </m:r>
      </m:oMath>
      <w:r>
        <w:rPr>
          <w:rFonts w:eastAsia="等线" w:ascii="Arial" w:cs="Arial" w:hAnsi="Arial"/>
          <w:sz w:val="22"/>
        </w:rPr>
        <w:t>意义：精确率和召回率的调和平均，平衡二者；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AUC（ROC曲线下面积）：ROC曲线以“假阳率（FPR=FP/(FP+TN)）”为横轴，“真阳率（TPR=Recall）”为纵轴，AUC∈[0,1]，越接近1说明分类效果越好。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计算示例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sklearn.metrics import accuracy_score, precision_score, recall_score, f1_score, roc_auc_score</w:t>
              <w:br/>
              <w:t>import numpy as np</w:t>
              <w:br/>
              <w:br/>
              <w:t>y_true = np.array([1, 0, 1, 1, 0, 0, 1])</w:t>
              <w:br/>
              <w:t>y_pred = np.array([1, 0, 0, 1, 0, 1, 1])</w:t>
              <w:br/>
              <w:t>y_pred_prob = np.array([0.9, 0.1, 0.3, 0.8, 0.2, 0.6, 0.7])  # 预测概率（AUC需要）</w:t>
              <w:br/>
              <w:br/>
              <w:t>acc = accuracy_score(y_true, y_pred)</w:t>
              <w:br/>
              <w:t>prec = precision_score(y_true, y_pred)</w:t>
              <w:br/>
              <w:t>recall = recall_score(y_true, y_pred)</w:t>
              <w:br/>
              <w:t>f1 = f1_score(y_true, y_pred)</w:t>
              <w:br/>
              <w:t>auc = roc_auc_score(y_true, y_pred_prob)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print(f"准确率：{acc:.2f}, 精确率：{prec:.2f}, 召回率：{recall:.2f}, F1：{f1:.2f}, AUC：{auc:.2f}")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4. 回归任务性能度量</w:t>
      </w:r>
      <w:bookmarkEnd w:id="4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均方误差（MSE）：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\text{MSE} = \frac{1}{n}\sum_{i=1}^n (y_i - \hat{y}_i)^2</w:t>
        </m:r>
      </m:oMath>
      <w:r>
        <w:rPr>
          <w:rFonts w:eastAsia="等线" w:ascii="Arial" w:cs="Arial" w:hAnsi="Arial"/>
          <w:sz w:val="22"/>
        </w:rPr>
        <w:t>意义：预测值与真实值的平方误差均值，越接近0拟合效果越好；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均方根误差（RMSE）：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\text{RMSE} = \sqrt{\text{MSE}}</w:t>
        </m:r>
      </m:oMath>
      <w:r>
        <w:rPr>
          <w:rFonts w:eastAsia="等线" w:ascii="Arial" w:cs="Arial" w:hAnsi="Arial"/>
          <w:sz w:val="22"/>
        </w:rPr>
        <w:t>意义：还原误差的量纲（与目标变量单位一致），更易解读；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平均绝对误差（MAE）：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\text{MAE} = \frac{1}{n}\sum_{i=1}^n |y_i - \hat{y}_i|</w:t>
        </m:r>
      </m:oMath>
      <w:r>
        <w:rPr>
          <w:rFonts w:eastAsia="等线" w:ascii="Arial" w:cs="Arial" w:hAnsi="Arial"/>
          <w:sz w:val="22"/>
        </w:rPr>
        <w:t>意义：对异常值更鲁棒，反映预测值与真实值的平均绝对偏差；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决定系数（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\text{R}^2 = 1 - \frac{\sum_{i=1}^n (y_i - \hat{y}_i)^2}{\sum_{i=1}^n (y_i - \bar{y})^2}</w:t>
        </m:r>
      </m:oMath>
      <w:r>
        <w:rPr>
          <w:rFonts w:eastAsia="等线" w:ascii="Arial" w:cs="Arial" w:hAnsi="Arial"/>
          <w:sz w:val="22"/>
        </w:rPr>
        <w:t>意义：越接近1，说明模型解释的方差占总方差的比例越高，拟合效果越好。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计算示例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sklearn.metrics import mean_squared_error, mean_absolute_error, r2_score</w:t>
              <w:br/>
              <w:t>import numpy as np</w:t>
              <w:br/>
              <w:br/>
              <w:t>y_true = np.array([2.5, 3.0, 4.2, 5.1, 6.0])</w:t>
              <w:br/>
              <w:t>y_pred = np.array([2.3, 3.1, 4.0, 5.3, 5.8])</w:t>
              <w:br/>
              <w:br/>
              <w:t>mse = mean_squared_error(y_true, y_pred)</w:t>
              <w:br/>
              <w:t>rmse = np.sqrt(mse)</w:t>
              <w:br/>
              <w:t>mae = mean_absolute_error(y_true, y_pred)</w:t>
              <w:br/>
              <w:t>r2 = r2_score(y_true, y_pred)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print(f"MSE：{mse:.2f}, RMSE：{rmse:.2f}, MAE：{mae:.2f}, R²：{r2:.2f}")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 算法稳定性与收敛性</w:t>
      </w:r>
      <w:bookmarkEnd w:id="4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稳定性：算法输出结果对输入数据微小扰动的敏感程度。例：K近邻（KNN）对噪声敏感，稳定性差；线性回归加入L2正则后稳定性提升。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收敛性：迭代类算法（如梯度下降）在迭代次数增加时，目标函数/参数是否趋近于稳定值。例：梯度下降的学习率过大时不收敛，过小则收敛速度慢；牛顿法收敛速度快但计算成本高。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6. 聚类任务性能度量</w:t>
      </w:r>
      <w:bookmarkEnd w:id="5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轮廓系数（Silhouette Coefficient）：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\text{SC} = \frac{b-a}{\max(a,b)}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：样本到同簇其他样本的平均距离；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：样本到最近异簇的平均距离），SC∈[-1,1]，越接近1聚类效果越好；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互信息（Mutual Information）：衡量聚类结果与真实标签的匹配程度，值越大说明聚类越贴合真实类别。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三、算法输出结果的详细总结方法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算法输出结果的总结需兼顾</w:t>
      </w:r>
      <w:r>
        <w:rPr>
          <w:rFonts w:eastAsia="等线" w:ascii="Arial" w:cs="Arial" w:hAnsi="Arial"/>
          <w:b w:val="true"/>
          <w:sz w:val="22"/>
        </w:rPr>
        <w:t>技术维度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业务维度</w:t>
      </w:r>
      <w:r>
        <w:rPr>
          <w:rFonts w:eastAsia="等线" w:ascii="Arial" w:cs="Arial" w:hAnsi="Arial"/>
          <w:sz w:val="22"/>
        </w:rPr>
        <w:t>，避免仅罗列数值，需解释“是什么、为什么、有什么意义”，核心总结维度如下：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1. 基础信息梳理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首先明确算法的核心背景：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问题类型：分类/回归/聚类/路径规划/优化等；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输入数据：数据规模（样本量、特征数）、数据分布（是否均衡、有无异常值）、预处理方式（归一化、缺失值填充等）；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模型/算法选型：选择该算法的原因（如数据线性趋势选线性回归、样本量小选朴素贝叶斯）；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核心参数：关键参数的取值（如梯度下降的学习率、决策树的深度、KNN的K值）及调参逻辑。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2. 量化结果呈现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按任务类型整理核心度量指标，建议用“表格+可视化”结合：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分类任务：混淆矩阵、准确率/精确率/召回率/F1/AUC（表格）+ ROC曲线/PR曲线（可视化）；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回归任务：MSE/RMSE/MAE/R²（表格）+ 真实值vs预测值散点图（可视化）；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优化/路径任务：最优解取值、目标函数极值、执行时间/空间复杂度（表格）+ 迭代收敛曲线（可视化）；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聚类任务：轮廓系数、互信息（表格）+ 聚类结果散点图（可视化）。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3. 结果解读与分析</w:t>
      </w:r>
      <w:bookmarkEnd w:id="5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对比分析：与基准算法（如朴素模型、行业基线）对比，说明性能提升/下降的幅度及原因；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误差分析：识别错误样本的特征（如分类任务中FN样本的共性、回归任务中误差大的区间），分析误差来源（数据噪声、特征缺失、模型假设不成立）；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敏感性分析：验证核心参数变化对结果的影响（如学习率从0.01→0.1时，模型准确率的变化），确定参数的鲁棒区间；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复杂度分析：结合时间/空间复杂度，说明算法在不同数据规模下的适用性（如O(n²)的算法在n=1000时耗时1s，n=10000时耗时100s，不适合大规模数据）。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4. 业务层面落地解读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将技术指标转化为业务可理解的结论：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例1（风控分类）：“模型AUC=0.92，精确率=0.85，召回率=0.88，意味着在识别欺诈用户时，85%的预测欺诈用户是真实欺诈（精确率），88%的真实欺诈用户被识别（召回率），可降低约30%的欺诈损失”；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例2（销量回归）：“模型RMSE=50件，R²=0.89，说明模型能解释89%的销量波动，预测误差在50件以内，可支撑库存备货的精准决策”；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例3（路径优化）：“最优路径比原路径缩短10km，耗时减少20分钟，运输成本降低8%，适用于每日100+车次的配送场景”。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5. 局限性与改进方向</w:t>
      </w:r>
      <w:bookmarkEnd w:id="5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局限性：算法的适用边界（如线性模型无法拟合非线性关系、KNN在高维数据下效果差）、数据/计算资源的限制（如训练数据量不足、算力有限导致无法用复杂模型）；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改进方向：针对性提出优化思路（如引入非线性特征、加入正则化、更换更适合的模型、扩充数据、优化算法工程实现以降低复杂度）。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示例：输出结果总结模板（分类任务）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行业基线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提升幅度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9.76%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9.88%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F1分数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9.94%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9.41%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时间复杂度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O(nlogn)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效率提升约30%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解读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模型整体准确率达90%，较行业基线提升9.76%，核心指标F1分数0.885，说明分类效果优异；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误差分析显示，假阴性（FN）样本主要集中在“新用户”群体（占比70%），原因是新用户特征缺失，导致模型识别能力不足；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敏感性分析表明，当决策树深度≥8时，模型过拟合（验证集准确率下降5%），最优深度为6；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业务层面，模型可有效识别高风险用户，预计降低坏账率约15%，单月可减少损失约50万元；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局限性：新用户识别效果差；改进方向：引入用户行为序列特征，或采用迁移学习补充新用户数据。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99723">
    <w:lvl>
      <w:numFmt w:val="bullet"/>
      <w:suff w:val="tab"/>
      <w:lvlText w:val="•"/>
      <w:rPr>
        <w:color w:val="3370ff"/>
      </w:rPr>
    </w:lvl>
  </w:abstractNum>
  <w:abstractNum w:abstractNumId="2299724">
    <w:lvl>
      <w:numFmt w:val="bullet"/>
      <w:suff w:val="tab"/>
      <w:lvlText w:val="•"/>
      <w:rPr>
        <w:color w:val="3370ff"/>
      </w:rPr>
    </w:lvl>
  </w:abstractNum>
  <w:abstractNum w:abstractNumId="2299725">
    <w:lvl>
      <w:numFmt w:val="bullet"/>
      <w:suff w:val="tab"/>
      <w:lvlText w:val="•"/>
      <w:rPr>
        <w:color w:val="3370ff"/>
      </w:rPr>
    </w:lvl>
  </w:abstractNum>
  <w:abstractNum w:abstractNumId="2299726">
    <w:lvl>
      <w:numFmt w:val="bullet"/>
      <w:suff w:val="tab"/>
      <w:lvlText w:val="•"/>
      <w:rPr>
        <w:color w:val="3370ff"/>
      </w:rPr>
    </w:lvl>
  </w:abstractNum>
  <w:abstractNum w:abstractNumId="2299727">
    <w:lvl>
      <w:numFmt w:val="bullet"/>
      <w:suff w:val="tab"/>
      <w:lvlText w:val="•"/>
      <w:rPr>
        <w:color w:val="3370ff"/>
      </w:rPr>
    </w:lvl>
  </w:abstractNum>
  <w:abstractNum w:abstractNumId="2299728">
    <w:lvl>
      <w:numFmt w:val="bullet"/>
      <w:suff w:val="tab"/>
      <w:lvlText w:val="•"/>
      <w:rPr>
        <w:color w:val="3370ff"/>
      </w:rPr>
    </w:lvl>
  </w:abstractNum>
  <w:abstractNum w:abstractNumId="2299729">
    <w:lvl>
      <w:numFmt w:val="bullet"/>
      <w:suff w:val="tab"/>
      <w:lvlText w:val="•"/>
      <w:rPr>
        <w:color w:val="3370ff"/>
      </w:rPr>
    </w:lvl>
  </w:abstractNum>
  <w:abstractNum w:abstractNumId="2299730">
    <w:lvl>
      <w:numFmt w:val="bullet"/>
      <w:suff w:val="tab"/>
      <w:lvlText w:val="•"/>
      <w:rPr>
        <w:color w:val="3370ff"/>
      </w:rPr>
    </w:lvl>
  </w:abstractNum>
  <w:abstractNum w:abstractNumId="2299731">
    <w:lvl>
      <w:numFmt w:val="bullet"/>
      <w:suff w:val="tab"/>
      <w:lvlText w:val="•"/>
      <w:rPr>
        <w:color w:val="3370ff"/>
      </w:rPr>
    </w:lvl>
  </w:abstractNum>
  <w:abstractNum w:abstractNumId="2299732">
    <w:lvl>
      <w:numFmt w:val="bullet"/>
      <w:suff w:val="tab"/>
      <w:lvlText w:val="•"/>
      <w:rPr>
        <w:color w:val="3370ff"/>
      </w:rPr>
    </w:lvl>
  </w:abstractNum>
  <w:abstractNum w:abstractNumId="2299733">
    <w:lvl>
      <w:numFmt w:val="bullet"/>
      <w:suff w:val="tab"/>
      <w:lvlText w:val="•"/>
      <w:rPr>
        <w:color w:val="3370ff"/>
      </w:rPr>
    </w:lvl>
  </w:abstractNum>
  <w:abstractNum w:abstractNumId="2299734">
    <w:lvl>
      <w:numFmt w:val="bullet"/>
      <w:suff w:val="tab"/>
      <w:lvlText w:val="•"/>
      <w:rPr>
        <w:color w:val="3370ff"/>
      </w:rPr>
    </w:lvl>
  </w:abstractNum>
  <w:abstractNum w:abstractNumId="2299735">
    <w:lvl>
      <w:numFmt w:val="bullet"/>
      <w:suff w:val="tab"/>
      <w:lvlText w:val="•"/>
      <w:rPr>
        <w:color w:val="3370ff"/>
      </w:rPr>
    </w:lvl>
  </w:abstractNum>
  <w:abstractNum w:abstractNumId="2299736">
    <w:lvl>
      <w:numFmt w:val="bullet"/>
      <w:suff w:val="tab"/>
      <w:lvlText w:val="•"/>
      <w:rPr>
        <w:color w:val="3370ff"/>
      </w:rPr>
    </w:lvl>
  </w:abstractNum>
  <w:abstractNum w:abstractNumId="2299737">
    <w:lvl>
      <w:numFmt w:val="bullet"/>
      <w:suff w:val="tab"/>
      <w:lvlText w:val="•"/>
      <w:rPr>
        <w:color w:val="3370ff"/>
      </w:rPr>
    </w:lvl>
  </w:abstractNum>
  <w:abstractNum w:abstractNumId="2299738">
    <w:lvl>
      <w:numFmt w:val="bullet"/>
      <w:suff w:val="tab"/>
      <w:lvlText w:val="•"/>
      <w:rPr>
        <w:color w:val="3370ff"/>
      </w:rPr>
    </w:lvl>
  </w:abstractNum>
  <w:abstractNum w:abstractNumId="2299739">
    <w:lvl>
      <w:numFmt w:val="bullet"/>
      <w:suff w:val="tab"/>
      <w:lvlText w:val="•"/>
      <w:rPr>
        <w:color w:val="3370ff"/>
      </w:rPr>
    </w:lvl>
  </w:abstractNum>
  <w:abstractNum w:abstractNumId="2299740">
    <w:lvl>
      <w:numFmt w:val="bullet"/>
      <w:suff w:val="tab"/>
      <w:lvlText w:val="•"/>
      <w:rPr>
        <w:color w:val="3370ff"/>
      </w:rPr>
    </w:lvl>
  </w:abstractNum>
  <w:abstractNum w:abstractNumId="2299741">
    <w:lvl>
      <w:numFmt w:val="bullet"/>
      <w:suff w:val="tab"/>
      <w:lvlText w:val="•"/>
      <w:rPr>
        <w:color w:val="3370ff"/>
      </w:rPr>
    </w:lvl>
  </w:abstractNum>
  <w:abstractNum w:abstractNumId="2299742">
    <w:lvl>
      <w:numFmt w:val="bullet"/>
      <w:suff w:val="tab"/>
      <w:lvlText w:val="•"/>
      <w:rPr>
        <w:color w:val="3370ff"/>
      </w:rPr>
    </w:lvl>
  </w:abstractNum>
  <w:abstractNum w:abstractNumId="2299743">
    <w:lvl>
      <w:numFmt w:val="bullet"/>
      <w:suff w:val="tab"/>
      <w:lvlText w:val="•"/>
      <w:rPr>
        <w:color w:val="3370ff"/>
      </w:rPr>
    </w:lvl>
  </w:abstractNum>
  <w:abstractNum w:abstractNumId="2299744">
    <w:lvl>
      <w:numFmt w:val="bullet"/>
      <w:suff w:val="tab"/>
      <w:lvlText w:val="•"/>
      <w:rPr>
        <w:color w:val="3370ff"/>
      </w:rPr>
    </w:lvl>
  </w:abstractNum>
  <w:abstractNum w:abstractNumId="2299745">
    <w:lvl>
      <w:numFmt w:val="bullet"/>
      <w:suff w:val="tab"/>
      <w:lvlText w:val="•"/>
      <w:rPr>
        <w:color w:val="3370ff"/>
      </w:rPr>
    </w:lvl>
  </w:abstractNum>
  <w:abstractNum w:abstractNumId="2299746">
    <w:lvl>
      <w:numFmt w:val="bullet"/>
      <w:suff w:val="tab"/>
      <w:lvlText w:val="•"/>
      <w:rPr>
        <w:color w:val="3370ff"/>
      </w:rPr>
    </w:lvl>
  </w:abstractNum>
  <w:abstractNum w:abstractNumId="2299747">
    <w:lvl>
      <w:numFmt w:val="bullet"/>
      <w:suff w:val="tab"/>
      <w:lvlText w:val="•"/>
      <w:rPr>
        <w:color w:val="3370ff"/>
      </w:rPr>
    </w:lvl>
  </w:abstractNum>
  <w:abstractNum w:abstractNumId="2299748">
    <w:lvl>
      <w:numFmt w:val="bullet"/>
      <w:suff w:val="tab"/>
      <w:lvlText w:val="•"/>
      <w:rPr>
        <w:color w:val="3370ff"/>
      </w:rPr>
    </w:lvl>
  </w:abstractNum>
  <w:abstractNum w:abstractNumId="2299749">
    <w:lvl>
      <w:numFmt w:val="bullet"/>
      <w:suff w:val="tab"/>
      <w:lvlText w:val="•"/>
      <w:rPr>
        <w:color w:val="3370ff"/>
      </w:rPr>
    </w:lvl>
  </w:abstractNum>
  <w:abstractNum w:abstractNumId="2299750">
    <w:lvl>
      <w:numFmt w:val="bullet"/>
      <w:suff w:val="tab"/>
      <w:lvlText w:val="•"/>
      <w:rPr>
        <w:color w:val="3370ff"/>
      </w:rPr>
    </w:lvl>
  </w:abstractNum>
  <w:abstractNum w:abstractNumId="2299751">
    <w:lvl>
      <w:numFmt w:val="bullet"/>
      <w:suff w:val="tab"/>
      <w:lvlText w:val="•"/>
      <w:rPr>
        <w:color w:val="3370ff"/>
      </w:rPr>
    </w:lvl>
  </w:abstractNum>
  <w:abstractNum w:abstractNumId="2299752">
    <w:lvl>
      <w:numFmt w:val="bullet"/>
      <w:suff w:val="tab"/>
      <w:lvlText w:val="•"/>
      <w:rPr>
        <w:color w:val="3370ff"/>
      </w:rPr>
    </w:lvl>
  </w:abstractNum>
  <w:abstractNum w:abstractNumId="2299753">
    <w:lvl>
      <w:numFmt w:val="bullet"/>
      <w:suff w:val="tab"/>
      <w:lvlText w:val="•"/>
      <w:rPr>
        <w:color w:val="3370ff"/>
      </w:rPr>
    </w:lvl>
  </w:abstractNum>
  <w:abstractNum w:abstractNumId="2299754">
    <w:lvl>
      <w:numFmt w:val="bullet"/>
      <w:suff w:val="tab"/>
      <w:lvlText w:val="•"/>
      <w:rPr>
        <w:color w:val="3370ff"/>
      </w:rPr>
    </w:lvl>
  </w:abstractNum>
  <w:abstractNum w:abstractNumId="2299755">
    <w:lvl>
      <w:numFmt w:val="bullet"/>
      <w:suff w:val="tab"/>
      <w:lvlText w:val="•"/>
      <w:rPr>
        <w:color w:val="3370ff"/>
      </w:rPr>
    </w:lvl>
  </w:abstractNum>
  <w:abstractNum w:abstractNumId="2299756">
    <w:lvl>
      <w:numFmt w:val="bullet"/>
      <w:suff w:val="tab"/>
      <w:lvlText w:val="•"/>
      <w:rPr>
        <w:color w:val="3370ff"/>
      </w:rPr>
    </w:lvl>
  </w:abstractNum>
  <w:abstractNum w:abstractNumId="2299757">
    <w:lvl>
      <w:numFmt w:val="bullet"/>
      <w:suff w:val="tab"/>
      <w:lvlText w:val="•"/>
      <w:rPr>
        <w:color w:val="3370ff"/>
      </w:rPr>
    </w:lvl>
  </w:abstractNum>
  <w:abstractNum w:abstractNumId="2299758">
    <w:lvl>
      <w:numFmt w:val="bullet"/>
      <w:suff w:val="tab"/>
      <w:lvlText w:val="•"/>
      <w:rPr>
        <w:color w:val="3370ff"/>
      </w:rPr>
    </w:lvl>
  </w:abstractNum>
  <w:abstractNum w:abstractNumId="2299759">
    <w:lvl>
      <w:numFmt w:val="bullet"/>
      <w:suff w:val="tab"/>
      <w:lvlText w:val="•"/>
      <w:rPr>
        <w:color w:val="3370ff"/>
      </w:rPr>
    </w:lvl>
  </w:abstractNum>
  <w:abstractNum w:abstractNumId="2299760">
    <w:lvl>
      <w:numFmt w:val="bullet"/>
      <w:suff w:val="tab"/>
      <w:lvlText w:val="•"/>
      <w:rPr>
        <w:color w:val="3370ff"/>
      </w:rPr>
    </w:lvl>
  </w:abstractNum>
  <w:abstractNum w:abstractNumId="2299761">
    <w:lvl>
      <w:numFmt w:val="bullet"/>
      <w:suff w:val="tab"/>
      <w:lvlText w:val="•"/>
      <w:rPr>
        <w:color w:val="3370ff"/>
      </w:rPr>
    </w:lvl>
  </w:abstractNum>
  <w:abstractNum w:abstractNumId="2299762">
    <w:lvl>
      <w:numFmt w:val="bullet"/>
      <w:suff w:val="tab"/>
      <w:lvlText w:val="•"/>
      <w:rPr>
        <w:color w:val="3370ff"/>
      </w:rPr>
    </w:lvl>
  </w:abstractNum>
  <w:abstractNum w:abstractNumId="2299763">
    <w:lvl>
      <w:numFmt w:val="bullet"/>
      <w:suff w:val="tab"/>
      <w:lvlText w:val="•"/>
      <w:rPr>
        <w:color w:val="3370ff"/>
      </w:rPr>
    </w:lvl>
  </w:abstractNum>
  <w:abstractNum w:abstractNumId="2299764">
    <w:lvl>
      <w:numFmt w:val="bullet"/>
      <w:suff w:val="tab"/>
      <w:lvlText w:val="•"/>
      <w:rPr>
        <w:color w:val="3370ff"/>
      </w:rPr>
    </w:lvl>
  </w:abstractNum>
  <w:abstractNum w:abstractNumId="2299765">
    <w:lvl>
      <w:numFmt w:val="bullet"/>
      <w:suff w:val="tab"/>
      <w:lvlText w:val="•"/>
      <w:rPr>
        <w:color w:val="3370ff"/>
      </w:rPr>
    </w:lvl>
  </w:abstractNum>
  <w:abstractNum w:abstractNumId="2299766">
    <w:lvl>
      <w:numFmt w:val="bullet"/>
      <w:suff w:val="tab"/>
      <w:lvlText w:val="•"/>
      <w:rPr>
        <w:color w:val="3370ff"/>
      </w:rPr>
    </w:lvl>
  </w:abstractNum>
  <w:abstractNum w:abstractNumId="2299767">
    <w:lvl>
      <w:numFmt w:val="bullet"/>
      <w:suff w:val="tab"/>
      <w:lvlText w:val="•"/>
      <w:rPr>
        <w:color w:val="3370ff"/>
      </w:rPr>
    </w:lvl>
  </w:abstractNum>
  <w:abstractNum w:abstractNumId="2299768">
    <w:lvl>
      <w:numFmt w:val="bullet"/>
      <w:suff w:val="tab"/>
      <w:lvlText w:val="•"/>
      <w:rPr>
        <w:color w:val="3370ff"/>
      </w:rPr>
    </w:lvl>
  </w:abstractNum>
  <w:abstractNum w:abstractNumId="2299769">
    <w:lvl>
      <w:numFmt w:val="bullet"/>
      <w:suff w:val="tab"/>
      <w:lvlText w:val="•"/>
      <w:rPr>
        <w:color w:val="3370ff"/>
      </w:rPr>
    </w:lvl>
  </w:abstractNum>
  <w:abstractNum w:abstractNumId="2299770">
    <w:lvl>
      <w:numFmt w:val="bullet"/>
      <w:suff w:val="tab"/>
      <w:lvlText w:val="•"/>
      <w:rPr>
        <w:color w:val="3370ff"/>
      </w:rPr>
    </w:lvl>
  </w:abstractNum>
  <w:abstractNum w:abstractNumId="2299771">
    <w:lvl>
      <w:numFmt w:val="bullet"/>
      <w:suff w:val="tab"/>
      <w:lvlText w:val="•"/>
      <w:rPr>
        <w:color w:val="3370ff"/>
      </w:rPr>
    </w:lvl>
  </w:abstractNum>
  <w:abstractNum w:abstractNumId="2299772">
    <w:lvl>
      <w:numFmt w:val="bullet"/>
      <w:suff w:val="tab"/>
      <w:lvlText w:val="•"/>
      <w:rPr>
        <w:color w:val="3370ff"/>
      </w:rPr>
    </w:lvl>
  </w:abstractNum>
  <w:abstractNum w:abstractNumId="2299773">
    <w:lvl>
      <w:numFmt w:val="bullet"/>
      <w:suff w:val="tab"/>
      <w:lvlText w:val="•"/>
      <w:rPr>
        <w:color w:val="3370ff"/>
      </w:rPr>
    </w:lvl>
  </w:abstractNum>
  <w:abstractNum w:abstractNumId="2299774">
    <w:lvl>
      <w:numFmt w:val="bullet"/>
      <w:suff w:val="tab"/>
      <w:lvlText w:val="•"/>
      <w:rPr>
        <w:color w:val="3370ff"/>
      </w:rPr>
    </w:lvl>
  </w:abstractNum>
  <w:abstractNum w:abstractNumId="2299775">
    <w:lvl>
      <w:start w:val="1"/>
      <w:numFmt w:val="decimal"/>
      <w:suff w:val="tab"/>
      <w:lvlText w:val="%1."/>
      <w:rPr>
        <w:color w:val="3370ff"/>
      </w:rPr>
    </w:lvl>
  </w:abstractNum>
  <w:abstractNum w:abstractNumId="2299776">
    <w:lvl>
      <w:start w:val="2"/>
      <w:numFmt w:val="decimal"/>
      <w:suff w:val="tab"/>
      <w:lvlText w:val="%1."/>
      <w:rPr>
        <w:color w:val="3370ff"/>
      </w:rPr>
    </w:lvl>
  </w:abstractNum>
  <w:abstractNum w:abstractNumId="2299777">
    <w:lvl>
      <w:start w:val="3"/>
      <w:numFmt w:val="decimal"/>
      <w:suff w:val="tab"/>
      <w:lvlText w:val="%1."/>
      <w:rPr>
        <w:color w:val="3370ff"/>
      </w:rPr>
    </w:lvl>
  </w:abstractNum>
  <w:abstractNum w:abstractNumId="2299778">
    <w:lvl>
      <w:start w:val="4"/>
      <w:numFmt w:val="decimal"/>
      <w:suff w:val="tab"/>
      <w:lvlText w:val="%1."/>
      <w:rPr>
        <w:color w:val="3370ff"/>
      </w:rPr>
    </w:lvl>
  </w:abstractNum>
  <w:abstractNum w:abstractNumId="229977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299723"/>
  </w:num>
  <w:num w:numId="2">
    <w:abstractNumId w:val="2299724"/>
  </w:num>
  <w:num w:numId="3">
    <w:abstractNumId w:val="2299725"/>
  </w:num>
  <w:num w:numId="4">
    <w:abstractNumId w:val="2299726"/>
  </w:num>
  <w:num w:numId="5">
    <w:abstractNumId w:val="2299727"/>
  </w:num>
  <w:num w:numId="6">
    <w:abstractNumId w:val="2299728"/>
  </w:num>
  <w:num w:numId="7">
    <w:abstractNumId w:val="2299729"/>
  </w:num>
  <w:num w:numId="8">
    <w:abstractNumId w:val="2299730"/>
  </w:num>
  <w:num w:numId="9">
    <w:abstractNumId w:val="2299731"/>
  </w:num>
  <w:num w:numId="10">
    <w:abstractNumId w:val="2299732"/>
  </w:num>
  <w:num w:numId="11">
    <w:abstractNumId w:val="2299733"/>
  </w:num>
  <w:num w:numId="12">
    <w:abstractNumId w:val="2299734"/>
  </w:num>
  <w:num w:numId="13">
    <w:abstractNumId w:val="2299735"/>
  </w:num>
  <w:num w:numId="14">
    <w:abstractNumId w:val="2299736"/>
  </w:num>
  <w:num w:numId="15">
    <w:abstractNumId w:val="2299737"/>
  </w:num>
  <w:num w:numId="16">
    <w:abstractNumId w:val="2299738"/>
  </w:num>
  <w:num w:numId="17">
    <w:abstractNumId w:val="2299739"/>
  </w:num>
  <w:num w:numId="18">
    <w:abstractNumId w:val="2299740"/>
  </w:num>
  <w:num w:numId="19">
    <w:abstractNumId w:val="2299741"/>
  </w:num>
  <w:num w:numId="20">
    <w:abstractNumId w:val="2299742"/>
  </w:num>
  <w:num w:numId="21">
    <w:abstractNumId w:val="2299743"/>
  </w:num>
  <w:num w:numId="22">
    <w:abstractNumId w:val="2299744"/>
  </w:num>
  <w:num w:numId="23">
    <w:abstractNumId w:val="2299745"/>
  </w:num>
  <w:num w:numId="24">
    <w:abstractNumId w:val="2299746"/>
  </w:num>
  <w:num w:numId="25">
    <w:abstractNumId w:val="2299747"/>
  </w:num>
  <w:num w:numId="26">
    <w:abstractNumId w:val="2299748"/>
  </w:num>
  <w:num w:numId="27">
    <w:abstractNumId w:val="2299749"/>
  </w:num>
  <w:num w:numId="28">
    <w:abstractNumId w:val="2299750"/>
  </w:num>
  <w:num w:numId="29">
    <w:abstractNumId w:val="2299751"/>
  </w:num>
  <w:num w:numId="30">
    <w:abstractNumId w:val="2299752"/>
  </w:num>
  <w:num w:numId="31">
    <w:abstractNumId w:val="2299753"/>
  </w:num>
  <w:num w:numId="32">
    <w:abstractNumId w:val="2299754"/>
  </w:num>
  <w:num w:numId="33">
    <w:abstractNumId w:val="2299755"/>
  </w:num>
  <w:num w:numId="34">
    <w:abstractNumId w:val="2299756"/>
  </w:num>
  <w:num w:numId="35">
    <w:abstractNumId w:val="2299757"/>
  </w:num>
  <w:num w:numId="36">
    <w:abstractNumId w:val="2299758"/>
  </w:num>
  <w:num w:numId="37">
    <w:abstractNumId w:val="2299759"/>
  </w:num>
  <w:num w:numId="38">
    <w:abstractNumId w:val="2299760"/>
  </w:num>
  <w:num w:numId="39">
    <w:abstractNumId w:val="2299761"/>
  </w:num>
  <w:num w:numId="40">
    <w:abstractNumId w:val="2299762"/>
  </w:num>
  <w:num w:numId="41">
    <w:abstractNumId w:val="2299763"/>
  </w:num>
  <w:num w:numId="42">
    <w:abstractNumId w:val="2299764"/>
  </w:num>
  <w:num w:numId="43">
    <w:abstractNumId w:val="2299765"/>
  </w:num>
  <w:num w:numId="44">
    <w:abstractNumId w:val="2299766"/>
  </w:num>
  <w:num w:numId="45">
    <w:abstractNumId w:val="2299767"/>
  </w:num>
  <w:num w:numId="46">
    <w:abstractNumId w:val="2299768"/>
  </w:num>
  <w:num w:numId="47">
    <w:abstractNumId w:val="2299769"/>
  </w:num>
  <w:num w:numId="48">
    <w:abstractNumId w:val="2299770"/>
  </w:num>
  <w:num w:numId="49">
    <w:abstractNumId w:val="2299771"/>
  </w:num>
  <w:num w:numId="50">
    <w:abstractNumId w:val="2299772"/>
  </w:num>
  <w:num w:numId="51">
    <w:abstractNumId w:val="2299773"/>
  </w:num>
  <w:num w:numId="52">
    <w:abstractNumId w:val="2299774"/>
  </w:num>
  <w:num w:numId="53">
    <w:abstractNumId w:val="2299775"/>
  </w:num>
  <w:num w:numId="54">
    <w:abstractNumId w:val="2299776"/>
  </w:num>
  <w:num w:numId="55">
    <w:abstractNumId w:val="2299777"/>
  </w:num>
  <w:num w:numId="56">
    <w:abstractNumId w:val="2299778"/>
  </w:num>
  <w:num w:numId="57">
    <w:abstractNumId w:val="2299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2026-01-31T18:08:11Z</dcterms:created>
  <dc:creator>Apache POI</dc:creator>
</cp:coreProperties>
</file>