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p w:rsidR="00000000" w:rsidDel="00000000" w:rsidP="00000000" w:rsidRDefault="00000000" w:rsidRPr="00000000" w14:paraId="00000002">
      <w:pPr>
        <w:jc w:val="center"/>
        <w:rPr>
          <w:b w:val="1"/>
          <w:bCs w:val="1"/>
        </w:rPr>
      </w:pPr>
      <w:r>
        <w:rPr>
          <w:b w:val="1"/>
          <w:bCs w:val="1"/>
          <w:rtl w:val="0"/>
        </w:rPr>
        <w:t xml:space="preserve">Project Outline</w:t>
      </w:r>
    </w:p>
    <w:p w:rsidR="00000000" w:rsidDel="00000000" w:rsidP="00000000" w:rsidRDefault="00000000" w:rsidRPr="00000000" w14:paraId="00000003">
      <w:pPr>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Pr>
                <w:b w:val="1"/>
                <w:bCs w:val="1"/>
                <w:rtl w:val="0"/>
              </w:rPr>
              <w:t xml:space="preserve">Name of the Project</w:t>
            </w:r>
          </w:p>
        </w:tc>
      </w:tr>
      <w:tr>
        <w:trPr>
          <w:cantSplit w:val="0"/>
          <w:tblHeader w:val="0"/>
        </w:trPr>
        <w:tc>
          <w:tcPr>
            <w:tcMar>
              <w:top w:w="140.0" w:type="dxa"/>
              <w:left w:w="140.0" w:type="dxa"/>
              <w:bottom w:w="140.0" w:type="dxa"/>
              <w:right w:w="140.0" w:type="dxa"/>
            </w:tcMar>
            <w:vAlign w:val="top"/>
          </w:tcPr>
          <w:p>
            <w:pPr>
              <w:widowControl w:val="0"/>
              <w:spacing w:after="60" w:line="259" w:lineRule="auto"/>
              <w:rPr/>
            </w:pPr>
            <w:r>
              <w:rPr>
                <w:rtl w:val="0"/>
              </w:rPr>
              <w:t xml:space="preserve">Workforce Intelligence and Organizational Performance Analysis at Roblox Africa Operations (Ghana Hub).</w:t>
            </w:r>
          </w:p>
          <w:p>
            <w:pPr>
              <w:widowControl w:val="0"/>
              <w:spacing w:after="60" w:line="259" w:lineRule="auto"/>
              <w:rPr/>
            </w:pPr>
            <w:r>
              <w:rPr>
                <w:rtl w:val="0"/>
              </w:rPr>
              <w:t xml:space="preserve">Short name: Roblox Africa Workforce Intelligence Project (RAWIP).</w:t>
            </w:r>
          </w:p>
        </w:tc>
      </w:tr>
    </w:tbl>
    <w:p w:rsidR="00000000" w:rsidDel="00000000" w:rsidP="00000000" w:rsidRDefault="00000000" w:rsidRPr="00000000" w14:paraId="00000005">
      <w:pPr>
        <w:rPr>
          <w:b w:val="1"/>
          <w:bCs w:val="1"/>
        </w:rPr>
      </w:pPr>
      <w:r>
        <w:rPr>
          <w:rtl w:val="0"/>
        </w:rPr>
      </w:r>
    </w:p>
    <w:p w:rsidR="00000000" w:rsidDel="00000000" w:rsidP="00000000" w:rsidRDefault="00000000" w:rsidRPr="00000000" w14:paraId="00000006">
      <w:pPr>
        <w:rPr/>
      </w:pPr>
      <w:r>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Project Purpose</w:t>
            </w:r>
          </w:p>
        </w:tc>
      </w:tr>
      <w:tr>
        <w:trPr>
          <w:cantSplit w:val="0"/>
          <w:tblHeader w:val="0"/>
        </w:trPr>
        <w:tc>
          <w:tcPr>
            <w:tcMar>
              <w:top w:w="140.0" w:type="dxa"/>
              <w:left w:w="140.0" w:type="dxa"/>
              <w:bottom w:w="140.0" w:type="dxa"/>
              <w:right w:w="140.0" w:type="dxa"/>
            </w:tcMar>
            <w:vAlign w:val="top"/>
          </w:tcPr>
          <w:p>
            <w:pPr>
              <w:widowControl w:val="0"/>
              <w:spacing w:after="60" w:line="259" w:lineRule="auto"/>
              <w:rPr/>
            </w:pPr>
            <w:r>
              <w:rPr>
                <w:rtl w:val="0"/>
              </w:rPr>
              <w:t xml:space="preserve">Roblox Africa Operations has invested heavily in talent acquisition, employee development, health benefits and compensation over the past five years, but its workforce data remains fragmented across HR, finance, health administration, education, departmental and performance systems.</w:t>
            </w:r>
          </w:p>
          <w:p>
            <w:pPr>
              <w:widowControl w:val="0"/>
              <w:spacing w:after="60" w:line="259" w:lineRule="auto"/>
              <w:rPr/>
            </w:pPr>
            <w:r>
              <w:rPr>
                <w:rtl w:val="0"/>
              </w:rPr>
              <w:t xml:space="preserve">The purpose of this project is to integrate those seven datasets into a single, reliable analytical view, and to turn it into insight that leadership can act on — so that decisions about hiring, promotion, benefits and departmental investment are based on evidence rather than assumption.</w:t>
            </w:r>
          </w:p>
        </w:tc>
      </w:tr>
    </w:tbl>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5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Pr>
                <w:b w:val="1"/>
                <w:bCs w:val="1"/>
                <w:rtl w:val="0"/>
              </w:rPr>
              <w:t xml:space="preserve">Goals and Objectives of the Project</w:t>
            </w:r>
          </w:p>
          <w:p w:rsidR="00000000" w:rsidDel="00000000" w:rsidP="00000000" w:rsidRDefault="00000000" w:rsidRPr="00000000" w14:paraId="0000000D">
            <w:pPr>
              <w:widowControl w:val="0"/>
              <w:numPr>
                <w:ilvl w:val="0"/>
                <w:numId w:val="2"/>
              </w:numPr>
              <w:spacing w:line="240" w:lineRule="auto"/>
              <w:ind w:left="720" w:hanging="360"/>
              <w:rPr>
                <w:i w:val="1"/>
                <w:iCs w:val="1"/>
              </w:rPr>
            </w:pPr>
            <w:r>
              <w:rPr>
                <w:i w:val="1"/>
                <w:iCs w:val="1"/>
                <w:rtl w:val="0"/>
              </w:rPr>
              <w:t xml:space="preserve">What are the expected outcomes?</w:t>
            </w:r>
          </w:p>
          <w:p w:rsidR="00000000" w:rsidDel="00000000" w:rsidP="00000000" w:rsidRDefault="00000000" w:rsidRPr="00000000" w14:paraId="0000000E">
            <w:pPr>
              <w:widowControl w:val="0"/>
              <w:numPr>
                <w:ilvl w:val="0"/>
                <w:numId w:val="2"/>
              </w:numPr>
              <w:spacing w:line="240" w:lineRule="auto"/>
              <w:ind w:left="720" w:hanging="360"/>
              <w:rPr>
                <w:i w:val="1"/>
                <w:iCs w:val="1"/>
                <w:u w:val="none"/>
              </w:rPr>
            </w:pPr>
            <w:r>
              <w:rPr>
                <w:i w:val="1"/>
                <w:iCs w:val="1"/>
                <w:rtl w:val="0"/>
              </w:rPr>
              <w:t xml:space="preserve">What will the team produce? </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Primary objective</w:t>
            </w:r>
          </w:p>
          <w:p>
            <w:pPr>
              <w:widowControl w:val="0"/>
              <w:spacing w:after="60" w:line="259" w:lineRule="auto"/>
              <w:rPr/>
            </w:pPr>
            <w:r>
              <w:rPr>
                <w:rtl w:val="0"/>
              </w:rPr>
              <w:t xml:space="preserve">To conduct an integrated workforce analysis that enables leadership to evaluate organisational performance, employee wellbeing and cost efficiency across all departments.</w:t>
            </w:r>
          </w:p>
          <w:p>
            <w:pPr>
              <w:widowControl w:val="0"/>
              <w:spacing w:after="60" w:line="259" w:lineRule="auto"/>
              <w:rPr>
                <w:b w:val="1"/>
                <w:bCs w:val="1"/>
              </w:rPr>
            </w:pPr>
            <w:r>
              <w:rPr>
                <w:b w:val="1"/>
                <w:bCs w:val="1"/>
                <w:rtl w:val="0"/>
              </w:rPr>
              <w:t xml:space="preserve">Secondary objectives</w:t>
            </w:r>
          </w:p>
          <w:p>
            <w:pPr>
              <w:widowControl w:val="0"/>
              <w:spacing w:after="60" w:line="259" w:lineRule="auto"/>
              <w:ind w:left="284" w:hanging="284"/>
              <w:rPr/>
            </w:pPr>
            <w:r>
              <w:rPr>
                <w:rtl w:val="0"/>
              </w:rPr>
              <w:t xml:space="preserve">•  Analyse workforce composition by department, role and gender.</w:t>
            </w:r>
          </w:p>
          <w:p>
            <w:pPr>
              <w:widowControl w:val="0"/>
              <w:spacing w:after="60" w:line="259" w:lineRule="auto"/>
              <w:ind w:left="284" w:hanging="284"/>
              <w:rPr/>
            </w:pPr>
            <w:r>
              <w:rPr>
                <w:rtl w:val="0"/>
              </w:rPr>
              <w:t xml:space="preserve">•  Evaluate education level and field of study against actual job placement.</w:t>
            </w:r>
          </w:p>
          <w:p>
            <w:pPr>
              <w:widowControl w:val="0"/>
              <w:spacing w:after="60" w:line="259" w:lineRule="auto"/>
              <w:ind w:left="284" w:hanging="284"/>
              <w:rPr/>
            </w:pPr>
            <w:r>
              <w:rPr>
                <w:rtl w:val="0"/>
              </w:rPr>
              <w:t xml:space="preserve">•  Assess compensation patterns and cost distribution across departments.</w:t>
            </w:r>
          </w:p>
          <w:p>
            <w:pPr>
              <w:widowControl w:val="0"/>
              <w:spacing w:after="60" w:line="259" w:lineRule="auto"/>
              <w:ind w:left="284" w:hanging="284"/>
              <w:rPr/>
            </w:pPr>
            <w:r>
              <w:rPr>
                <w:rtl w:val="0"/>
              </w:rPr>
              <w:t xml:space="preserve">•  Identify health-related operational risks such as expired insurance cover.</w:t>
            </w:r>
          </w:p>
          <w:p>
            <w:pPr>
              <w:widowControl w:val="0"/>
              <w:spacing w:after="60" w:line="259" w:lineRule="auto"/>
              <w:ind w:left="284" w:hanging="284"/>
              <w:rPr/>
            </w:pPr>
            <w:r>
              <w:rPr>
                <w:rtl w:val="0"/>
              </w:rPr>
              <w:t xml:space="preserve">•  Provide recommendations to improve workforce sustainability and efficiency.</w:t>
            </w:r>
          </w:p>
          <w:p>
            <w:pPr>
              <w:widowControl w:val="0"/>
              <w:spacing w:after="60" w:line="259" w:lineRule="auto"/>
              <w:rPr>
                <w:b w:val="1"/>
                <w:bCs w:val="1"/>
              </w:rPr>
            </w:pPr>
            <w:r>
              <w:rPr>
                <w:b w:val="1"/>
                <w:bCs w:val="1"/>
                <w:rtl w:val="0"/>
              </w:rPr>
              <w:t xml:space="preserve">Expected outcomes</w:t>
            </w:r>
          </w:p>
          <w:p>
            <w:pPr>
              <w:widowControl w:val="0"/>
              <w:spacing w:after="60" w:line="259" w:lineRule="auto"/>
              <w:ind w:left="284" w:hanging="284"/>
              <w:rPr/>
            </w:pPr>
            <w:r>
              <w:rPr>
                <w:rtl w:val="0"/>
              </w:rPr>
              <w:t xml:space="preserve">•  A clear view of workforce structure and total workforce cost.</w:t>
            </w:r>
          </w:p>
          <w:p>
            <w:pPr>
              <w:widowControl w:val="0"/>
              <w:spacing w:after="60" w:line="259" w:lineRule="auto"/>
              <w:ind w:left="284" w:hanging="284"/>
              <w:rPr/>
            </w:pPr>
            <w:r>
              <w:rPr>
                <w:rtl w:val="0"/>
              </w:rPr>
              <w:t xml:space="preserve">•  Evidence-based recommendations for hiring and promotion.</w:t>
            </w:r>
          </w:p>
          <w:p>
            <w:pPr>
              <w:widowControl w:val="0"/>
              <w:spacing w:after="60" w:line="259" w:lineRule="auto"/>
              <w:ind w:left="284" w:hanging="284"/>
              <w:rPr/>
            </w:pPr>
            <w:r>
              <w:rPr>
                <w:rtl w:val="0"/>
              </w:rPr>
              <w:t xml:space="preserve">•  Identification of health-related operational risks.</w:t>
            </w:r>
          </w:p>
          <w:p>
            <w:pPr>
              <w:widowControl w:val="0"/>
              <w:spacing w:after="60" w:line="259" w:lineRule="auto"/>
              <w:ind w:left="284" w:hanging="284"/>
              <w:rPr/>
            </w:pPr>
            <w:r>
              <w:rPr>
                <w:rtl w:val="0"/>
              </w:rPr>
              <w:t xml:space="preserve">•  Improved workforce planning and budgeting decisions.</w:t>
            </w:r>
          </w:p>
          <w:p>
            <w:pPr>
              <w:widowControl w:val="0"/>
              <w:spacing w:after="60" w:line="259" w:lineRule="auto"/>
              <w:ind w:left="284" w:hanging="284"/>
              <w:rPr/>
            </w:pPr>
            <w:r>
              <w:rPr>
                <w:rtl w:val="0"/>
              </w:rPr>
              <w:t xml:space="preserve">•  A clean, documented foundation for later predictive analytics such as attrition forecasting.</w:t>
            </w:r>
          </w:p>
          <w:p>
            <w:pPr>
              <w:widowControl w:val="0"/>
              <w:spacing w:after="60" w:line="259" w:lineRule="auto"/>
              <w:rPr>
                <w:b w:val="1"/>
                <w:bCs w:val="1"/>
              </w:rPr>
            </w:pPr>
            <w:r>
              <w:rPr>
                <w:b w:val="1"/>
                <w:bCs w:val="1"/>
                <w:rtl w:val="0"/>
              </w:rPr>
              <w:t xml:space="preserve">What the team will produce</w:t>
            </w:r>
          </w:p>
          <w:p>
            <w:pPr>
              <w:widowControl w:val="0"/>
              <w:spacing w:after="60" w:line="259" w:lineRule="auto"/>
              <w:ind w:left="284" w:hanging="284"/>
              <w:rPr/>
            </w:pPr>
            <w:r>
              <w:rPr>
                <w:rtl w:val="0"/>
              </w:rPr>
              <w:t xml:space="preserve">•  Cleaned and integrated analytical dataset (one master employee table of 30,000 records, plus separate performance fact tables).</w:t>
            </w:r>
          </w:p>
          <w:p>
            <w:pPr>
              <w:widowControl w:val="0"/>
              <w:spacing w:after="60" w:line="259" w:lineRule="auto"/>
              <w:ind w:left="284" w:hanging="284"/>
              <w:rPr/>
            </w:pPr>
            <w:r>
              <w:rPr>
                <w:rtl w:val="0"/>
              </w:rPr>
              <w:t xml:space="preserve">•  Data dictionary and schema / ERD documentation.</w:t>
            </w:r>
          </w:p>
          <w:p>
            <w:pPr>
              <w:widowControl w:val="0"/>
              <w:spacing w:after="60" w:line="259" w:lineRule="auto"/>
              <w:ind w:left="284" w:hanging="284"/>
              <w:rPr/>
            </w:pPr>
            <w:r>
              <w:rPr>
                <w:rtl w:val="0"/>
              </w:rPr>
              <w:t xml:space="preserve">•  Data quality error log and client correspondence.</w:t>
            </w:r>
          </w:p>
          <w:p>
            <w:pPr>
              <w:widowControl w:val="0"/>
              <w:spacing w:after="60" w:line="259" w:lineRule="auto"/>
              <w:ind w:left="284" w:hanging="284"/>
              <w:rPr/>
            </w:pPr>
            <w:r>
              <w:rPr>
                <w:rtl w:val="0"/>
              </w:rPr>
              <w:t xml:space="preserve">•  Insight-driven analysis report with recommendations.</w:t>
            </w:r>
          </w:p>
          <w:p>
            <w:pPr>
              <w:widowControl w:val="0"/>
              <w:spacing w:after="60" w:line="259" w:lineRule="auto"/>
              <w:ind w:left="284" w:hanging="284"/>
              <w:rPr/>
            </w:pPr>
            <w:r>
              <w:rPr>
                <w:rtl w:val="0"/>
              </w:rPr>
              <w:t xml:space="preserve">•  Executive-level Power BI dashboard.</w:t>
            </w:r>
          </w:p>
          <w:p>
            <w:pPr>
              <w:widowControl w:val="0"/>
              <w:spacing w:after="60" w:line="259" w:lineRule="auto"/>
              <w:ind w:left="284" w:hanging="284"/>
              <w:rPr/>
            </w:pPr>
            <w:r>
              <w:rPr>
                <w:rtl w:val="0"/>
              </w:rPr>
              <w:t xml:space="preserve">•  Presentation to leadership and a maintenance and follow-up plan.</w:t>
            </w:r>
          </w:p>
        </w:tc>
      </w:tr>
    </w:tbl>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Pr>
                <w:b w:val="1"/>
                <w:bCs w:val="1"/>
                <w:rtl w:val="0"/>
              </w:rPr>
              <w:t xml:space="preserve">Defining the Project Needs</w:t>
            </w:r>
          </w:p>
          <w:p w:rsidR="00000000" w:rsidDel="00000000" w:rsidP="00000000" w:rsidRDefault="00000000" w:rsidRPr="00000000" w14:paraId="00000015">
            <w:pPr>
              <w:widowControl w:val="0"/>
              <w:numPr>
                <w:ilvl w:val="0"/>
                <w:numId w:val="2"/>
              </w:numPr>
              <w:spacing w:line="240" w:lineRule="auto"/>
              <w:ind w:left="720" w:hanging="360"/>
              <w:rPr>
                <w:i w:val="1"/>
                <w:iCs w:val="1"/>
              </w:rPr>
            </w:pPr>
            <w:r>
              <w:rPr>
                <w:i w:val="1"/>
                <w:iCs w:val="1"/>
                <w:rtl w:val="0"/>
              </w:rPr>
              <w:t xml:space="preserve">What data will be used? </w:t>
            </w:r>
            <w:r>
              <w:rPr>
                <w:rtl w:val="0"/>
              </w:rPr>
            </w:r>
          </w:p>
          <w:p w:rsidR="00000000" w:rsidDel="00000000" w:rsidP="00000000" w:rsidRDefault="00000000" w:rsidRPr="00000000" w14:paraId="00000016">
            <w:pPr>
              <w:widowControl w:val="0"/>
              <w:numPr>
                <w:ilvl w:val="0"/>
                <w:numId w:val="2"/>
              </w:numPr>
              <w:spacing w:line="240" w:lineRule="auto"/>
              <w:ind w:left="720" w:hanging="360"/>
              <w:rPr>
                <w:i w:val="1"/>
                <w:iCs w:val="1"/>
              </w:rPr>
            </w:pPr>
            <w:r>
              <w:rPr>
                <w:i w:val="1"/>
                <w:iCs w:val="1"/>
                <w:rtl w:val="0"/>
              </w:rPr>
              <w:t xml:space="preserve">What specific questions must the analysis answer?</w:t>
            </w:r>
          </w:p>
          <w:p w:rsidR="00000000" w:rsidDel="00000000" w:rsidP="00000000" w:rsidRDefault="00000000" w:rsidRPr="00000000" w14:paraId="00000017">
            <w:pPr>
              <w:widowControl w:val="0"/>
              <w:numPr>
                <w:ilvl w:val="0"/>
                <w:numId w:val="2"/>
              </w:numPr>
              <w:spacing w:line="240" w:lineRule="auto"/>
              <w:ind w:left="720" w:hanging="360"/>
              <w:rPr>
                <w:i w:val="1"/>
                <w:iCs w:val="1"/>
                <w:u w:val="none"/>
              </w:rPr>
            </w:pPr>
            <w:r>
              <w:rPr>
                <w:i w:val="1"/>
                <w:iCs w:val="1"/>
                <w:rtl w:val="0"/>
              </w:rPr>
              <w:t xml:space="preserve">Any time or resource limitations?</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What data will be used</w:t>
            </w:r>
          </w:p>
          <w:p>
            <w:pPr>
              <w:widowControl w:val="0"/>
              <w:spacing w:after="60" w:line="259" w:lineRule="auto"/>
              <w:rPr/>
            </w:pPr>
            <w:r>
              <w:rPr>
                <w:rtl w:val="0"/>
              </w:rPr>
              <w:t xml:space="preserve">Seven internal Excel datasets supplied by the client, covering 30,000 employees and five years (2021–2025):</w:t>
            </w:r>
          </w:p>
          <w:p>
            <w:pPr>
              <w:widowControl w:val="0"/>
              <w:spacing w:after="60" w:line="259" w:lineRule="auto"/>
              <w:ind w:left="284" w:hanging="284"/>
              <w:rPr/>
            </w:pPr>
            <w:r>
              <w:rPr>
                <w:rtl w:val="0"/>
              </w:rPr>
              <w:t xml:space="preserve">•  employee_dataset — central dimension table, 30,004 rows / 30,000 unique employees.</w:t>
            </w:r>
          </w:p>
          <w:p>
            <w:pPr>
              <w:widowControl w:val="0"/>
              <w:spacing w:after="60" w:line="259" w:lineRule="auto"/>
              <w:ind w:left="284" w:hanging="284"/>
              <w:rPr/>
            </w:pPr>
            <w:r>
              <w:rPr>
                <w:rtl w:val="0"/>
              </w:rPr>
              <w:t xml:space="preserve">•  Department — department code to department name lookup, 8 rows.</w:t>
            </w:r>
          </w:p>
          <w:p>
            <w:pPr>
              <w:widowControl w:val="0"/>
              <w:spacing w:after="60" w:line="259" w:lineRule="auto"/>
              <w:ind w:left="284" w:hanging="284"/>
              <w:rPr/>
            </w:pPr>
            <w:r>
              <w:rPr>
                <w:rtl w:val="0"/>
              </w:rPr>
              <w:t xml:space="preserve">•  Education — education level, institution, degree and field of study, 30,001 rows.</w:t>
            </w:r>
          </w:p>
          <w:p>
            <w:pPr>
              <w:widowControl w:val="0"/>
              <w:spacing w:after="60" w:line="259" w:lineRule="auto"/>
              <w:ind w:left="284" w:hanging="284"/>
              <w:rPr/>
            </w:pPr>
            <w:r>
              <w:rPr>
                <w:rtl w:val="0"/>
              </w:rPr>
              <w:t xml:space="preserve">•  health_dataset — insurance status, plan type and medical leave balance, 30,000 rows.</w:t>
            </w:r>
          </w:p>
          <w:p>
            <w:pPr>
              <w:widowControl w:val="0"/>
              <w:spacing w:after="60" w:line="259" w:lineRule="auto"/>
              <w:ind w:left="284" w:hanging="284"/>
              <w:rPr/>
            </w:pPr>
            <w:r>
              <w:rPr>
                <w:rtl w:val="0"/>
              </w:rPr>
              <w:t xml:space="preserve">•  finance_dataset — basic salary, allowances and banking details, 30,000 rows.</w:t>
            </w:r>
          </w:p>
          <w:p>
            <w:pPr>
              <w:widowControl w:val="0"/>
              <w:spacing w:after="60" w:line="259" w:lineRule="auto"/>
              <w:ind w:left="284" w:hanging="284"/>
              <w:rPr/>
            </w:pPr>
            <w:r>
              <w:rPr>
                <w:rtl w:val="0"/>
              </w:rPr>
              <w:t xml:space="preserve">•  employee_performance — per employee per year, 150,000 rows.</w:t>
            </w:r>
          </w:p>
          <w:p>
            <w:pPr>
              <w:widowControl w:val="0"/>
              <w:spacing w:after="60" w:line="259" w:lineRule="auto"/>
              <w:ind w:left="284" w:hanging="284"/>
              <w:rPr/>
            </w:pPr>
            <w:r>
              <w:rPr>
                <w:rtl w:val="0"/>
              </w:rPr>
              <w:t xml:space="preserve">•  department_performance — per department per year, 40 rows.</w:t>
            </w:r>
          </w:p>
          <w:p>
            <w:pPr>
              <w:widowControl w:val="0"/>
              <w:spacing w:after="60" w:line="259" w:lineRule="auto"/>
              <w:rPr/>
            </w:pPr>
            <w:r>
              <w:rPr>
                <w:rtl w:val="0"/>
              </w:rPr>
              <w:t xml:space="preserve">All tables link to the employee dataset through the employee identifier, although it is named differently in each file. The two performance tables sit at a yearly grain and will be modelled as separate fact tables rather than merged into the employee record.</w:t>
            </w:r>
          </w:p>
          <w:p>
            <w:pPr>
              <w:widowControl w:val="0"/>
              <w:spacing w:after="60" w:line="259" w:lineRule="auto"/>
              <w:rPr>
                <w:b w:val="1"/>
                <w:bCs w:val="1"/>
              </w:rPr>
            </w:pPr>
            <w:r>
              <w:rPr>
                <w:b w:val="1"/>
                <w:bCs w:val="1"/>
                <w:rtl w:val="0"/>
              </w:rPr>
              <w:t xml:space="preserve">Specific questions the analysis must answer</w:t>
            </w:r>
          </w:p>
          <w:p>
            <w:pPr>
              <w:widowControl w:val="0"/>
              <w:spacing w:after="60" w:line="259" w:lineRule="auto"/>
              <w:ind w:left="284" w:hanging="284"/>
              <w:rPr/>
            </w:pPr>
            <w:r>
              <w:rPr>
                <w:rtl w:val="0"/>
              </w:rPr>
              <w:t xml:space="preserve">•  Are we hiring and placing the right talent in the right departments?</w:t>
            </w:r>
          </w:p>
          <w:p>
            <w:pPr>
              <w:widowControl w:val="0"/>
              <w:spacing w:after="60" w:line="259" w:lineRule="auto"/>
              <w:ind w:left="284" w:hanging="284"/>
              <w:rPr/>
            </w:pPr>
            <w:r>
              <w:rPr>
                <w:rtl w:val="0"/>
              </w:rPr>
              <w:t xml:space="preserve">•  How does education background influence department performance and compensation?</w:t>
            </w:r>
          </w:p>
          <w:p>
            <w:pPr>
              <w:widowControl w:val="0"/>
              <w:spacing w:after="60" w:line="259" w:lineRule="auto"/>
              <w:ind w:left="284" w:hanging="284"/>
              <w:rPr/>
            </w:pPr>
            <w:r>
              <w:rPr>
                <w:rtl w:val="0"/>
              </w:rPr>
              <w:t xml:space="preserve">•  Are health, education and compensation investments translating into productivity?</w:t>
            </w:r>
          </w:p>
          <w:p>
            <w:pPr>
              <w:widowControl w:val="0"/>
              <w:spacing w:after="60" w:line="259" w:lineRule="auto"/>
              <w:ind w:left="284" w:hanging="284"/>
              <w:rPr/>
            </w:pPr>
            <w:r>
              <w:rPr>
                <w:rtl w:val="0"/>
              </w:rPr>
              <w:t xml:space="preserve">•  Are there hidden risks in workforce distribution, costs or employee wellbeing?</w:t>
            </w:r>
          </w:p>
          <w:p>
            <w:pPr>
              <w:widowControl w:val="0"/>
              <w:spacing w:after="60" w:line="259" w:lineRule="auto"/>
              <w:ind w:left="284" w:hanging="284"/>
              <w:rPr/>
            </w:pPr>
            <w:r>
              <w:rPr>
                <w:rtl w:val="0"/>
              </w:rPr>
              <w:t xml:space="preserve">•  What is the true total workforce cost per employee and per department, and how does it compare to revenue generated?</w:t>
            </w:r>
          </w:p>
          <w:p>
            <w:pPr>
              <w:widowControl w:val="0"/>
              <w:spacing w:after="60" w:line="259" w:lineRule="auto"/>
              <w:rPr>
                <w:b w:val="1"/>
                <w:bCs w:val="1"/>
              </w:rPr>
            </w:pPr>
            <w:r>
              <w:rPr>
                <w:b w:val="1"/>
                <w:bCs w:val="1"/>
                <w:rtl w:val="0"/>
              </w:rPr>
              <w:t xml:space="preserve">Time and resource limitations</w:t>
            </w:r>
          </w:p>
          <w:p>
            <w:pPr>
              <w:widowControl w:val="0"/>
              <w:spacing w:after="60" w:line="259" w:lineRule="auto"/>
              <w:ind w:left="284" w:hanging="284"/>
              <w:rPr/>
            </w:pPr>
            <w:r>
              <w:rPr>
                <w:rtl w:val="0"/>
              </w:rPr>
              <w:t xml:space="preserve">•  Ten working days: 27 July to 7 August 2026.</w:t>
            </w:r>
          </w:p>
          <w:p>
            <w:pPr>
              <w:widowControl w:val="0"/>
              <w:spacing w:after="60" w:line="259" w:lineRule="auto"/>
              <w:ind w:left="284" w:hanging="284"/>
              <w:rPr/>
            </w:pPr>
            <w:r>
              <w:rPr>
                <w:rtl w:val="0"/>
              </w:rPr>
              <w:t xml:space="preserve">•  Only the supplied datasets are available; no source-system access and no external benchmark data.</w:t>
            </w:r>
          </w:p>
          <w:p>
            <w:pPr>
              <w:widowControl w:val="0"/>
              <w:spacing w:after="60" w:line="259" w:lineRule="auto"/>
              <w:ind w:left="284" w:hanging="284"/>
              <w:rPr/>
            </w:pPr>
            <w:r>
              <w:rPr>
                <w:rtl w:val="0"/>
              </w:rPr>
              <w:t xml:space="preserve">•  Data corrections depend on client response times.</w:t>
            </w:r>
          </w:p>
          <w:p>
            <w:pPr>
              <w:widowControl w:val="0"/>
              <w:spacing w:after="60" w:line="259" w:lineRule="auto"/>
              <w:ind w:left="284" w:hanging="284"/>
              <w:rPr/>
            </w:pPr>
            <w:r>
              <w:rPr>
                <w:rtl w:val="0"/>
              </w:rPr>
              <w:t xml:space="preserve">•  Sensitive personal, financial and health fields must be protected and excluded from published views.</w:t>
            </w:r>
          </w:p>
          <w:p>
            <w:pPr>
              <w:widowControl w:val="0"/>
              <w:spacing w:after="60" w:line="259" w:lineRule="auto"/>
              <w:ind w:left="284" w:hanging="284"/>
              <w:rPr/>
            </w:pPr>
            <w:r>
              <w:rPr>
                <w:rtl w:val="0"/>
              </w:rPr>
              <w:t xml:space="preserve">•  Tooling limited to Excel, Python, SQL and Power BI.</w:t>
            </w:r>
          </w:p>
        </w:tc>
      </w:tr>
    </w:tbl>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pict>
          <v:rect style="width:0.0pt;height:1.5pt" o:hr="t" o:hrstd="t" o:hralign="center" fillcolor="#A0A0A0" stroked="f"/>
        </w:pict>
      </w: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ind w:left="0" w:firstLine="0"/>
        <w:rPr/>
      </w:pPr>
      <w:r>
        <w:rPr>
          <w:b w:val="1"/>
          <w:bCs w:val="1"/>
          <w:u w:val="single"/>
          <w:rtl w:val="0"/>
        </w:rPr>
        <w:t xml:space="preserve">Project Life Cycle</w:t>
      </w:r>
      <w:r>
        <w:rPr>
          <w:b w:val="1"/>
          <w:bCs w:val="1"/>
          <w:rtl w:val="0"/>
        </w:rPr>
        <w:br w:type="textWrapping"/>
      </w:r>
      <w:r>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Pr>
                <w:b w:val="1"/>
                <w:bCs w:val="1"/>
                <w:rtl w:val="0"/>
              </w:rPr>
              <w:t xml:space="preserve">Planning</w:t>
              <w:br w:type="textWrapping"/>
            </w:r>
          </w:p>
          <w:p w:rsidR="00000000" w:rsidDel="00000000" w:rsidP="00000000" w:rsidRDefault="00000000" w:rsidRPr="00000000" w14:paraId="00000023">
            <w:pPr>
              <w:widowControl w:val="0"/>
              <w:numPr>
                <w:ilvl w:val="0"/>
                <w:numId w:val="2"/>
              </w:numPr>
              <w:spacing w:line="240" w:lineRule="auto"/>
              <w:ind w:left="720" w:hanging="360"/>
              <w:rPr>
                <w:i w:val="1"/>
                <w:iCs w:val="1"/>
              </w:rPr>
            </w:pPr>
            <w:r>
              <w:rPr>
                <w:i w:val="1"/>
                <w:iCs w:val="1"/>
                <w:rtl w:val="0"/>
              </w:rPr>
              <w:t xml:space="preserve">What are the expected outcomes?</w:t>
            </w:r>
          </w:p>
          <w:p w:rsidR="00000000" w:rsidDel="00000000" w:rsidP="00000000" w:rsidRDefault="00000000" w:rsidRPr="00000000" w14:paraId="00000024">
            <w:pPr>
              <w:widowControl w:val="0"/>
              <w:numPr>
                <w:ilvl w:val="0"/>
                <w:numId w:val="2"/>
              </w:numPr>
              <w:spacing w:line="240" w:lineRule="auto"/>
              <w:ind w:left="720" w:hanging="360"/>
              <w:rPr>
                <w:i w:val="1"/>
                <w:iCs w:val="1"/>
              </w:rPr>
            </w:pPr>
            <w:r>
              <w:rPr>
                <w:i w:val="1"/>
                <w:iCs w:val="1"/>
                <w:rtl w:val="0"/>
              </w:rPr>
              <w:t xml:space="preserve">What will the team produce? </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What happens in this phase</w:t>
            </w:r>
          </w:p>
          <w:p>
            <w:pPr>
              <w:widowControl w:val="0"/>
              <w:spacing w:after="60" w:line="259" w:lineRule="auto"/>
              <w:ind w:left="284" w:hanging="284"/>
              <w:rPr/>
            </w:pPr>
            <w:r>
              <w:rPr>
                <w:rtl w:val="0"/>
              </w:rPr>
              <w:t xml:space="preserve">•  Review the client brief and record client needs, priorities and constraints in the note-taking template.</w:t>
            </w:r>
          </w:p>
          <w:p>
            <w:pPr>
              <w:widowControl w:val="0"/>
              <w:spacing w:after="60" w:line="259" w:lineRule="auto"/>
              <w:ind w:left="284" w:hanging="284"/>
              <w:rPr/>
            </w:pPr>
            <w:r>
              <w:rPr>
                <w:rtl w:val="0"/>
              </w:rPr>
              <w:t xml:space="preserve">•  Define the project name, purpose, objectives, scope and success criteria in this outline.</w:t>
            </w:r>
          </w:p>
          <w:p>
            <w:pPr>
              <w:widowControl w:val="0"/>
              <w:spacing w:after="60" w:line="259" w:lineRule="auto"/>
              <w:ind w:left="284" w:hanging="284"/>
              <w:rPr/>
            </w:pPr>
            <w:r>
              <w:rPr>
                <w:rtl w:val="0"/>
              </w:rPr>
              <w:t xml:space="preserve">•  Confirm the ten-day schedule and assign each stage to a day.</w:t>
            </w:r>
          </w:p>
          <w:p>
            <w:pPr>
              <w:widowControl w:val="0"/>
              <w:spacing w:after="60" w:line="259" w:lineRule="auto"/>
              <w:ind w:left="284" w:hanging="284"/>
              <w:rPr/>
            </w:pPr>
            <w:r>
              <w:rPr>
                <w:rtl w:val="0"/>
              </w:rPr>
              <w:t xml:space="preserve">•  Agree the toolset and set up the project folder and file naming convention.</w:t>
            </w:r>
          </w:p>
          <w:p>
            <w:pPr>
              <w:widowControl w:val="0"/>
              <w:spacing w:after="60" w:line="259" w:lineRule="auto"/>
              <w:ind w:left="284" w:hanging="284"/>
              <w:rPr/>
            </w:pPr>
            <w:r>
              <w:rPr>
                <w:rtl w:val="0"/>
              </w:rPr>
              <w:t xml:space="preserve">•  List the assumptions and the open questions that must go back to the client.</w:t>
            </w:r>
          </w:p>
          <w:p>
            <w:pPr>
              <w:widowControl w:val="0"/>
              <w:spacing w:after="60" w:line="259" w:lineRule="auto"/>
              <w:rPr>
                <w:b w:val="1"/>
                <w:bCs w:val="1"/>
              </w:rPr>
            </w:pPr>
            <w:r>
              <w:rPr>
                <w:b w:val="1"/>
                <w:bCs w:val="1"/>
                <w:rtl w:val="0"/>
              </w:rPr>
              <w:t xml:space="preserve">Expected outcomes</w:t>
            </w:r>
          </w:p>
          <w:p>
            <w:pPr>
              <w:widowControl w:val="0"/>
              <w:spacing w:after="60" w:line="259" w:lineRule="auto"/>
              <w:rPr/>
            </w:pPr>
            <w:r>
              <w:rPr>
                <w:rtl w:val="0"/>
              </w:rPr>
              <w:t xml:space="preserve">A shared, written understanding of what the client wants, what is in scope, what data exists, and how success will be judged — so that no analysis work starts on the wrong problem.</w:t>
            </w:r>
          </w:p>
          <w:p>
            <w:pPr>
              <w:widowControl w:val="0"/>
              <w:spacing w:after="60" w:line="259" w:lineRule="auto"/>
              <w:rPr>
                <w:b w:val="1"/>
                <w:bCs w:val="1"/>
              </w:rPr>
            </w:pPr>
            <w:r>
              <w:rPr>
                <w:b w:val="1"/>
                <w:bCs w:val="1"/>
                <w:rtl w:val="0"/>
              </w:rPr>
              <w:t xml:space="preserve">What the team will produce</w:t>
            </w:r>
          </w:p>
          <w:p>
            <w:pPr>
              <w:widowControl w:val="0"/>
              <w:spacing w:after="60" w:line="259" w:lineRule="auto"/>
              <w:ind w:left="284" w:hanging="284"/>
              <w:rPr/>
            </w:pPr>
            <w:r>
              <w:rPr>
                <w:rtl w:val="0"/>
              </w:rPr>
              <w:t xml:space="preserve">•  Completed note-taking template (client needs and preferences).</w:t>
            </w:r>
          </w:p>
          <w:p>
            <w:pPr>
              <w:widowControl w:val="0"/>
              <w:spacing w:after="60" w:line="259" w:lineRule="auto"/>
              <w:ind w:left="284" w:hanging="284"/>
              <w:rPr/>
            </w:pPr>
            <w:r>
              <w:rPr>
                <w:rtl w:val="0"/>
              </w:rPr>
              <w:t xml:space="preserve">•  Completed project outline and project life cycle plan.</w:t>
            </w:r>
          </w:p>
          <w:p>
            <w:pPr>
              <w:widowControl w:val="0"/>
              <w:spacing w:after="60" w:line="259" w:lineRule="auto"/>
              <w:ind w:left="284" w:hanging="284"/>
              <w:rPr/>
            </w:pPr>
            <w:r>
              <w:rPr>
                <w:rtl w:val="0"/>
              </w:rPr>
              <w:t xml:space="preserve">•  Ten-day work schedule and project folder structure.</w:t>
            </w:r>
          </w:p>
          <w:p>
            <w:pPr>
              <w:widowControl w:val="0"/>
              <w:spacing w:after="60" w:line="259" w:lineRule="auto"/>
              <w:rPr>
                <w:b w:val="1"/>
                <w:bCs w:val="1"/>
              </w:rPr>
            </w:pPr>
            <w:r>
              <w:rPr>
                <w:b w:val="1"/>
                <w:bCs w:val="1"/>
                <w:rtl w:val="0"/>
              </w:rPr>
              <w:t xml:space="preserve">Tools • Timing</w:t>
            </w:r>
          </w:p>
          <w:p>
            <w:pPr>
              <w:widowControl w:val="0"/>
              <w:spacing w:after="60" w:line="259" w:lineRule="auto"/>
              <w:rPr/>
            </w:pPr>
            <w:r>
              <w:rPr>
                <w:rtl w:val="0"/>
              </w:rPr>
              <w:t xml:space="preserve">Microsoft Word. Day 1 — Monday 27 July 2026.</w:t>
            </w:r>
          </w:p>
        </w:tc>
      </w:tr>
    </w:tbl>
    <w:p w:rsidR="00000000" w:rsidDel="00000000" w:rsidP="00000000" w:rsidRDefault="00000000" w:rsidRPr="00000000" w14:paraId="00000025">
      <w:pPr>
        <w:rPr>
          <w:b w:val="1"/>
          <w:bCs w:val="1"/>
        </w:rPr>
      </w:pPr>
      <w:r>
        <w:rPr>
          <w:rtl w:val="0"/>
        </w:rPr>
      </w:r>
    </w:p>
    <w:p w:rsidR="00000000" w:rsidDel="00000000" w:rsidP="00000000" w:rsidRDefault="00000000" w:rsidRPr="00000000" w14:paraId="00000026">
      <w:pPr>
        <w:ind w:left="0" w:firstLine="0"/>
        <w:rPr>
          <w:b w:val="1"/>
          <w:bCs w:val="1"/>
        </w:rPr>
      </w:pPr>
      <w:r>
        <w:rPr>
          <w:rtl w:val="0"/>
        </w:rPr>
      </w:r>
    </w:p>
    <w:p w:rsidR="00000000" w:rsidDel="00000000" w:rsidP="00000000" w:rsidRDefault="00000000" w:rsidRPr="00000000" w14:paraId="00000027">
      <w:pPr>
        <w:ind w:left="0" w:firstLine="0"/>
        <w:rPr>
          <w:b w:val="1"/>
          <w:bCs w:val="1"/>
        </w:rPr>
      </w:pPr>
      <w:r>
        <w:rPr>
          <w:rtl w:val="0"/>
        </w:rPr>
      </w:r>
    </w:p>
    <w:p w:rsidR="00000000" w:rsidDel="00000000" w:rsidP="00000000" w:rsidRDefault="00000000" w:rsidRPr="00000000" w14:paraId="00000028">
      <w:pPr>
        <w:ind w:left="1440" w:firstLine="0"/>
        <w:rPr/>
      </w:pPr>
      <w:r>
        <w:rPr>
          <w:rtl w:val="0"/>
        </w:rPr>
      </w:r>
    </w:p>
    <w:p w:rsidR="00000000" w:rsidDel="00000000" w:rsidP="00000000" w:rsidRDefault="00000000" w:rsidRPr="00000000" w14:paraId="00000029">
      <w:pPr>
        <w:ind w:left="1440" w:firstLine="0"/>
        <w:rPr/>
      </w:pPr>
      <w:r>
        <w:rPr>
          <w:rtl w:val="0"/>
        </w:rPr>
      </w:r>
    </w:p>
    <w:p w:rsidR="00000000" w:rsidDel="00000000" w:rsidP="00000000" w:rsidRDefault="00000000" w:rsidRPr="00000000" w14:paraId="0000002A">
      <w:pPr>
        <w:rPr/>
      </w:pPr>
      <w:r>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Pr>
                <w:b w:val="1"/>
                <w:bCs w:val="1"/>
                <w:rtl w:val="0"/>
              </w:rPr>
              <w:t xml:space="preserve">Analysis</w:t>
              <w:br w:type="textWrapping"/>
            </w:r>
          </w:p>
          <w:p w:rsidR="00000000" w:rsidDel="00000000" w:rsidP="00000000" w:rsidRDefault="00000000" w:rsidRPr="00000000" w14:paraId="0000002C">
            <w:pPr>
              <w:widowControl w:val="0"/>
              <w:numPr>
                <w:ilvl w:val="0"/>
                <w:numId w:val="2"/>
              </w:numPr>
              <w:spacing w:line="240" w:lineRule="auto"/>
              <w:ind w:left="720" w:hanging="360"/>
              <w:rPr>
                <w:i w:val="1"/>
                <w:iCs w:val="1"/>
              </w:rPr>
            </w:pPr>
            <w:r>
              <w:rPr>
                <w:i w:val="1"/>
                <w:iCs w:val="1"/>
                <w:rtl w:val="0"/>
              </w:rPr>
              <w:t xml:space="preserve">Understand the client’s requirements, review available data, and identify gaps.</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What happens in this phase</w:t>
            </w:r>
          </w:p>
          <w:p>
            <w:pPr>
              <w:widowControl w:val="0"/>
              <w:spacing w:after="60" w:line="259" w:lineRule="auto"/>
              <w:ind w:left="284" w:hanging="284"/>
              <w:rPr/>
            </w:pPr>
            <w:r>
              <w:rPr>
                <w:rtl w:val="0"/>
              </w:rPr>
              <w:t xml:space="preserve">•  Profile all seven datasets: row counts, column names, data types, value ranges and grain.</w:t>
            </w:r>
          </w:p>
          <w:p>
            <w:pPr>
              <w:widowControl w:val="0"/>
              <w:spacing w:after="60" w:line="259" w:lineRule="auto"/>
              <w:ind w:left="284" w:hanging="284"/>
              <w:rPr/>
            </w:pPr>
            <w:r>
              <w:rPr>
                <w:rtl w:val="0"/>
              </w:rPr>
              <w:t xml:space="preserve">•  Document every field in a data dictionary and identify the join keys across files.</w:t>
            </w:r>
          </w:p>
          <w:p>
            <w:pPr>
              <w:widowControl w:val="0"/>
              <w:spacing w:after="60" w:line="259" w:lineRule="auto"/>
              <w:ind w:left="284" w:hanging="284"/>
              <w:rPr/>
            </w:pPr>
            <w:r>
              <w:rPr>
                <w:rtl w:val="0"/>
              </w:rPr>
              <w:t xml:space="preserve">•  Audit data quality: missing values, duplicates, invalid entries, inconsistent formats and broken relationships.</w:t>
            </w:r>
          </w:p>
          <w:p>
            <w:pPr>
              <w:widowControl w:val="0"/>
              <w:spacing w:after="60" w:line="259" w:lineRule="auto"/>
              <w:ind w:left="284" w:hanging="284"/>
              <w:rPr/>
            </w:pPr>
            <w:r>
              <w:rPr>
                <w:rtl w:val="0"/>
              </w:rPr>
              <w:t xml:space="preserve">•  Record every issue in the error log, then raise the items only the client can resolve in a formal email.</w:t>
            </w:r>
          </w:p>
          <w:p>
            <w:pPr>
              <w:widowControl w:val="0"/>
              <w:spacing w:after="60" w:line="259" w:lineRule="auto"/>
              <w:ind w:left="284" w:hanging="284"/>
              <w:rPr/>
            </w:pPr>
            <w:r>
              <w:rPr>
                <w:rtl w:val="0"/>
              </w:rPr>
              <w:t xml:space="preserve">•  Identify gaps between what the client wants to know and what the data can actually support.</w:t>
            </w:r>
          </w:p>
          <w:p>
            <w:pPr>
              <w:widowControl w:val="0"/>
              <w:spacing w:after="60" w:line="259" w:lineRule="auto"/>
              <w:rPr>
                <w:b w:val="1"/>
                <w:bCs w:val="1"/>
              </w:rPr>
            </w:pPr>
            <w:r>
              <w:rPr>
                <w:b w:val="1"/>
                <w:bCs w:val="1"/>
                <w:rtl w:val="0"/>
              </w:rPr>
              <w:t xml:space="preserve">Outputs</w:t>
            </w:r>
          </w:p>
          <w:p>
            <w:pPr>
              <w:widowControl w:val="0"/>
              <w:spacing w:after="60" w:line="259" w:lineRule="auto"/>
              <w:ind w:left="284" w:hanging="284"/>
              <w:rPr/>
            </w:pPr>
            <w:r>
              <w:rPr>
                <w:rtl w:val="0"/>
              </w:rPr>
              <w:t xml:space="preserve">•  Data dictionary.</w:t>
            </w:r>
          </w:p>
          <w:p>
            <w:pPr>
              <w:widowControl w:val="0"/>
              <w:spacing w:after="60" w:line="259" w:lineRule="auto"/>
              <w:ind w:left="284" w:hanging="284"/>
              <w:rPr/>
            </w:pPr>
            <w:r>
              <w:rPr>
                <w:rtl w:val="0"/>
              </w:rPr>
              <w:t xml:space="preserve">•  Data quality error log.</w:t>
            </w:r>
          </w:p>
          <w:p>
            <w:pPr>
              <w:widowControl w:val="0"/>
              <w:spacing w:after="60" w:line="259" w:lineRule="auto"/>
              <w:ind w:left="284" w:hanging="284"/>
              <w:rPr/>
            </w:pPr>
            <w:r>
              <w:rPr>
                <w:rtl w:val="0"/>
              </w:rPr>
              <w:t xml:space="preserve">•  Client error-report email and the client’s confirmed corrections.</w:t>
            </w:r>
          </w:p>
          <w:p>
            <w:pPr>
              <w:widowControl w:val="0"/>
              <w:spacing w:after="60" w:line="259" w:lineRule="auto"/>
              <w:ind w:left="284" w:hanging="284"/>
              <w:rPr/>
            </w:pPr>
            <w:r>
              <w:rPr>
                <w:rtl w:val="0"/>
              </w:rPr>
              <w:t xml:space="preserve">•  Written list of data gaps and limitations.</w:t>
            </w:r>
          </w:p>
          <w:p>
            <w:pPr>
              <w:widowControl w:val="0"/>
              <w:spacing w:after="60" w:line="259" w:lineRule="auto"/>
              <w:rPr>
                <w:b w:val="1"/>
                <w:bCs w:val="1"/>
              </w:rPr>
            </w:pPr>
            <w:r>
              <w:rPr>
                <w:b w:val="1"/>
                <w:bCs w:val="1"/>
                <w:rtl w:val="0"/>
              </w:rPr>
              <w:t xml:space="preserve">Tools • Timing</w:t>
            </w:r>
          </w:p>
          <w:p>
            <w:pPr>
              <w:widowControl w:val="0"/>
              <w:spacing w:after="60" w:line="259" w:lineRule="auto"/>
              <w:rPr/>
            </w:pPr>
            <w:r>
              <w:rPr>
                <w:rtl w:val="0"/>
              </w:rPr>
              <w:t xml:space="preserve">Excel, Python (pandas), Word. Days 2–4 — 28 to 30 July 2026.</w:t>
            </w:r>
          </w:p>
        </w:tc>
      </w:tr>
    </w:tbl>
    <w:p w:rsidR="00000000" w:rsidDel="00000000" w:rsidP="00000000" w:rsidRDefault="00000000" w:rsidRPr="00000000" w14:paraId="0000002D">
      <w:pPr>
        <w:rPr/>
      </w:pPr>
      <w:r>
        <w:rPr>
          <w:rtl w:val="0"/>
        </w:rPr>
      </w:r>
    </w:p>
    <w:p w:rsidR="00000000" w:rsidDel="00000000" w:rsidP="00000000" w:rsidRDefault="00000000" w:rsidRPr="00000000" w14:paraId="0000002E">
      <w:pPr>
        <w:rPr/>
      </w:pPr>
      <w:r>
        <w:rPr>
          <w:rtl w:val="0"/>
        </w:rPr>
      </w:r>
    </w:p>
    <w:p w:rsidR="00000000" w:rsidDel="00000000" w:rsidP="00000000" w:rsidRDefault="00000000" w:rsidRPr="00000000" w14:paraId="0000002F">
      <w:pPr>
        <w:rPr/>
      </w:pPr>
      <w:r>
        <w:rPr>
          <w:rtl w:val="0"/>
        </w:rPr>
      </w:r>
    </w:p>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0" w:firstLine="0"/>
              <w:rPr>
                <w:b w:val="1"/>
                <w:bCs w:val="1"/>
              </w:rPr>
            </w:pPr>
            <w:r>
              <w:rPr>
                <w:b w:val="1"/>
                <w:bCs w:val="1"/>
                <w:rtl w:val="0"/>
              </w:rPr>
              <w:t xml:space="preserve">Design</w:t>
            </w:r>
          </w:p>
          <w:p w:rsidR="00000000" w:rsidDel="00000000" w:rsidP="00000000" w:rsidRDefault="00000000" w:rsidRPr="00000000" w14:paraId="00000033">
            <w:pPr>
              <w:widowControl w:val="0"/>
              <w:numPr>
                <w:ilvl w:val="0"/>
                <w:numId w:val="2"/>
              </w:numPr>
              <w:spacing w:line="240" w:lineRule="auto"/>
              <w:ind w:left="720" w:hanging="360"/>
              <w:rPr>
                <w:i w:val="1"/>
                <w:iCs w:val="1"/>
              </w:rPr>
            </w:pPr>
            <w:r>
              <w:rPr>
                <w:i w:val="1"/>
                <w:iCs w:val="1"/>
                <w:rtl w:val="0"/>
              </w:rPr>
              <w:t xml:space="preserve">Plan the structure of the analysis (e.g., relationships between data tables, Power BI dashboard layout)</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What happens in this phase</w:t>
            </w:r>
          </w:p>
          <w:p>
            <w:pPr>
              <w:widowControl w:val="0"/>
              <w:spacing w:after="60" w:line="259" w:lineRule="auto"/>
              <w:ind w:left="284" w:hanging="284"/>
              <w:rPr/>
            </w:pPr>
            <w:r>
              <w:rPr>
                <w:rtl w:val="0"/>
              </w:rPr>
              <w:t xml:space="preserve">•  Design the target data model as a star schema: employee as the central dimension, department and date as supporting dimensions, and the two performance tables as fact tables.</w:t>
            </w:r>
          </w:p>
          <w:p>
            <w:pPr>
              <w:widowControl w:val="0"/>
              <w:spacing w:after="60" w:line="259" w:lineRule="auto"/>
              <w:ind w:left="284" w:hanging="284"/>
              <w:rPr/>
            </w:pPr>
            <w:r>
              <w:rPr>
                <w:rtl w:val="0"/>
              </w:rPr>
              <w:t xml:space="preserve">•  Map each source field to its place in the model and define the join logic and cardinality.</w:t>
            </w:r>
          </w:p>
          <w:p>
            <w:pPr>
              <w:widowControl w:val="0"/>
              <w:spacing w:after="60" w:line="259" w:lineRule="auto"/>
              <w:ind w:left="284" w:hanging="284"/>
              <w:rPr/>
            </w:pPr>
            <w:r>
              <w:rPr>
                <w:rtl w:val="0"/>
              </w:rPr>
              <w:t xml:space="preserve">•  Decide the level of consolidation: the employee, education, finance, health and department tables merge into one master employee record; the yearly performance tables stay separate to avoid duplicating cost figures.</w:t>
            </w:r>
          </w:p>
          <w:p>
            <w:pPr>
              <w:widowControl w:val="0"/>
              <w:spacing w:after="60" w:line="259" w:lineRule="auto"/>
              <w:ind w:left="284" w:hanging="284"/>
              <w:rPr/>
            </w:pPr>
            <w:r>
              <w:rPr>
                <w:rtl w:val="0"/>
              </w:rPr>
              <w:t xml:space="preserve">•  Define the measures required (headcount, total compensation, cost per employee, average performance score, revenue per employee, share of expired insurance).</w:t>
            </w:r>
          </w:p>
          <w:p>
            <w:pPr>
              <w:widowControl w:val="0"/>
              <w:spacing w:after="60" w:line="259" w:lineRule="auto"/>
              <w:ind w:left="284" w:hanging="284"/>
              <w:rPr/>
            </w:pPr>
            <w:r>
              <w:rPr>
                <w:rtl w:val="0"/>
              </w:rPr>
              <w:t xml:space="preserve">•  Sketch the dashboard: page structure, layout, filters and the story each page tells.</w:t>
            </w:r>
          </w:p>
          <w:p>
            <w:pPr>
              <w:widowControl w:val="0"/>
              <w:spacing w:after="60" w:line="259" w:lineRule="auto"/>
              <w:rPr>
                <w:b w:val="1"/>
                <w:bCs w:val="1"/>
              </w:rPr>
            </w:pPr>
            <w:r>
              <w:rPr>
                <w:b w:val="1"/>
                <w:bCs w:val="1"/>
                <w:rtl w:val="0"/>
              </w:rPr>
              <w:t xml:space="preserve">Outputs</w:t>
            </w:r>
          </w:p>
          <w:p>
            <w:pPr>
              <w:widowControl w:val="0"/>
              <w:spacing w:after="60" w:line="259" w:lineRule="auto"/>
              <w:ind w:left="284" w:hanging="284"/>
              <w:rPr/>
            </w:pPr>
            <w:r>
              <w:rPr>
                <w:rtl w:val="0"/>
              </w:rPr>
              <w:t xml:space="preserve">•  Entity relationship diagram / schema documentation.</w:t>
            </w:r>
          </w:p>
          <w:p>
            <w:pPr>
              <w:widowControl w:val="0"/>
              <w:spacing w:after="60" w:line="259" w:lineRule="auto"/>
              <w:ind w:left="284" w:hanging="284"/>
              <w:rPr/>
            </w:pPr>
            <w:r>
              <w:rPr>
                <w:rtl w:val="0"/>
              </w:rPr>
              <w:t xml:space="preserve">•  Data model and join specification.</w:t>
            </w:r>
          </w:p>
          <w:p>
            <w:pPr>
              <w:widowControl w:val="0"/>
              <w:spacing w:after="60" w:line="259" w:lineRule="auto"/>
              <w:ind w:left="284" w:hanging="284"/>
              <w:rPr/>
            </w:pPr>
            <w:r>
              <w:rPr>
                <w:rtl w:val="0"/>
              </w:rPr>
              <w:t xml:space="preserve">•  Measure definitions and dashboard wireframe (four pages: executive summary; workforce and education; compensation and cost; wellbeing and department performance).</w:t>
            </w:r>
          </w:p>
          <w:p>
            <w:pPr>
              <w:widowControl w:val="0"/>
              <w:spacing w:after="60" w:line="259" w:lineRule="auto"/>
              <w:rPr>
                <w:b w:val="1"/>
                <w:bCs w:val="1"/>
              </w:rPr>
            </w:pPr>
            <w:r>
              <w:rPr>
                <w:b w:val="1"/>
                <w:bCs w:val="1"/>
                <w:rtl w:val="0"/>
              </w:rPr>
              <w:t xml:space="preserve">Tools • Timing</w:t>
            </w:r>
          </w:p>
          <w:p>
            <w:pPr>
              <w:widowControl w:val="0"/>
              <w:spacing w:after="60" w:line="259" w:lineRule="auto"/>
              <w:rPr/>
            </w:pPr>
            <w:r>
              <w:rPr>
                <w:rtl w:val="0"/>
              </w:rPr>
              <w:t xml:space="preserve">draw.io, Excel, Power BI (model view). Day 2 and Day 6 — 28 July and 3 August 2026.</w:t>
            </w:r>
          </w:p>
        </w:tc>
      </w:tr>
    </w:tbl>
    <w:p w:rsidR="00000000" w:rsidDel="00000000" w:rsidP="00000000" w:rsidRDefault="00000000" w:rsidRPr="00000000" w14:paraId="00000034">
      <w:pPr>
        <w:rPr/>
      </w:pPr>
      <w:r>
        <w:rPr>
          <w:rtl w:val="0"/>
        </w:rPr>
      </w:r>
    </w:p>
    <w:p w:rsidR="00000000" w:rsidDel="00000000" w:rsidP="00000000" w:rsidRDefault="00000000" w:rsidRPr="00000000" w14:paraId="00000035">
      <w:pPr>
        <w:ind w:left="1440" w:firstLine="0"/>
        <w:rPr/>
      </w:pPr>
      <w:r>
        <w:rPr>
          <w:rtl w:val="0"/>
        </w:rPr>
      </w:r>
    </w:p>
    <w:p w:rsidR="00000000" w:rsidDel="00000000" w:rsidP="00000000" w:rsidRDefault="00000000" w:rsidRPr="00000000" w14:paraId="00000036">
      <w:pPr>
        <w:ind w:left="1440" w:firstLine="0"/>
        <w:rPr/>
      </w:pPr>
      <w:r>
        <w:rPr>
          <w:rtl w:val="0"/>
        </w:rPr>
      </w:r>
    </w:p>
    <w:p w:rsidR="00000000" w:rsidDel="00000000" w:rsidP="00000000" w:rsidRDefault="00000000" w:rsidRPr="00000000" w14:paraId="00000037">
      <w:pPr>
        <w:ind w:left="1440" w:firstLine="0"/>
        <w:rPr/>
      </w:pPr>
      <w:r>
        <w:rPr>
          <w:rtl w:val="0"/>
        </w:rPr>
      </w:r>
    </w:p>
    <w:p w:rsidR="00000000" w:rsidDel="00000000" w:rsidP="00000000" w:rsidRDefault="00000000" w:rsidRPr="00000000" w14:paraId="00000038">
      <w:pPr>
        <w:rPr/>
      </w:pPr>
      <w:r>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0" w:firstLine="0"/>
              <w:rPr>
                <w:b w:val="1"/>
                <w:bCs w:val="1"/>
                <w:i w:val="1"/>
                <w:iCs w:val="1"/>
              </w:rPr>
            </w:pPr>
            <w:r>
              <w:rPr>
                <w:b w:val="1"/>
                <w:bCs w:val="1"/>
                <w:rtl w:val="0"/>
              </w:rPr>
              <w:t xml:space="preserve">Implementation</w:t>
            </w:r>
            <w:r>
              <w:rPr>
                <w:rtl w:val="0"/>
              </w:rPr>
            </w:r>
          </w:p>
          <w:p w:rsidR="00000000" w:rsidDel="00000000" w:rsidP="00000000" w:rsidRDefault="00000000" w:rsidRPr="00000000" w14:paraId="0000003A">
            <w:pPr>
              <w:widowControl w:val="0"/>
              <w:numPr>
                <w:ilvl w:val="0"/>
                <w:numId w:val="1"/>
              </w:numPr>
              <w:spacing w:line="240" w:lineRule="auto"/>
              <w:ind w:left="720" w:hanging="360"/>
              <w:rPr>
                <w:i w:val="1"/>
                <w:iCs w:val="1"/>
                <w:u w:val="none"/>
              </w:rPr>
            </w:pPr>
            <w:r>
              <w:rPr>
                <w:i w:val="1"/>
                <w:iCs w:val="1"/>
                <w:rtl w:val="0"/>
              </w:rPr>
              <w:t xml:space="preserve">Perform data cleaning, merging, and analysis to generate insights.</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What happens in this phase</w:t>
            </w:r>
          </w:p>
          <w:p>
            <w:pPr>
              <w:widowControl w:val="0"/>
              <w:spacing w:after="60" w:line="259" w:lineRule="auto"/>
              <w:ind w:left="284" w:hanging="284"/>
              <w:rPr/>
            </w:pPr>
            <w:r>
              <w:rPr>
                <w:rtl w:val="0"/>
              </w:rPr>
              <w:t xml:space="preserve">•  Apply the client-confirmed corrections and clean all seven datasets: remove duplicates, fix invalid ages, standardise gender values, convert dates and phone numbers to correct types, trim and standardise text.</w:t>
            </w:r>
          </w:p>
          <w:p>
            <w:pPr>
              <w:widowControl w:val="0"/>
              <w:spacing w:after="60" w:line="259" w:lineRule="auto"/>
              <w:ind w:left="284" w:hanging="284"/>
              <w:rPr/>
            </w:pPr>
            <w:r>
              <w:rPr>
                <w:rtl w:val="0"/>
              </w:rPr>
              <w:t xml:space="preserve">•  Save cleaned copies separately and keep the raw files untouched; log every change made.</w:t>
            </w:r>
          </w:p>
          <w:p>
            <w:pPr>
              <w:widowControl w:val="0"/>
              <w:spacing w:after="60" w:line="259" w:lineRule="auto"/>
              <w:ind w:left="284" w:hanging="284"/>
              <w:rPr/>
            </w:pPr>
            <w:r>
              <w:rPr>
                <w:rtl w:val="0"/>
              </w:rPr>
              <w:t xml:space="preserve">•  Build the SQL database, create the tables, set primary and foreign keys and load the cleaned data.</w:t>
            </w:r>
          </w:p>
          <w:p>
            <w:pPr>
              <w:widowControl w:val="0"/>
              <w:spacing w:after="60" w:line="259" w:lineRule="auto"/>
              <w:ind w:left="284" w:hanging="284"/>
              <w:rPr/>
            </w:pPr>
            <w:r>
              <w:rPr>
                <w:rtl w:val="0"/>
              </w:rPr>
              <w:t xml:space="preserve">•  Join the employee, education, finance, health and department tables into a single master employee dataset of 30,000 records.</w:t>
            </w:r>
          </w:p>
          <w:p>
            <w:pPr>
              <w:widowControl w:val="0"/>
              <w:spacing w:after="60" w:line="259" w:lineRule="auto"/>
              <w:ind w:left="284" w:hanging="284"/>
              <w:rPr/>
            </w:pPr>
            <w:r>
              <w:rPr>
                <w:rtl w:val="0"/>
              </w:rPr>
              <w:t xml:space="preserve">•  Run the analysis: workforce composition, education versus placement, compensation and cost distribution, health risk exposure and departmental efficiency.</w:t>
            </w:r>
          </w:p>
          <w:p>
            <w:pPr>
              <w:widowControl w:val="0"/>
              <w:spacing w:after="60" w:line="259" w:lineRule="auto"/>
              <w:rPr>
                <w:b w:val="1"/>
                <w:bCs w:val="1"/>
              </w:rPr>
            </w:pPr>
            <w:r>
              <w:rPr>
                <w:b w:val="1"/>
                <w:bCs w:val="1"/>
                <w:rtl w:val="0"/>
              </w:rPr>
              <w:t xml:space="preserve">Outputs</w:t>
            </w:r>
          </w:p>
          <w:p>
            <w:pPr>
              <w:widowControl w:val="0"/>
              <w:spacing w:after="60" w:line="259" w:lineRule="auto"/>
              <w:ind w:left="284" w:hanging="284"/>
              <w:rPr/>
            </w:pPr>
            <w:r>
              <w:rPr>
                <w:rtl w:val="0"/>
              </w:rPr>
              <w:t xml:space="preserve">•  Seven cleaned datasets and a documented cleaning script or log.</w:t>
            </w:r>
          </w:p>
          <w:p>
            <w:pPr>
              <w:widowControl w:val="0"/>
              <w:spacing w:after="60" w:line="259" w:lineRule="auto"/>
              <w:ind w:left="284" w:hanging="284"/>
              <w:rPr/>
            </w:pPr>
            <w:r>
              <w:rPr>
                <w:rtl w:val="0"/>
              </w:rPr>
              <w:t xml:space="preserve">•  SQL database and build script.</w:t>
            </w:r>
          </w:p>
          <w:p>
            <w:pPr>
              <w:widowControl w:val="0"/>
              <w:spacing w:after="60" w:line="259" w:lineRule="auto"/>
              <w:ind w:left="284" w:hanging="284"/>
              <w:rPr/>
            </w:pPr>
            <w:r>
              <w:rPr>
                <w:rtl w:val="0"/>
              </w:rPr>
              <w:t xml:space="preserve">•  Integrated master analytical dataset.</w:t>
            </w:r>
          </w:p>
          <w:p>
            <w:pPr>
              <w:widowControl w:val="0"/>
              <w:spacing w:after="60" w:line="259" w:lineRule="auto"/>
              <w:ind w:left="284" w:hanging="284"/>
              <w:rPr/>
            </w:pPr>
            <w:r>
              <w:rPr>
                <w:rtl w:val="0"/>
              </w:rPr>
              <w:t xml:space="preserve">•  Analysis queries and a written list of findings.</w:t>
            </w:r>
          </w:p>
          <w:p>
            <w:pPr>
              <w:widowControl w:val="0"/>
              <w:spacing w:after="60" w:line="259" w:lineRule="auto"/>
              <w:rPr>
                <w:b w:val="1"/>
                <w:bCs w:val="1"/>
              </w:rPr>
            </w:pPr>
            <w:r>
              <w:rPr>
                <w:b w:val="1"/>
                <w:bCs w:val="1"/>
                <w:rtl w:val="0"/>
              </w:rPr>
              <w:t xml:space="preserve">Tools • Timing</w:t>
            </w:r>
          </w:p>
          <w:p>
            <w:pPr>
              <w:widowControl w:val="0"/>
              <w:spacing w:after="60" w:line="259" w:lineRule="auto"/>
              <w:rPr/>
            </w:pPr>
            <w:r>
              <w:rPr>
                <w:rtl w:val="0"/>
              </w:rPr>
              <w:t xml:space="preserve">Excel (Power Query), Python (pandas), SQL. Days 4–8 — 30 July to 5 August 2026.</w:t>
            </w:r>
          </w:p>
        </w:tc>
      </w:tr>
    </w:tbl>
    <w:p w:rsidR="00000000" w:rsidDel="00000000" w:rsidP="00000000" w:rsidRDefault="00000000" w:rsidRPr="00000000" w14:paraId="0000003B">
      <w:pPr>
        <w:rPr/>
      </w:pPr>
      <w:r>
        <w:rPr>
          <w:rtl w:val="0"/>
        </w:rPr>
      </w:r>
    </w:p>
    <w:p w:rsidR="00000000" w:rsidDel="00000000" w:rsidP="00000000" w:rsidRDefault="00000000" w:rsidRPr="00000000" w14:paraId="0000003C">
      <w:pPr>
        <w:ind w:left="1440" w:firstLine="0"/>
        <w:rPr/>
      </w:pP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0" w:firstLine="0"/>
              <w:rPr>
                <w:b w:val="1"/>
                <w:bCs w:val="1"/>
              </w:rPr>
            </w:pPr>
            <w:r>
              <w:rPr>
                <w:b w:val="1"/>
                <w:bCs w:val="1"/>
                <w:rtl w:val="0"/>
              </w:rPr>
              <w:t xml:space="preserve">Testing &amp; Integration</w:t>
            </w:r>
          </w:p>
          <w:p w:rsidR="00000000" w:rsidDel="00000000" w:rsidP="00000000" w:rsidRDefault="00000000" w:rsidRPr="00000000" w14:paraId="00000040">
            <w:pPr>
              <w:widowControl w:val="0"/>
              <w:numPr>
                <w:ilvl w:val="0"/>
                <w:numId w:val="1"/>
              </w:numPr>
              <w:spacing w:line="240" w:lineRule="auto"/>
              <w:ind w:left="720" w:hanging="360"/>
              <w:rPr>
                <w:i w:val="1"/>
                <w:iCs w:val="1"/>
              </w:rPr>
            </w:pPr>
            <w:r>
              <w:rPr>
                <w:i w:val="1"/>
                <w:iCs w:val="1"/>
                <w:rtl w:val="0"/>
              </w:rPr>
              <w:t xml:space="preserve">Validate insights, ensure data accuracy, and create visualisations</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What happens in this phase</w:t>
            </w:r>
          </w:p>
          <w:p>
            <w:pPr>
              <w:widowControl w:val="0"/>
              <w:spacing w:after="60" w:line="259" w:lineRule="auto"/>
              <w:ind w:left="284" w:hanging="284"/>
              <w:rPr/>
            </w:pPr>
            <w:r>
              <w:rPr>
                <w:rtl w:val="0"/>
              </w:rPr>
              <w:t xml:space="preserve">•  Validate the joins: the master dataset must contain exactly 30,000 employee records, with no duplication introduced.</w:t>
            </w:r>
          </w:p>
          <w:p>
            <w:pPr>
              <w:widowControl w:val="0"/>
              <w:spacing w:after="60" w:line="259" w:lineRule="auto"/>
              <w:ind w:left="284" w:hanging="284"/>
              <w:rPr/>
            </w:pPr>
            <w:r>
              <w:rPr>
                <w:rtl w:val="0"/>
              </w:rPr>
              <w:t xml:space="preserve">•  Reconcile totals — dashboard figures must match the SQL query results exactly.</w:t>
            </w:r>
          </w:p>
          <w:p>
            <w:pPr>
              <w:widowControl w:val="0"/>
              <w:spacing w:after="60" w:line="259" w:lineRule="auto"/>
              <w:ind w:left="284" w:hanging="284"/>
              <w:rPr/>
            </w:pPr>
            <w:r>
              <w:rPr>
                <w:rtl w:val="0"/>
              </w:rPr>
              <w:t xml:space="preserve">•  Check completeness: all eight departments present, all five years (2021–2025) present, no unexpected blanks remaining.</w:t>
            </w:r>
          </w:p>
          <w:p>
            <w:pPr>
              <w:widowControl w:val="0"/>
              <w:spacing w:after="60" w:line="259" w:lineRule="auto"/>
              <w:ind w:left="284" w:hanging="284"/>
              <w:rPr/>
            </w:pPr>
            <w:r>
              <w:rPr>
                <w:rtl w:val="0"/>
              </w:rPr>
              <w:t xml:space="preserve">•  Sanity-check outliers and confirm that all monetary values are treated as US dollars.</w:t>
            </w:r>
          </w:p>
          <w:p>
            <w:pPr>
              <w:widowControl w:val="0"/>
              <w:spacing w:after="60" w:line="259" w:lineRule="auto"/>
              <w:ind w:left="284" w:hanging="284"/>
              <w:rPr/>
            </w:pPr>
            <w:r>
              <w:rPr>
                <w:rtl w:val="0"/>
              </w:rPr>
              <w:t xml:space="preserve">•  Build the Power BI model, write the DAX measures and create the visualisations, then test every slicer and filter interaction.</w:t>
            </w:r>
          </w:p>
          <w:p>
            <w:pPr>
              <w:widowControl w:val="0"/>
              <w:spacing w:after="60" w:line="259" w:lineRule="auto"/>
              <w:rPr>
                <w:b w:val="1"/>
                <w:bCs w:val="1"/>
              </w:rPr>
            </w:pPr>
            <w:r>
              <w:rPr>
                <w:b w:val="1"/>
                <w:bCs w:val="1"/>
                <w:rtl w:val="0"/>
              </w:rPr>
              <w:t xml:space="preserve">Outputs</w:t>
            </w:r>
          </w:p>
          <w:p>
            <w:pPr>
              <w:widowControl w:val="0"/>
              <w:spacing w:after="60" w:line="259" w:lineRule="auto"/>
              <w:ind w:left="284" w:hanging="284"/>
              <w:rPr/>
            </w:pPr>
            <w:r>
              <w:rPr>
                <w:rtl w:val="0"/>
              </w:rPr>
              <w:t xml:space="preserve">•  Validation checklist with results.</w:t>
            </w:r>
          </w:p>
          <w:p>
            <w:pPr>
              <w:widowControl w:val="0"/>
              <w:spacing w:after="60" w:line="259" w:lineRule="auto"/>
              <w:ind w:left="284" w:hanging="284"/>
              <w:rPr/>
            </w:pPr>
            <w:r>
              <w:rPr>
                <w:rtl w:val="0"/>
              </w:rPr>
              <w:t xml:space="preserve">•  Tested Power BI data model and measures.</w:t>
            </w:r>
          </w:p>
          <w:p>
            <w:pPr>
              <w:widowControl w:val="0"/>
              <w:spacing w:after="60" w:line="259" w:lineRule="auto"/>
              <w:ind w:left="284" w:hanging="284"/>
              <w:rPr/>
            </w:pPr>
            <w:r>
              <w:rPr>
                <w:rtl w:val="0"/>
              </w:rPr>
              <w:t xml:space="preserve">•  Completed dashboard visuals ready for review.</w:t>
            </w:r>
          </w:p>
          <w:p>
            <w:pPr>
              <w:widowControl w:val="0"/>
              <w:spacing w:after="60" w:line="259" w:lineRule="auto"/>
              <w:rPr>
                <w:b w:val="1"/>
                <w:bCs w:val="1"/>
              </w:rPr>
            </w:pPr>
            <w:r>
              <w:rPr>
                <w:b w:val="1"/>
                <w:bCs w:val="1"/>
                <w:rtl w:val="0"/>
              </w:rPr>
              <w:t xml:space="preserve">Tools • Timing</w:t>
            </w:r>
          </w:p>
          <w:p>
            <w:pPr>
              <w:widowControl w:val="0"/>
              <w:spacing w:after="60" w:line="259" w:lineRule="auto"/>
              <w:rPr/>
            </w:pPr>
            <w:r>
              <w:rPr>
                <w:rtl w:val="0"/>
              </w:rPr>
              <w:t xml:space="preserve">SQL, Python, Power BI (DAX). Days 8–9 — 5 to 6 August 2026.</w:t>
            </w:r>
          </w:p>
        </w:tc>
      </w:tr>
    </w:tbl>
    <w:p w:rsidR="00000000" w:rsidDel="00000000" w:rsidP="00000000" w:rsidRDefault="00000000" w:rsidRPr="00000000" w14:paraId="00000041">
      <w:pPr>
        <w:rPr/>
      </w:pPr>
      <w:r>
        <w:rPr>
          <w:rtl w:val="0"/>
        </w:rPr>
      </w:r>
    </w:p>
    <w:p w:rsidR="00000000" w:rsidDel="00000000" w:rsidP="00000000" w:rsidRDefault="00000000" w:rsidRPr="00000000" w14:paraId="00000042">
      <w:pPr>
        <w:ind w:left="1440" w:firstLine="0"/>
        <w:rPr/>
      </w:pPr>
      <w:r>
        <w:rPr>
          <w:rtl w:val="0"/>
        </w:rPr>
      </w:r>
    </w:p>
    <w:p w:rsidR="00000000" w:rsidDel="00000000" w:rsidP="00000000" w:rsidRDefault="00000000" w:rsidRPr="00000000" w14:paraId="00000043">
      <w:pPr>
        <w:ind w:left="1440" w:firstLine="0"/>
        <w:rPr/>
      </w:pPr>
      <w:r>
        <w:rPr>
          <w:rtl w:val="0"/>
        </w:rPr>
      </w:r>
    </w:p>
    <w:p w:rsidR="00000000" w:rsidDel="00000000" w:rsidP="00000000" w:rsidRDefault="00000000" w:rsidRPr="00000000" w14:paraId="00000044">
      <w:pPr>
        <w:rPr/>
      </w:pPr>
      <w:r>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Pr>
                <w:b w:val="1"/>
                <w:bCs w:val="1"/>
                <w:rtl w:val="0"/>
              </w:rPr>
              <w:t xml:space="preserve">Presentation</w:t>
            </w:r>
          </w:p>
          <w:p w:rsidR="00000000" w:rsidDel="00000000" w:rsidP="00000000" w:rsidRDefault="00000000" w:rsidRPr="00000000" w14:paraId="00000046">
            <w:pPr>
              <w:widowControl w:val="0"/>
              <w:numPr>
                <w:ilvl w:val="0"/>
                <w:numId w:val="1"/>
              </w:numPr>
              <w:spacing w:line="240" w:lineRule="auto"/>
              <w:ind w:left="720" w:hanging="360"/>
              <w:rPr>
                <w:i w:val="1"/>
                <w:iCs w:val="1"/>
              </w:rPr>
            </w:pPr>
            <w:r>
              <w:rPr>
                <w:i w:val="1"/>
                <w:iCs w:val="1"/>
                <w:rtl w:val="0"/>
              </w:rPr>
              <w:t xml:space="preserve">Finalise and present the dashboard, highlighting key findings and recommendations</w:t>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What happens in this phase</w:t>
            </w:r>
          </w:p>
          <w:p>
            <w:pPr>
              <w:widowControl w:val="0"/>
              <w:spacing w:after="60" w:line="259" w:lineRule="auto"/>
              <w:ind w:left="284" w:hanging="284"/>
              <w:rPr/>
            </w:pPr>
            <w:r>
              <w:rPr>
                <w:rtl w:val="0"/>
              </w:rPr>
              <w:t xml:space="preserve">•  Finalise the four-page executive dashboard with consistent formatting, clear titles and working filters.</w:t>
            </w:r>
          </w:p>
          <w:p>
            <w:pPr>
              <w:widowControl w:val="0"/>
              <w:spacing w:after="60" w:line="259" w:lineRule="auto"/>
              <w:ind w:left="284" w:hanging="284"/>
              <w:rPr/>
            </w:pPr>
            <w:r>
              <w:rPr>
                <w:rtl w:val="0"/>
              </w:rPr>
              <w:t xml:space="preserve">•  Write the analysis report: background, method, findings and recommendations.</w:t>
            </w:r>
          </w:p>
          <w:p>
            <w:pPr>
              <w:widowControl w:val="0"/>
              <w:spacing w:after="60" w:line="259" w:lineRule="auto"/>
              <w:ind w:left="284" w:hanging="284"/>
              <w:rPr/>
            </w:pPr>
            <w:r>
              <w:rPr>
                <w:rtl w:val="0"/>
              </w:rPr>
              <w:t xml:space="preserve">•  Translate every finding into a decision leadership can take — each recommendation states the action, the department affected and the expected benefit.</w:t>
            </w:r>
          </w:p>
          <w:p>
            <w:pPr>
              <w:widowControl w:val="0"/>
              <w:spacing w:after="60" w:line="259" w:lineRule="auto"/>
              <w:ind w:left="284" w:hanging="284"/>
              <w:rPr/>
            </w:pPr>
            <w:r>
              <w:rPr>
                <w:rtl w:val="0"/>
              </w:rPr>
              <w:t xml:space="preserve">•  Prepare and rehearse the presentation: the problem, the approach, five key findings, five recommendations and the next steps.</w:t>
            </w:r>
          </w:p>
          <w:p>
            <w:pPr>
              <w:widowControl w:val="0"/>
              <w:spacing w:after="60" w:line="259" w:lineRule="auto"/>
              <w:ind w:left="284" w:hanging="284"/>
              <w:rPr/>
            </w:pPr>
            <w:r>
              <w:rPr>
                <w:rtl w:val="0"/>
              </w:rPr>
              <w:t xml:space="preserve">•  Present to leadership with a live walkthrough of the dashboard.</w:t>
            </w:r>
          </w:p>
          <w:p>
            <w:pPr>
              <w:widowControl w:val="0"/>
              <w:spacing w:after="60" w:line="259" w:lineRule="auto"/>
              <w:rPr>
                <w:b w:val="1"/>
                <w:bCs w:val="1"/>
              </w:rPr>
            </w:pPr>
            <w:r>
              <w:rPr>
                <w:b w:val="1"/>
                <w:bCs w:val="1"/>
                <w:rtl w:val="0"/>
              </w:rPr>
              <w:t xml:space="preserve">Outputs</w:t>
            </w:r>
          </w:p>
          <w:p>
            <w:pPr>
              <w:widowControl w:val="0"/>
              <w:spacing w:after="60" w:line="259" w:lineRule="auto"/>
              <w:ind w:left="284" w:hanging="284"/>
              <w:rPr/>
            </w:pPr>
            <w:r>
              <w:rPr>
                <w:rtl w:val="0"/>
              </w:rPr>
              <w:t xml:space="preserve">•  Final Power BI dashboard and exported PDF.</w:t>
            </w:r>
          </w:p>
          <w:p>
            <w:pPr>
              <w:widowControl w:val="0"/>
              <w:spacing w:after="60" w:line="259" w:lineRule="auto"/>
              <w:ind w:left="284" w:hanging="284"/>
              <w:rPr/>
            </w:pPr>
            <w:r>
              <w:rPr>
                <w:rtl w:val="0"/>
              </w:rPr>
              <w:t xml:space="preserve">•  Insight-driven analysis report.</w:t>
            </w:r>
          </w:p>
          <w:p>
            <w:pPr>
              <w:widowControl w:val="0"/>
              <w:spacing w:after="60" w:line="259" w:lineRule="auto"/>
              <w:ind w:left="284" w:hanging="284"/>
              <w:rPr/>
            </w:pPr>
            <w:r>
              <w:rPr>
                <w:rtl w:val="0"/>
              </w:rPr>
              <w:t xml:space="preserve">•  Actionable recommendations for leadership.</w:t>
            </w:r>
          </w:p>
          <w:p>
            <w:pPr>
              <w:widowControl w:val="0"/>
              <w:spacing w:after="60" w:line="259" w:lineRule="auto"/>
              <w:ind w:left="284" w:hanging="284"/>
              <w:rPr/>
            </w:pPr>
            <w:r>
              <w:rPr>
                <w:rtl w:val="0"/>
              </w:rPr>
              <w:t xml:space="preserve">•  Presentation deck.</w:t>
            </w:r>
          </w:p>
          <w:p>
            <w:pPr>
              <w:widowControl w:val="0"/>
              <w:spacing w:after="60" w:line="259" w:lineRule="auto"/>
              <w:rPr>
                <w:b w:val="1"/>
                <w:bCs w:val="1"/>
              </w:rPr>
            </w:pPr>
            <w:r>
              <w:rPr>
                <w:b w:val="1"/>
                <w:bCs w:val="1"/>
                <w:rtl w:val="0"/>
              </w:rPr>
              <w:t xml:space="preserve">Tools • Timing</w:t>
            </w:r>
          </w:p>
          <w:p>
            <w:pPr>
              <w:widowControl w:val="0"/>
              <w:spacing w:after="60" w:line="259" w:lineRule="auto"/>
              <w:rPr/>
            </w:pPr>
            <w:r>
              <w:rPr>
                <w:rtl w:val="0"/>
              </w:rPr>
              <w:t xml:space="preserve">Power BI, Word, PowerPoint. Day 10 — Friday 7 August 2026.</w:t>
            </w:r>
          </w:p>
        </w:tc>
      </w:tr>
    </w:tbl>
    <w:p w:rsidR="00000000" w:rsidDel="00000000" w:rsidP="00000000" w:rsidRDefault="00000000" w:rsidRPr="00000000" w14:paraId="00000047">
      <w:pPr>
        <w:rPr/>
      </w:pPr>
      <w:r>
        <w:rPr>
          <w:rtl w:val="0"/>
        </w:rPr>
      </w:r>
    </w:p>
    <w:p w:rsidR="00000000" w:rsidDel="00000000" w:rsidP="00000000" w:rsidRDefault="00000000" w:rsidRPr="00000000" w14:paraId="00000048">
      <w:pPr>
        <w:ind w:left="1440" w:firstLine="0"/>
        <w:rPr/>
      </w:pPr>
      <w:r>
        <w:rPr>
          <w:rtl w:val="0"/>
        </w:rPr>
      </w:r>
    </w:p>
    <w:p w:rsidR="00000000" w:rsidDel="00000000" w:rsidP="00000000" w:rsidRDefault="00000000" w:rsidRPr="00000000" w14:paraId="00000049">
      <w:pPr>
        <w:ind w:left="1440" w:firstLine="0"/>
        <w:rPr/>
      </w:pPr>
      <w:r>
        <w:rPr>
          <w:rtl w:val="0"/>
        </w:rPr>
      </w:r>
    </w:p>
    <w:p w:rsidR="00000000" w:rsidDel="00000000" w:rsidP="00000000" w:rsidRDefault="00000000" w:rsidRPr="00000000" w14:paraId="0000004A">
      <w:pPr>
        <w:ind w:left="1440" w:firstLine="0"/>
        <w:rPr/>
      </w:pPr>
      <w:r>
        <w:rPr>
          <w:rtl w:val="0"/>
        </w:rPr>
      </w:r>
    </w:p>
    <w:p w:rsidR="00000000" w:rsidDel="00000000" w:rsidP="00000000" w:rsidRDefault="00000000" w:rsidRPr="00000000" w14:paraId="0000004B">
      <w:pPr>
        <w:ind w:left="1440" w:firstLine="0"/>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Pr>
                <w:b w:val="1"/>
                <w:bCs w:val="1"/>
                <w:rtl w:val="0"/>
              </w:rPr>
              <w:t xml:space="preserve">Maintenance and Follow-Up</w:t>
            </w:r>
          </w:p>
          <w:p w:rsidR="00000000" w:rsidDel="00000000" w:rsidP="00000000" w:rsidRDefault="00000000" w:rsidRPr="00000000" w14:paraId="00000050">
            <w:pPr>
              <w:widowControl w:val="0"/>
              <w:numPr>
                <w:ilvl w:val="0"/>
                <w:numId w:val="1"/>
              </w:numPr>
              <w:spacing w:line="240" w:lineRule="auto"/>
              <w:ind w:left="720" w:hanging="360"/>
              <w:rPr>
                <w:i w:val="1"/>
                <w:iCs w:val="1"/>
              </w:rPr>
            </w:pPr>
            <w:r>
              <w:rPr>
                <w:i w:val="1"/>
                <w:iCs w:val="1"/>
                <w:rtl w:val="0"/>
              </w:rPr>
              <w:t xml:space="preserve">How will the insights and dashboards be updated or maintained post-launch?</w:t>
            </w:r>
          </w:p>
          <w:p w:rsidR="00000000" w:rsidDel="00000000" w:rsidP="00000000" w:rsidRDefault="00000000" w:rsidRPr="00000000" w14:paraId="00000051">
            <w:pPr>
              <w:widowControl w:val="0"/>
              <w:numPr>
                <w:ilvl w:val="0"/>
                <w:numId w:val="1"/>
              </w:numPr>
              <w:spacing w:line="240" w:lineRule="auto"/>
              <w:ind w:left="720" w:hanging="360"/>
              <w:rPr>
                <w:i w:val="1"/>
                <w:iCs w:val="1"/>
              </w:rPr>
            </w:pPr>
            <w:r>
              <w:rPr>
                <w:i w:val="1"/>
                <w:iCs w:val="1"/>
                <w:rtl w:val="0"/>
              </w:rPr>
              <w:t xml:space="preserve">How will future client needs be addressed?</w:t>
            </w:r>
            <w:r>
              <w:rPr>
                <w:rtl w:val="0"/>
              </w:rPr>
            </w:r>
          </w:p>
        </w:tc>
      </w:tr>
      <w:tr>
        <w:trPr>
          <w:cantSplit w:val="0"/>
          <w:tblHeader w:val="0"/>
        </w:trPr>
        <w:tc>
          <w:tcPr>
            <w:tcMar>
              <w:top w:w="140.0" w:type="dxa"/>
              <w:left w:w="140.0" w:type="dxa"/>
              <w:bottom w:w="140.0" w:type="dxa"/>
              <w:right w:w="140.0" w:type="dxa"/>
            </w:tcMar>
            <w:vAlign w:val="top"/>
          </w:tcPr>
          <w:p>
            <w:pPr>
              <w:widowControl w:val="0"/>
              <w:spacing w:after="60" w:line="259" w:lineRule="auto"/>
              <w:rPr>
                <w:b w:val="1"/>
                <w:bCs w:val="1"/>
              </w:rPr>
            </w:pPr>
            <w:r>
              <w:rPr>
                <w:b w:val="1"/>
                <w:bCs w:val="1"/>
                <w:rtl w:val="0"/>
              </w:rPr>
              <w:t xml:space="preserve">How the insights and dashboards will be updated and maintained</w:t>
            </w:r>
          </w:p>
          <w:p>
            <w:pPr>
              <w:widowControl w:val="0"/>
              <w:spacing w:after="60" w:line="259" w:lineRule="auto"/>
              <w:ind w:left="284" w:hanging="284"/>
              <w:rPr/>
            </w:pPr>
            <w:r>
              <w:rPr>
                <w:rtl w:val="0"/>
              </w:rPr>
              <w:t xml:space="preserve">•  The dashboard will be published to the Power BI Service with a scheduled monthly refresh, aligned to the HR and payroll reporting cycle.</w:t>
            </w:r>
          </w:p>
          <w:p>
            <w:pPr>
              <w:widowControl w:val="0"/>
              <w:spacing w:after="60" w:line="259" w:lineRule="auto"/>
              <w:ind w:left="284" w:hanging="284"/>
              <w:rPr/>
            </w:pPr>
            <w:r>
              <w:rPr>
                <w:rtl w:val="0"/>
              </w:rPr>
              <w:t xml:space="preserve">•  The SQL build script and the Python cleaning script are handed over so the pipeline can be re-run on new extracts without rework.</w:t>
            </w:r>
          </w:p>
          <w:p>
            <w:pPr>
              <w:widowControl w:val="0"/>
              <w:spacing w:after="60" w:line="259" w:lineRule="auto"/>
              <w:ind w:left="284" w:hanging="284"/>
              <w:rPr/>
            </w:pPr>
            <w:r>
              <w:rPr>
                <w:rtl w:val="0"/>
              </w:rPr>
              <w:t xml:space="preserve">•  A named owner is assigned to each dataset (HR for employee and education, Finance for compensation, Benefits administration for health) and is responsible for the accuracy of their source.</w:t>
            </w:r>
          </w:p>
          <w:p>
            <w:pPr>
              <w:widowControl w:val="0"/>
              <w:spacing w:after="60" w:line="259" w:lineRule="auto"/>
              <w:ind w:left="284" w:hanging="284"/>
              <w:rPr/>
            </w:pPr>
            <w:r>
              <w:rPr>
                <w:rtl w:val="0"/>
              </w:rPr>
              <w:t xml:space="preserve">•  Data quality rules identified during cleaning — mandatory gender and status fields, validated age range, standardised phone format, unique employee ID — are recommended for enforcement at point of entry so the same errors do not recur.</w:t>
            </w:r>
          </w:p>
          <w:p>
            <w:pPr>
              <w:widowControl w:val="0"/>
              <w:spacing w:after="60" w:line="259" w:lineRule="auto"/>
              <w:ind w:left="284" w:hanging="284"/>
              <w:rPr/>
            </w:pPr>
            <w:r>
              <w:rPr>
                <w:rtl w:val="0"/>
              </w:rPr>
              <w:t xml:space="preserve">•  The data dictionary and ERD are version controlled and updated whenever a field is added or changed.</w:t>
            </w:r>
          </w:p>
          <w:p>
            <w:pPr>
              <w:widowControl w:val="0"/>
              <w:spacing w:after="60" w:line="259" w:lineRule="auto"/>
              <w:rPr>
                <w:b w:val="1"/>
                <w:bCs w:val="1"/>
              </w:rPr>
            </w:pPr>
            <w:r>
              <w:rPr>
                <w:b w:val="1"/>
                <w:bCs w:val="1"/>
                <w:rtl w:val="0"/>
              </w:rPr>
              <w:t xml:space="preserve">How future client needs will be addressed</w:t>
            </w:r>
          </w:p>
          <w:p>
            <w:pPr>
              <w:widowControl w:val="0"/>
              <w:spacing w:after="60" w:line="259" w:lineRule="auto"/>
              <w:ind w:left="284" w:hanging="284"/>
              <w:rPr/>
            </w:pPr>
            <w:r>
              <w:rPr>
                <w:rtl w:val="0"/>
              </w:rPr>
              <w:t xml:space="preserve">•  A quarterly review with leadership to confirm the dashboard still answers the questions that matter and to add new measures where needed.</w:t>
            </w:r>
          </w:p>
          <w:p>
            <w:pPr>
              <w:widowControl w:val="0"/>
              <w:spacing w:after="60" w:line="259" w:lineRule="auto"/>
              <w:ind w:left="284" w:hanging="284"/>
              <w:rPr/>
            </w:pPr>
            <w:r>
              <w:rPr>
                <w:rtl w:val="0"/>
              </w:rPr>
              <w:t xml:space="preserve">•  A change request process for new fields or new data sources, with an agreed turnaround time.</w:t>
            </w:r>
          </w:p>
          <w:p>
            <w:pPr>
              <w:widowControl w:val="0"/>
              <w:spacing w:after="60" w:line="259" w:lineRule="auto"/>
              <w:ind w:left="284" w:hanging="284"/>
              <w:rPr/>
            </w:pPr>
            <w:r>
              <w:rPr>
                <w:rtl w:val="0"/>
              </w:rPr>
              <w:t xml:space="preserve">•  The cleaned and documented dataset is deliberately structured so it can feed the next phase — predictive analytics such as attrition forecasting — once leaver and exit data becomes available.</w:t>
            </w:r>
          </w:p>
          <w:p>
            <w:pPr>
              <w:widowControl w:val="0"/>
              <w:spacing w:after="60" w:line="259" w:lineRule="auto"/>
              <w:ind w:left="284" w:hanging="284"/>
              <w:rPr/>
            </w:pPr>
            <w:r>
              <w:rPr>
                <w:rtl w:val="0"/>
              </w:rPr>
              <w:t xml:space="preserve">•  A short handover and training session so the client team can use, filter and interpret the dashboard independently.</w:t>
            </w:r>
          </w:p>
          <w:p>
            <w:pPr>
              <w:widowControl w:val="0"/>
              <w:spacing w:after="60" w:line="259" w:lineRule="auto"/>
              <w:rPr>
                <w:b w:val="1"/>
                <w:bCs w:val="1"/>
              </w:rPr>
            </w:pPr>
            <w:r>
              <w:rPr>
                <w:b w:val="1"/>
                <w:bCs w:val="1"/>
                <w:rtl w:val="0"/>
              </w:rPr>
              <w:t xml:space="preserve">Tools • Timing</w:t>
            </w:r>
          </w:p>
          <w:p>
            <w:pPr>
              <w:widowControl w:val="0"/>
              <w:spacing w:after="60" w:line="259" w:lineRule="auto"/>
              <w:rPr/>
            </w:pPr>
            <w:r>
              <w:rPr>
                <w:rtl w:val="0"/>
              </w:rPr>
              <w:t xml:space="preserve">Power BI Service, SQL, Word (handover documentation). Day 10 and ongoing.</w:t>
            </w:r>
          </w:p>
        </w:tc>
      </w:tr>
    </w:tbl>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widowControl w:val="0"/>
      <w:spacing w:line="276" w:lineRule="auto"/>
      <w:jc w:val="center"/>
      <w:rPr/>
    </w:pPr>
    <w:r w:rsidDel="00000000" w:rsidR="00000000" w:rsidRPr="00000000">
      <w:rPr>
        <w:rtl w:val="0"/>
      </w:rPr>
      <w:t xml:space="preserve">© 2024 Generation: You Employed, Inc. </w:t>
    </w:r>
  </w:p>
  <w:p w:rsidR="00000000" w:rsidDel="00000000" w:rsidP="00000000" w:rsidRDefault="00000000" w:rsidRPr="00000000" w14:paraId="00000058">
    <w:pPr>
      <w:widowControl w:val="0"/>
      <w:spacing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line="276" w:lineRule="auto"/>
      <w:rPr/>
    </w:pPr>
    <w:r w:rsidDel="00000000" w:rsidR="00000000" w:rsidRPr="00000000">
      <w:rPr>
        <w:rtl w:val="0"/>
      </w:rPr>
      <w:t xml:space="preserve">DA-SAC1 - Project Outline Handout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drawing>
        <wp:inline distB="0" distT="0" distL="114300" distR="114300">
          <wp:extent cx="1616202" cy="4810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6202" cy="4810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