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Nuvreon – Corporate &amp; Strategic Overview</w:t>
      </w:r>
    </w:p>
    <w:p/>
    <w:p>
      <w:r>
        <w:t>Corporate Structure</w:t>
      </w:r>
    </w:p>
    <w:p/>
    <w:p>
      <w:r>
        <w:t>Nuvreon is incorporated as a Delaware C-Corporation in the United States.</w:t>
      </w:r>
    </w:p>
    <w:p/>
    <w:p>
      <w:r>
        <w:t>The company is structured to support future global SaaS expansion. While external investment has not yet been secured, global scaling plans are aligned with venture-ready corporate governance and infrastructure.</w:t>
      </w:r>
    </w:p>
    <w:p/>
    <w:p>
      <w:r>
        <w:t>Strategic Expansion Outlook:</w:t>
      </w:r>
    </w:p>
    <w:p>
      <w:r>
        <w:t>- Global SaaS deployment roadmap prepared</w:t>
      </w:r>
    </w:p>
    <w:p>
      <w:r>
        <w:t>- Scalable AI platform architecture</w:t>
      </w:r>
    </w:p>
    <w:p>
      <w:r>
        <w:t>- Investment-driven acceleration planned</w:t>
      </w:r>
    </w:p>
    <w:p/>
    <w:p/>
    <w:p>
      <w:r>
        <w:t>Core Solution Portfolio</w:t>
      </w:r>
    </w:p>
    <w:p/>
    <w:p>
      <w:r>
        <w:t>1. Keyranki – Keyword Visibility Intelligence Platform</w:t>
      </w:r>
    </w:p>
    <w:p/>
    <w:p>
      <w:r>
        <w:t>Keyranki is a keyword-based ranking platform designed to analyze public demand and visibility trends.</w:t>
      </w:r>
    </w:p>
    <w:p/>
    <w:p>
      <w:r>
        <w:t>Purpose:</w:t>
      </w:r>
    </w:p>
    <w:p>
      <w:r>
        <w:t>- Identify general public needs</w:t>
      </w:r>
    </w:p>
    <w:p>
      <w:r>
        <w:t>- Structure market search demand</w:t>
      </w:r>
    </w:p>
    <w:p>
      <w:r>
        <w:t>- Provide keyword-driven visibility intelligence</w:t>
      </w:r>
    </w:p>
    <w:p/>
    <w:p>
      <w:r>
        <w:t>It serves as a demand-intelligence layer for digital markets.</w:t>
      </w:r>
    </w:p>
    <w:p/>
    <w:p/>
    <w:p>
      <w:r>
        <w:t>2. Influencer Analytics – SaaS Subscription Platform</w:t>
      </w:r>
    </w:p>
    <w:p/>
    <w:p>
      <w:r>
        <w:t>A subscription-based SaaS solution targeting individual creators and professional influencers.</w:t>
      </w:r>
    </w:p>
    <w:p/>
    <w:p>
      <w:r>
        <w:t>Purpose:</w:t>
      </w:r>
    </w:p>
    <w:p>
      <w:r>
        <w:t>- Personal channel analytics</w:t>
      </w:r>
    </w:p>
    <w:p>
      <w:r>
        <w:t>- Influence scoring</w:t>
      </w:r>
    </w:p>
    <w:p>
      <w:r>
        <w:t>- Campaign performance insights</w:t>
      </w:r>
    </w:p>
    <w:p/>
    <w:p>
      <w:r>
        <w:t>While currently separate from Keyranki, integration potential exists to combine demand intelligence and influencer intelligence into a unified AI-driven marketing platform.</w:t>
      </w:r>
    </w:p>
    <w:p/>
    <w:p/>
    <w:p>
      <w:r>
        <w:t>3. Robotic Control &amp; Monitoring System (On-Premise Software)</w:t>
      </w:r>
    </w:p>
    <w:p/>
    <w:p>
      <w:r>
        <w:t>Nuvreon provides on-premise robotic control software for factories and large-scale facilities under a license-based revenue model.</w:t>
      </w:r>
    </w:p>
    <w:p/>
    <w:p>
      <w:r>
        <w:t>Enterprise Revenue Model:</w:t>
      </w:r>
    </w:p>
    <w:p>
      <w:r>
        <w:t>- Software licensing for industrial and public facilities</w:t>
      </w:r>
    </w:p>
    <w:p>
      <w:r>
        <w:t>- On-premise deployment</w:t>
      </w:r>
    </w:p>
    <w:p>
      <w:r>
        <w:t>- Scalable system architecture</w:t>
      </w:r>
    </w:p>
    <w:p/>
    <w:p>
      <w:r>
        <w:t>Long-Term Vision:</w:t>
      </w:r>
    </w:p>
    <w:p>
      <w:r>
        <w:t>The ultimate goal is to build personalized robotic systems for individual residential environments. Each home has unique spatial characteristics, requiring adaptive and personalized robotic intelligence.</w:t>
      </w:r>
    </w:p>
    <w:p/>
    <w:p/>
    <w:p>
      <w:r>
        <w:t>Technical &amp; AI Direction</w:t>
      </w:r>
    </w:p>
    <w:p/>
    <w:p>
      <w:r>
        <w:t>Robotic System Architecture:</w:t>
      </w:r>
    </w:p>
    <w:p>
      <w:r>
        <w:t>- Real-time raw video data collection from robots</w:t>
      </w:r>
    </w:p>
    <w:p>
      <w:r>
        <w:t>- Low-latency browser-based streaming</w:t>
      </w:r>
    </w:p>
    <w:p>
      <w:r>
        <w:t>- Telemetry and event data generation</w:t>
      </w:r>
    </w:p>
    <w:p>
      <w:r>
        <w:t>- Operational data structuring</w:t>
      </w:r>
    </w:p>
    <w:p/>
    <w:p>
      <w:r>
        <w:t>AI Strategy:</w:t>
      </w:r>
    </w:p>
    <w:p>
      <w:r>
        <w:t>- No proprietary vision model training at present</w:t>
      </w:r>
    </w:p>
    <w:p>
      <w:r>
        <w:t>- Focus on space-action contextual reasoning</w:t>
      </w:r>
    </w:p>
    <w:p>
      <w:r>
        <w:t>- LLM-based or rule-based decision engines for behavioral interpretation</w:t>
      </w:r>
    </w:p>
    <w:p/>
    <w:p>
      <w:r>
        <w:t>Personalized Robot Intelligence Roadmap:</w:t>
      </w:r>
    </w:p>
    <w:p>
      <w:r>
        <w:t>Future development will focus on providing personalized LLM-powered intelligence tailored to individual environments.</w:t>
      </w:r>
    </w:p>
    <w:p/>
    <w:p>
      <w:r>
        <w:t>The approach includes:</w:t>
      </w:r>
    </w:p>
    <w:p>
      <w:r>
        <w:t>- Context-based reasoning over spatial data</w:t>
      </w:r>
    </w:p>
    <w:p>
      <w:r>
        <w:t>- Reinforcement-driven adaptation using collected operational data</w:t>
      </w:r>
    </w:p>
    <w:p>
      <w:r>
        <w:t>- Progressive intelligence enhancement via data accumulation</w:t>
      </w:r>
    </w:p>
    <w:p/>
    <w:p>
      <w:r>
        <w:t>LLM Ownership Strategy:</w:t>
      </w:r>
    </w:p>
    <w:p>
      <w:r>
        <w:t>Nuvreon does not currently plan to develop proprietary foundation LLM models.</w:t>
      </w:r>
    </w:p>
    <w:p/>
    <w:p>
      <w:r>
        <w:t>Instead:</w:t>
      </w:r>
    </w:p>
    <w:p>
      <w:r>
        <w:t>- The company leverages existing LLM infrastructure</w:t>
      </w:r>
    </w:p>
    <w:p>
      <w:r>
        <w:t>- Applies data-driven reinforcement and contextual adaptation layers</w:t>
      </w:r>
    </w:p>
    <w:p>
      <w:r>
        <w:t>- Focuses on applied intelligence rather than base-model training</w:t>
      </w:r>
    </w:p>
    <w:p/>
    <w:p>
      <w:r>
        <w:t>If sufficient proprietary data is accumulated at scale, internal model development may be considered in the long term.</w:t>
      </w:r>
    </w:p>
    <w:p/>
    <w:p/>
    <w:p>
      <w:r>
        <w:t>Strategic Identity</w:t>
      </w:r>
    </w:p>
    <w:p/>
    <w:p>
      <w:r>
        <w:t>Nuvreon is evolving into:</w:t>
      </w:r>
    </w:p>
    <w:p/>
    <w:p>
      <w:r>
        <w:t>- An AI-centered software infrastructure company</w:t>
      </w:r>
    </w:p>
    <w:p>
      <w:r>
        <w:t>- A device-integrated intelligent control platform provider</w:t>
      </w:r>
    </w:p>
    <w:p>
      <w:r>
        <w:t>- A personalized robotic intelligence software architect</w:t>
      </w:r>
    </w:p>
    <w:p/>
    <w:p>
      <w:r>
        <w:t>Positioning Statement</w:t>
      </w:r>
    </w:p>
    <w:p/>
    <w:p>
      <w:r>
        <w:t>Nuvreon is a Delaware-based AI software company building personalized intelligent systems that connect digital demand, human influence, and physical robotic environments into unified operational architectures.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