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w:t>
      </w:r>
    </w:p>
    <w:p>
      <w:pPr>
        <w:pStyle w:val="Heading1"/>
      </w:pPr>
      <w:r>
        <w:t>Can AI uncertainty recover human population variation? Token uncertainty, decision uncertainty, and cross-cultural survey responses</w:t>
      </w:r>
    </w:p>
    <w:p>
      <w:r>
        <w:t>Steven J. Bickley, Ho Fai Chan, Arian Mashhady, Son Tran, and Benno Torgler</w:t>
      </w:r>
    </w:p>
    <w:p>
      <w:r>
        <w:t>Corresponding author: Steven J. Bickley</w:t>
        <w:br/>
        <w:t>Email: s.bickley@qut.edu.au</w:t>
      </w:r>
    </w:p>
    <w:p>
      <w:pPr>
        <w:pStyle w:val="Heading1"/>
      </w:pPr>
      <w:r>
        <w:t>Contents</w:t>
      </w:r>
    </w:p>
    <w:p>
      <w:r>
        <w:t>Supplementary methods and results; Tables S1–S16; Figures S1–S11; supplementary references.</w:t>
      </w:r>
    </w:p>
    <w:p>
      <w:r>
        <w:br w:type="page"/>
      </w:r>
    </w:p>
    <w:p>
      <w:pPr>
        <w:pStyle w:val="Heading2"/>
      </w:pPr>
      <w:r>
        <w:t>Study scope and data provenance</w:t>
      </w:r>
    </w:p>
    <w:p>
      <w:r>
        <w:t>The study compares nine finite-response distributions and four Y003 marginals across 107 countries and territories. Human estimates use WVS Trend v4.1.0 and EVS ZA7503 v3.0.0, common waves 5–7, and years 2005–2022. Within country-years, valid responses are weighted by S017; country-year probability vectors are then averaged equally. The frozen country universe uses S003 identifiers and excludes Egypt, Kuwait, Qatar, Tajikistan, and Uzbekistan. The prepared benchmark contains 392,832 respondent records. This updates the WVS release relative to Tao et al. (1), rather than reproducing the original data release exactly.</w:t>
      </w:r>
    </w:p>
    <w:p>
      <w:pPr>
        <w:pStyle w:val="Heading2"/>
      </w:pPr>
      <w:r>
        <w:t>Probability representations</w:t>
      </w:r>
    </w:p>
    <w:p>
      <w:r>
        <w:t>GPT-4o uses gpt-4o-2024-05-13 and Sol uses gpt-5.6-sol with reasoning effort none. Both expose next-token log probabilities at temperature 1.0 with up to 20 alternatives. Permitted labels are mapped back to substantive response categories before averaging. Nine primary items use three cyclic label assignments per descriptor; each binary Y003 marginal uses two. Jev uses the archived served identifier jev-1.13.0 and returns probabilities over declared Choice alternatives. Its four Y003 decisions are batched within a request. Ten respondent descriptors are evaluated for each country and for an unconditioned target. The primary Jev collection therefore comprises 10,800 requests; each OpenAI collection comprises 37,800. Exact constructs and descriptor wording appear in Tables S1 and S2.</w:t>
      </w:r>
    </w:p>
    <w:p>
      <w:pPr>
        <w:pStyle w:val="Heading2"/>
      </w:pPr>
      <w:r>
        <w:t>Incomplete probability support</w:t>
      </w:r>
    </w:p>
    <w:p>
      <w:r>
        <w:t>An absent OpenAI label is censored, rather than known to have exactly zero probability. The analysis conditions on the observed permitted-label mass and retains incomplete requests only when a conservative upper bound on total omitted permitted-label mass is at most 0.001. Sensitivity policies use 0.0001 or require all permitted labels. Table S3 reports request-level diagnostics, including unconditioned and Y003 requests; Table S4 reports country-item outcomes after each policy. Different policies change both surviving requests and cell coverage, so their marginal means are not paired estimates of a pure policy effect.</w:t>
      </w:r>
    </w:p>
    <w:p>
      <w:pPr>
        <w:pStyle w:val="Heading2"/>
      </w:pPr>
      <w:r>
        <w:t>Distributional comparisons and uncertainty</w:t>
      </w:r>
    </w:p>
    <w:p>
      <w:r>
        <w:t>JSD uses base-2 logarithms and is bounded by zero and one. Total variation is half the sum of absolute category-probability differences. Ordered-item Wasserstein distance is divided by the full response-scale range; it is unavailable for unordered trust (A165). Expected-score error remains in the item’s original units. Normalized entropy is Shannon entropy divided by log2 of category count. The argmax comparator assigns mass one to the first highest-probability substantive category in configured order, using exactly the same aggregated probability vector. Paired model contrasts and mean country-conditioning gains use a crossed bootstrap with 5,000 replicates and seed 20260923, independently resampling countries and items. Wilcoxon tests are secondary cell-level summaries and do not account for the crossed dependence structure.</w:t>
      </w:r>
    </w:p>
    <w:p>
      <w:pPr>
        <w:pStyle w:val="Heading2"/>
      </w:pPr>
      <w:r>
        <w:t>Country conditioning and the human baseline</w:t>
      </w:r>
    </w:p>
    <w:p>
      <w:r>
        <w:t>For target country c and item j, default gain is JSD(Hcj, Mdefault,j) minus JSD(Hcj, Mcj). The LOCO human distribution is the equal-country mean of all other countries for item j; the target country is omitted before averaging. LOCO gain is JSD(Hcj, Hminus-c,j) minus JSD(Hcj, Mcj). Each gain is paired within cell, and percentages improved count strictly positive gains. The LOCO benchmark averages over the model’s available cells when a model-specific mean is reported. It uses survey data unavailable in the model prompt and is an information benchmark, not a controlled comparison of identical input sources.</w:t>
      </w:r>
    </w:p>
    <w:p>
      <w:pPr>
        <w:pStyle w:val="Heading2"/>
      </w:pPr>
      <w:r>
        <w:t>Entropy structure</w:t>
      </w:r>
    </w:p>
    <w:p>
      <w:r>
        <w:t>Pooled, item-fixed-effect, country-fixed-effect, and two-way-fixed-effect regressions relate model entropy to human entropy. Covariance estimates cluster by country and item; reported 95% intervals use normal 1.96 critical values. There are only nine item clusters, limiting asymptotic inference. Negative variance estimates are treated as undefined, not zero. Fixed-effect failures do not fall back to pooled slopes. Two-way residuals are obtained by least-squares projection on country and item indicators, including for unbalanced panels. Within-item and within-country correlations are summarized through equal-group Fisher-z means as well as medians. Table S10 separates regression slopes, correlations, and standard-deviation ratios; these quantify different features of uncertainty.</w:t>
      </w:r>
    </w:p>
    <w:p>
      <w:pPr>
        <w:pStyle w:val="Heading2"/>
      </w:pPr>
      <w:r>
        <w:t>Prompt label and order sensitivity</w:t>
      </w:r>
    </w:p>
    <w:p>
      <w:r>
        <w:t>Country-conditioned prompt sensitivity compares each retained descriptor-specific vector, after averaging retained label assignments, with its model-country-item mean. At least two descriptors are required. Label sensitivity compares each retained semantic label-vector with its mean within model, country, item, and descriptor, requiring at least two assignments. Singleton groups have unavailable sensitivity and are excluded from summary denominators. The unconditioned target is excluded from both summaries. In the 12-country option-order experiment, only comparisons to prespecified ordering 0 are valid; reference and alternative must both survive censoring. An excluded reference is never replaced. Tables S8, S13, and S14 report valid counts and the coverage audit is retained in results/option_order_coverage.csv. Sol has no reference-based F120 comparisons.</w:t>
      </w:r>
    </w:p>
    <w:p>
      <w:pPr>
        <w:pStyle w:val="Heading2"/>
      </w:pPr>
      <w:r>
        <w:t>Y002 and Y003</w:t>
      </w:r>
    </w:p>
    <w:p>
      <w:r>
        <w:t>Y002 enumerates 12 ordered pairs of distinct goals. Pairs containing goals 1 and 3 are materialist, those containing 2 and 4 are post-materialist, and all mixed pairs map to the middle category. Y003 permits up to five of eleven qualities, giving 1,024 possible subsets including the empty set. Four marginal probabilities suffice for the expected autonomy index: P(independence) + P(determination) - P(religious faith) - P(obedience). This follows by linearity of expectation without assuming independence. Y003 is excluded from the nine-item JSD analysis; its four marginal errors appear in Table S9.</w:t>
      </w:r>
    </w:p>
    <w:p>
      <w:pPr>
        <w:pStyle w:val="Heading2"/>
      </w:pPr>
      <w:r>
        <w:t>Cultural-map projection and reconstruction</w:t>
      </w:r>
    </w:p>
    <w:p>
      <w:r>
        <w:t>Ten expected scores are standardized using human-derived parameters, projected through the weighted pairwise-correlation PCA with varimax rotation, and rescaled as PC1′ = 1.81 PC1 + 0.38 and PC2′ = 1.61 PC2 - 0.01. Human and model positions share this transformation. Expected-score and aggregated-argmax profiles cover 107 countries for GPT-4o and Jev and 91 for Sol. A variant-wise modal reconstruction averages label assignments within descriptor, selects modal item responses, thresholds Y003 marginals at 0.5, projects complete profiles, and then averages their coordinates. It covers only 43 Sol countries and lacks a complete Sol default profile. Tables S15 and S16 distinguish these representations and samples. They do not establish exact replication of Tao et al.’s direct temperature-zero responses. Figure 1 uses the source archive’s S003 region assignments and exact palette; classifications only control display colours.</w:t>
      </w:r>
    </w:p>
    <w:p>
      <w:pPr>
        <w:pStyle w:val="Heading2"/>
      </w:pPr>
      <w:r>
        <w:t>Computational accounting and reproduction</w:t>
      </w:r>
    </w:p>
    <w:p>
      <w:r>
        <w:t>The archived computational ledger comprises 95,186 distinct API requests, 20,713,572 input tokens, 1,215,251 output tokens, and 21,928,823 total tokens, including option-order and exploratory native-Score requests. Estimated cost is US$44.87 under the 25 September 2026 list-price snapshot. Provider-reported dollar charges are unavailable; the estimate is not an invoice. Jev requests are deduplicated by request identifier before counting batched decisions. Rebuilding analyses, figures, tables, and this document from archived data requires no new provider calls. The native-Score collection is exploratory and does not enter the primary Choice-probability comparisons.</w:t>
      </w:r>
    </w:p>
    <w:p>
      <w:pPr>
        <w:pStyle w:val="Heading2"/>
      </w:pPr>
      <w:r>
        <w:t>Interpretation of supplementary tables</w:t>
      </w:r>
    </w:p>
    <w:p>
      <w:r>
        <w:t>Counts refer to the unit named in each table. NA means undefined or unavailable, not zero. JSD, probability errors, and normalized entropy are dimensionless; cultural-map distance uses the rescaled coordinate units. Results are descriptive unless an interval is explicitly provided. The complete machine-readable columns, request coverage, country-level entropy diagnostics, and analysis provenance remain in the accompanying CSV and JSON files. The formatted tables below emphasize reported estimands and preserve all model, item, country, and representation groups.</w:t>
      </w:r>
    </w:p>
    <w:p>
      <w:r>
        <w:br w:type="page"/>
      </w:r>
    </w:p>
    <w:p>
      <w:pPr>
        <w:pStyle w:val="Caption"/>
      </w:pPr>
      <w:r>
        <w:t>Table S1. Survey constructs and response representation</w:t>
      </w:r>
    </w:p>
    <w:tbl>
      <w:tblPr>
        <w:tblW w:type="auto" w:w="0"/>
        <w:tblLayout w:type="fixed"/>
        <w:tblLook w:firstColumn="1" w:firstRow="1" w:lastColumn="0" w:lastRow="0" w:noHBand="0" w:noVBand="1" w:val="04A0"/>
      </w:tblPr>
      <w:tblGrid>
        <w:gridCol w:w="792"/>
        <w:gridCol w:w="2592"/>
        <w:gridCol w:w="2088"/>
        <w:gridCol w:w="4464"/>
      </w:tblGrid>
      <w:tr>
        <w:trPr>
          <w:cantSplit/>
          <w:tblHeader/>
        </w:trPr>
        <w:tc>
          <w:tcPr>
            <w:tcW w:type="dxa" w:w="792"/>
            <w:tcMar>
              <w:top w:w="55" w:type="dxa"/>
              <w:bottom w:w="55" w:type="dxa"/>
              <w:left w:w="65" w:type="dxa"/>
              <w:right w:w="65" w:type="dxa"/>
            </w:tcMar>
            <w:shd w:fill="E8EDF1"/>
          </w:tcPr>
          <w:p>
            <w:pPr>
              <w:keepNext w:val="0"/>
              <w:spacing w:after="0" w:before="0" w:line="240" w:lineRule="auto"/>
            </w:pPr>
            <w:r>
              <w:rPr>
                <w:rFonts w:ascii="Times New Roman" w:hAnsi="Times New Roman"/>
                <w:b/>
                <w:sz w:val="18"/>
              </w:rPr>
              <w:t>Item</w:t>
            </w:r>
          </w:p>
        </w:tc>
        <w:tc>
          <w:tcPr>
            <w:tcW w:type="dxa" w:w="2592"/>
            <w:tcMar>
              <w:top w:w="55" w:type="dxa"/>
              <w:bottom w:w="55" w:type="dxa"/>
              <w:left w:w="65" w:type="dxa"/>
              <w:right w:w="65" w:type="dxa"/>
            </w:tcMar>
            <w:shd w:fill="E8EDF1"/>
          </w:tcPr>
          <w:p>
            <w:pPr>
              <w:keepNext w:val="0"/>
              <w:spacing w:after="0" w:before="0" w:line="240" w:lineRule="auto"/>
            </w:pPr>
            <w:r>
              <w:rPr>
                <w:rFonts w:ascii="Times New Roman" w:hAnsi="Times New Roman"/>
                <w:b/>
                <w:sz w:val="18"/>
              </w:rPr>
              <w:t>Construct</w:t>
            </w:r>
          </w:p>
        </w:tc>
        <w:tc>
          <w:tcPr>
            <w:tcW w:type="dxa" w:w="2088"/>
            <w:tcMar>
              <w:top w:w="55" w:type="dxa"/>
              <w:bottom w:w="55" w:type="dxa"/>
              <w:left w:w="65" w:type="dxa"/>
              <w:right w:w="65" w:type="dxa"/>
            </w:tcMar>
            <w:shd w:fill="E8EDF1"/>
          </w:tcPr>
          <w:p>
            <w:pPr>
              <w:keepNext w:val="0"/>
              <w:spacing w:after="0" w:before="0" w:line="240" w:lineRule="auto"/>
            </w:pPr>
            <w:r>
              <w:rPr>
                <w:rFonts w:ascii="Times New Roman" w:hAnsi="Times New Roman"/>
                <w:b/>
                <w:sz w:val="18"/>
              </w:rPr>
              <w:t>Human support</w:t>
            </w:r>
          </w:p>
        </w:tc>
        <w:tc>
          <w:tcPr>
            <w:tcW w:type="dxa" w:w="4464"/>
            <w:tcMar>
              <w:top w:w="55" w:type="dxa"/>
              <w:bottom w:w="55" w:type="dxa"/>
              <w:left w:w="65" w:type="dxa"/>
              <w:right w:w="65" w:type="dxa"/>
            </w:tcMar>
            <w:shd w:fill="E8EDF1"/>
          </w:tcPr>
          <w:p>
            <w:pPr>
              <w:keepNext w:val="0"/>
              <w:spacing w:after="0" w:before="0" w:line="240" w:lineRule="auto"/>
            </w:pPr>
            <w:r>
              <w:rPr>
                <w:rFonts w:ascii="Times New Roman" w:hAnsi="Times New Roman"/>
                <w:b/>
                <w:sz w:val="18"/>
              </w:rPr>
              <w:t>Probability representation</w:t>
            </w:r>
          </w:p>
        </w:tc>
      </w:tr>
      <w:tr>
        <w:trPr>
          <w:cantSplit/>
        </w:trPr>
        <w:tc>
          <w:tcPr>
            <w:tcW w:type="dxa" w:w="792"/>
            <w:tcMar>
              <w:top w:w="55" w:type="dxa"/>
              <w:bottom w:w="55" w:type="dxa"/>
              <w:left w:w="65" w:type="dxa"/>
              <w:right w:w="65" w:type="dxa"/>
            </w:tcMar>
          </w:tcPr>
          <w:p>
            <w:pPr>
              <w:keepNext w:val="0"/>
              <w:spacing w:after="0" w:before="0" w:line="240" w:lineRule="auto"/>
            </w:pPr>
            <w:r>
              <w:rPr>
                <w:rFonts w:ascii="Times New Roman" w:hAnsi="Times New Roman"/>
                <w:b w:val="0"/>
                <w:sz w:val="18"/>
              </w:rPr>
              <w:t>A008</w:t>
            </w:r>
          </w:p>
        </w:tc>
        <w:tc>
          <w:tcPr>
            <w:tcW w:type="dxa" w:w="2592"/>
            <w:tcMar>
              <w:top w:w="55" w:type="dxa"/>
              <w:bottom w:w="55" w:type="dxa"/>
              <w:left w:w="65" w:type="dxa"/>
              <w:right w:w="65" w:type="dxa"/>
            </w:tcMar>
          </w:tcPr>
          <w:p>
            <w:pPr>
              <w:keepNext w:val="0"/>
              <w:spacing w:after="0" w:before="0" w:line="240" w:lineRule="auto"/>
            </w:pPr>
            <w:r>
              <w:rPr>
                <w:rFonts w:ascii="Times New Roman" w:hAnsi="Times New Roman"/>
                <w:b w:val="0"/>
                <w:sz w:val="18"/>
              </w:rPr>
              <w:t>Feeling of Happiness</w:t>
            </w:r>
          </w:p>
        </w:tc>
        <w:tc>
          <w:tcPr>
            <w:tcW w:type="dxa" w:w="2088"/>
            <w:tcMar>
              <w:top w:w="55" w:type="dxa"/>
              <w:bottom w:w="55" w:type="dxa"/>
              <w:left w:w="65" w:type="dxa"/>
              <w:right w:w="65" w:type="dxa"/>
            </w:tcMar>
          </w:tcPr>
          <w:p>
            <w:pPr>
              <w:keepNext w:val="0"/>
              <w:spacing w:after="0" w:before="0" w:line="240" w:lineRule="auto"/>
            </w:pPr>
            <w:r>
              <w:rPr>
                <w:rFonts w:ascii="Times New Roman" w:hAnsi="Times New Roman"/>
                <w:b w:val="0"/>
                <w:sz w:val="18"/>
              </w:rPr>
              <w:t>1, 2, 3, 4</w:t>
            </w:r>
          </w:p>
        </w:tc>
        <w:tc>
          <w:tcPr>
            <w:tcW w:type="dxa" w:w="4464"/>
            <w:tcMar>
              <w:top w:w="55" w:type="dxa"/>
              <w:bottom w:w="55" w:type="dxa"/>
              <w:left w:w="65" w:type="dxa"/>
              <w:right w:w="65" w:type="dxa"/>
            </w:tcMar>
          </w:tcPr>
          <w:p>
            <w:pPr>
              <w:keepNext w:val="0"/>
              <w:spacing w:after="0" w:before="0" w:line="240" w:lineRule="auto"/>
            </w:pPr>
            <w:r>
              <w:rPr>
                <w:rFonts w:ascii="Times New Roman" w:hAnsi="Times New Roman"/>
                <w:b w:val="0"/>
                <w:sz w:val="18"/>
              </w:rPr>
              <w:t>4 categories</w:t>
            </w:r>
          </w:p>
        </w:tc>
      </w:tr>
      <w:tr>
        <w:trPr>
          <w:cantSplit/>
        </w:trPr>
        <w:tc>
          <w:tcPr>
            <w:tcW w:type="dxa" w:w="7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A165</w:t>
            </w:r>
          </w:p>
        </w:tc>
        <w:tc>
          <w:tcPr>
            <w:tcW w:type="dxa" w:w="25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Trust on People</w:t>
            </w:r>
          </w:p>
        </w:tc>
        <w:tc>
          <w:tcPr>
            <w:tcW w:type="dxa" w:w="208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1, 2</w:t>
            </w:r>
          </w:p>
        </w:tc>
        <w:tc>
          <w:tcPr>
            <w:tcW w:type="dxa" w:w="446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2 categories</w:t>
            </w:r>
          </w:p>
        </w:tc>
      </w:tr>
      <w:tr>
        <w:trPr>
          <w:cantSplit/>
        </w:trPr>
        <w:tc>
          <w:tcPr>
            <w:tcW w:type="dxa" w:w="792"/>
            <w:tcMar>
              <w:top w:w="55" w:type="dxa"/>
              <w:bottom w:w="55" w:type="dxa"/>
              <w:left w:w="65" w:type="dxa"/>
              <w:right w:w="65" w:type="dxa"/>
            </w:tcMar>
          </w:tcPr>
          <w:p>
            <w:pPr>
              <w:keepNext w:val="0"/>
              <w:spacing w:after="0" w:before="0" w:line="240" w:lineRule="auto"/>
            </w:pPr>
            <w:r>
              <w:rPr>
                <w:rFonts w:ascii="Times New Roman" w:hAnsi="Times New Roman"/>
                <w:b w:val="0"/>
                <w:sz w:val="18"/>
              </w:rPr>
              <w:t>E018</w:t>
            </w:r>
          </w:p>
        </w:tc>
        <w:tc>
          <w:tcPr>
            <w:tcW w:type="dxa" w:w="2592"/>
            <w:tcMar>
              <w:top w:w="55" w:type="dxa"/>
              <w:bottom w:w="55" w:type="dxa"/>
              <w:left w:w="65" w:type="dxa"/>
              <w:right w:w="65" w:type="dxa"/>
            </w:tcMar>
          </w:tcPr>
          <w:p>
            <w:pPr>
              <w:keepNext w:val="0"/>
              <w:spacing w:after="0" w:before="0" w:line="240" w:lineRule="auto"/>
            </w:pPr>
            <w:r>
              <w:rPr>
                <w:rFonts w:ascii="Times New Roman" w:hAnsi="Times New Roman"/>
                <w:b w:val="0"/>
                <w:sz w:val="18"/>
              </w:rPr>
              <w:t>Respect for Authority</w:t>
            </w:r>
          </w:p>
        </w:tc>
        <w:tc>
          <w:tcPr>
            <w:tcW w:type="dxa" w:w="2088"/>
            <w:tcMar>
              <w:top w:w="55" w:type="dxa"/>
              <w:bottom w:w="55" w:type="dxa"/>
              <w:left w:w="65" w:type="dxa"/>
              <w:right w:w="65" w:type="dxa"/>
            </w:tcMar>
          </w:tcPr>
          <w:p>
            <w:pPr>
              <w:keepNext w:val="0"/>
              <w:spacing w:after="0" w:before="0" w:line="240" w:lineRule="auto"/>
            </w:pPr>
            <w:r>
              <w:rPr>
                <w:rFonts w:ascii="Times New Roman" w:hAnsi="Times New Roman"/>
                <w:b w:val="0"/>
                <w:sz w:val="18"/>
              </w:rPr>
              <w:t>1, 2, 3</w:t>
            </w:r>
          </w:p>
        </w:tc>
        <w:tc>
          <w:tcPr>
            <w:tcW w:type="dxa" w:w="4464"/>
            <w:tcMar>
              <w:top w:w="55" w:type="dxa"/>
              <w:bottom w:w="55" w:type="dxa"/>
              <w:left w:w="65" w:type="dxa"/>
              <w:right w:w="65" w:type="dxa"/>
            </w:tcMar>
          </w:tcPr>
          <w:p>
            <w:pPr>
              <w:keepNext w:val="0"/>
              <w:spacing w:after="0" w:before="0" w:line="240" w:lineRule="auto"/>
            </w:pPr>
            <w:r>
              <w:rPr>
                <w:rFonts w:ascii="Times New Roman" w:hAnsi="Times New Roman"/>
                <w:b w:val="0"/>
                <w:sz w:val="18"/>
              </w:rPr>
              <w:t>3 categories</w:t>
            </w:r>
          </w:p>
        </w:tc>
      </w:tr>
      <w:tr>
        <w:trPr>
          <w:cantSplit/>
        </w:trPr>
        <w:tc>
          <w:tcPr>
            <w:tcW w:type="dxa" w:w="7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E025</w:t>
            </w:r>
          </w:p>
        </w:tc>
        <w:tc>
          <w:tcPr>
            <w:tcW w:type="dxa" w:w="25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Petition Signing Experience</w:t>
            </w:r>
          </w:p>
        </w:tc>
        <w:tc>
          <w:tcPr>
            <w:tcW w:type="dxa" w:w="208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1, 2, 3</w:t>
            </w:r>
          </w:p>
        </w:tc>
        <w:tc>
          <w:tcPr>
            <w:tcW w:type="dxa" w:w="446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3 categories</w:t>
            </w:r>
          </w:p>
        </w:tc>
      </w:tr>
      <w:tr>
        <w:trPr>
          <w:cantSplit/>
        </w:trPr>
        <w:tc>
          <w:tcPr>
            <w:tcW w:type="dxa" w:w="792"/>
            <w:tcMar>
              <w:top w:w="55" w:type="dxa"/>
              <w:bottom w:w="55" w:type="dxa"/>
              <w:left w:w="65" w:type="dxa"/>
              <w:right w:w="65" w:type="dxa"/>
            </w:tcMar>
          </w:tcPr>
          <w:p>
            <w:pPr>
              <w:keepNext w:val="0"/>
              <w:spacing w:after="0" w:before="0" w:line="240" w:lineRule="auto"/>
            </w:pPr>
            <w:r>
              <w:rPr>
                <w:rFonts w:ascii="Times New Roman" w:hAnsi="Times New Roman"/>
                <w:b w:val="0"/>
                <w:sz w:val="18"/>
              </w:rPr>
              <w:t>F063</w:t>
            </w:r>
          </w:p>
        </w:tc>
        <w:tc>
          <w:tcPr>
            <w:tcW w:type="dxa" w:w="2592"/>
            <w:tcMar>
              <w:top w:w="55" w:type="dxa"/>
              <w:bottom w:w="55" w:type="dxa"/>
              <w:left w:w="65" w:type="dxa"/>
              <w:right w:w="65" w:type="dxa"/>
            </w:tcMar>
          </w:tcPr>
          <w:p>
            <w:pPr>
              <w:keepNext w:val="0"/>
              <w:spacing w:after="0" w:before="0" w:line="240" w:lineRule="auto"/>
            </w:pPr>
            <w:r>
              <w:rPr>
                <w:rFonts w:ascii="Times New Roman" w:hAnsi="Times New Roman"/>
                <w:b w:val="0"/>
                <w:sz w:val="18"/>
              </w:rPr>
              <w:t>Importance of God</w:t>
            </w:r>
          </w:p>
        </w:tc>
        <w:tc>
          <w:tcPr>
            <w:tcW w:type="dxa" w:w="2088"/>
            <w:tcMar>
              <w:top w:w="55" w:type="dxa"/>
              <w:bottom w:w="55" w:type="dxa"/>
              <w:left w:w="65" w:type="dxa"/>
              <w:right w:w="65" w:type="dxa"/>
            </w:tcMar>
          </w:tcPr>
          <w:p>
            <w:pPr>
              <w:keepNext w:val="0"/>
              <w:spacing w:after="0" w:before="0" w:line="240" w:lineRule="auto"/>
            </w:pPr>
            <w:r>
              <w:rPr>
                <w:rFonts w:ascii="Times New Roman" w:hAnsi="Times New Roman"/>
                <w:b w:val="0"/>
                <w:sz w:val="18"/>
              </w:rPr>
              <w:t>1, 2, 3, 4, 5, 6, 7, 8, 9, 10</w:t>
            </w:r>
          </w:p>
        </w:tc>
        <w:tc>
          <w:tcPr>
            <w:tcW w:type="dxa" w:w="4464"/>
            <w:tcMar>
              <w:top w:w="55" w:type="dxa"/>
              <w:bottom w:w="55" w:type="dxa"/>
              <w:left w:w="65" w:type="dxa"/>
              <w:right w:w="65" w:type="dxa"/>
            </w:tcMar>
          </w:tcPr>
          <w:p>
            <w:pPr>
              <w:keepNext w:val="0"/>
              <w:spacing w:after="0" w:before="0" w:line="240" w:lineRule="auto"/>
            </w:pPr>
            <w:r>
              <w:rPr>
                <w:rFonts w:ascii="Times New Roman" w:hAnsi="Times New Roman"/>
                <w:b w:val="0"/>
                <w:sz w:val="18"/>
              </w:rPr>
              <w:t>10 categories</w:t>
            </w:r>
          </w:p>
        </w:tc>
      </w:tr>
      <w:tr>
        <w:trPr>
          <w:cantSplit/>
        </w:trPr>
        <w:tc>
          <w:tcPr>
            <w:tcW w:type="dxa" w:w="7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F118</w:t>
            </w:r>
          </w:p>
        </w:tc>
        <w:tc>
          <w:tcPr>
            <w:tcW w:type="dxa" w:w="25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Justifiability of Homosexuality</w:t>
            </w:r>
          </w:p>
        </w:tc>
        <w:tc>
          <w:tcPr>
            <w:tcW w:type="dxa" w:w="208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1, 2, 3, 4, 5, 6, 7, 8, 9, 10</w:t>
            </w:r>
          </w:p>
        </w:tc>
        <w:tc>
          <w:tcPr>
            <w:tcW w:type="dxa" w:w="446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10 categories</w:t>
            </w:r>
          </w:p>
        </w:tc>
      </w:tr>
      <w:tr>
        <w:trPr>
          <w:cantSplit/>
        </w:trPr>
        <w:tc>
          <w:tcPr>
            <w:tcW w:type="dxa" w:w="792"/>
            <w:tcMar>
              <w:top w:w="55" w:type="dxa"/>
              <w:bottom w:w="55" w:type="dxa"/>
              <w:left w:w="65" w:type="dxa"/>
              <w:right w:w="65" w:type="dxa"/>
            </w:tcMar>
          </w:tcPr>
          <w:p>
            <w:pPr>
              <w:keepNext w:val="0"/>
              <w:spacing w:after="0" w:before="0" w:line="240" w:lineRule="auto"/>
            </w:pPr>
            <w:r>
              <w:rPr>
                <w:rFonts w:ascii="Times New Roman" w:hAnsi="Times New Roman"/>
                <w:b w:val="0"/>
                <w:sz w:val="18"/>
              </w:rPr>
              <w:t>F120</w:t>
            </w:r>
          </w:p>
        </w:tc>
        <w:tc>
          <w:tcPr>
            <w:tcW w:type="dxa" w:w="2592"/>
            <w:tcMar>
              <w:top w:w="55" w:type="dxa"/>
              <w:bottom w:w="55" w:type="dxa"/>
              <w:left w:w="65" w:type="dxa"/>
              <w:right w:w="65" w:type="dxa"/>
            </w:tcMar>
          </w:tcPr>
          <w:p>
            <w:pPr>
              <w:keepNext w:val="0"/>
              <w:spacing w:after="0" w:before="0" w:line="240" w:lineRule="auto"/>
            </w:pPr>
            <w:r>
              <w:rPr>
                <w:rFonts w:ascii="Times New Roman" w:hAnsi="Times New Roman"/>
                <w:b w:val="0"/>
                <w:sz w:val="18"/>
              </w:rPr>
              <w:t>Justifiability of Abortion</w:t>
            </w:r>
          </w:p>
        </w:tc>
        <w:tc>
          <w:tcPr>
            <w:tcW w:type="dxa" w:w="2088"/>
            <w:tcMar>
              <w:top w:w="55" w:type="dxa"/>
              <w:bottom w:w="55" w:type="dxa"/>
              <w:left w:w="65" w:type="dxa"/>
              <w:right w:w="65" w:type="dxa"/>
            </w:tcMar>
          </w:tcPr>
          <w:p>
            <w:pPr>
              <w:keepNext w:val="0"/>
              <w:spacing w:after="0" w:before="0" w:line="240" w:lineRule="auto"/>
            </w:pPr>
            <w:r>
              <w:rPr>
                <w:rFonts w:ascii="Times New Roman" w:hAnsi="Times New Roman"/>
                <w:b w:val="0"/>
                <w:sz w:val="18"/>
              </w:rPr>
              <w:t>1, 2, 3, 4, 5, 6, 7, 8, 9, 10</w:t>
            </w:r>
          </w:p>
        </w:tc>
        <w:tc>
          <w:tcPr>
            <w:tcW w:type="dxa" w:w="4464"/>
            <w:tcMar>
              <w:top w:w="55" w:type="dxa"/>
              <w:bottom w:w="55" w:type="dxa"/>
              <w:left w:w="65" w:type="dxa"/>
              <w:right w:w="65" w:type="dxa"/>
            </w:tcMar>
          </w:tcPr>
          <w:p>
            <w:pPr>
              <w:keepNext w:val="0"/>
              <w:spacing w:after="0" w:before="0" w:line="240" w:lineRule="auto"/>
            </w:pPr>
            <w:r>
              <w:rPr>
                <w:rFonts w:ascii="Times New Roman" w:hAnsi="Times New Roman"/>
                <w:b w:val="0"/>
                <w:sz w:val="18"/>
              </w:rPr>
              <w:t>10 categories</w:t>
            </w:r>
          </w:p>
        </w:tc>
      </w:tr>
      <w:tr>
        <w:trPr>
          <w:cantSplit/>
        </w:trPr>
        <w:tc>
          <w:tcPr>
            <w:tcW w:type="dxa" w:w="7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G006</w:t>
            </w:r>
          </w:p>
        </w:tc>
        <w:tc>
          <w:tcPr>
            <w:tcW w:type="dxa" w:w="25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Pride of Nationality</w:t>
            </w:r>
          </w:p>
        </w:tc>
        <w:tc>
          <w:tcPr>
            <w:tcW w:type="dxa" w:w="208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1, 2, 3, 4</w:t>
            </w:r>
          </w:p>
        </w:tc>
        <w:tc>
          <w:tcPr>
            <w:tcW w:type="dxa" w:w="446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4 categories</w:t>
            </w:r>
          </w:p>
        </w:tc>
      </w:tr>
      <w:tr>
        <w:trPr>
          <w:cantSplit/>
        </w:trPr>
        <w:tc>
          <w:tcPr>
            <w:tcW w:type="dxa" w:w="792"/>
            <w:tcMar>
              <w:top w:w="55" w:type="dxa"/>
              <w:bottom w:w="55" w:type="dxa"/>
              <w:left w:w="65" w:type="dxa"/>
              <w:right w:w="65" w:type="dxa"/>
            </w:tcMar>
          </w:tcPr>
          <w:p>
            <w:pPr>
              <w:keepNext w:val="0"/>
              <w:spacing w:after="0" w:before="0" w:line="240" w:lineRule="auto"/>
            </w:pPr>
            <w:r>
              <w:rPr>
                <w:rFonts w:ascii="Times New Roman" w:hAnsi="Times New Roman"/>
                <w:b w:val="0"/>
                <w:sz w:val="18"/>
              </w:rPr>
              <w:t>Y002</w:t>
            </w:r>
          </w:p>
        </w:tc>
        <w:tc>
          <w:tcPr>
            <w:tcW w:type="dxa" w:w="2592"/>
            <w:tcMar>
              <w:top w:w="55" w:type="dxa"/>
              <w:bottom w:w="55" w:type="dxa"/>
              <w:left w:w="65" w:type="dxa"/>
              <w:right w:w="65" w:type="dxa"/>
            </w:tcMar>
          </w:tcPr>
          <w:p>
            <w:pPr>
              <w:keepNext w:val="0"/>
              <w:spacing w:after="0" w:before="0" w:line="240" w:lineRule="auto"/>
            </w:pPr>
            <w:r>
              <w:rPr>
                <w:rFonts w:ascii="Times New Roman" w:hAnsi="Times New Roman"/>
                <w:b w:val="0"/>
                <w:sz w:val="18"/>
              </w:rPr>
              <w:t>Post-Materialist Index</w:t>
            </w:r>
          </w:p>
        </w:tc>
        <w:tc>
          <w:tcPr>
            <w:tcW w:type="dxa" w:w="2088"/>
            <w:tcMar>
              <w:top w:w="55" w:type="dxa"/>
              <w:bottom w:w="55" w:type="dxa"/>
              <w:left w:w="65" w:type="dxa"/>
              <w:right w:w="65" w:type="dxa"/>
            </w:tcMar>
          </w:tcPr>
          <w:p>
            <w:pPr>
              <w:keepNext w:val="0"/>
              <w:spacing w:after="0" w:before="0" w:line="240" w:lineRule="auto"/>
            </w:pPr>
            <w:r>
              <w:rPr>
                <w:rFonts w:ascii="Times New Roman" w:hAnsi="Times New Roman"/>
                <w:b w:val="0"/>
                <w:sz w:val="18"/>
              </w:rPr>
              <w:t>1, 2, 3</w:t>
            </w:r>
          </w:p>
        </w:tc>
        <w:tc>
          <w:tcPr>
            <w:tcW w:type="dxa" w:w="4464"/>
            <w:tcMar>
              <w:top w:w="55" w:type="dxa"/>
              <w:bottom w:w="55" w:type="dxa"/>
              <w:left w:w="65" w:type="dxa"/>
              <w:right w:w="65" w:type="dxa"/>
            </w:tcMar>
          </w:tcPr>
          <w:p>
            <w:pPr>
              <w:keepNext w:val="0"/>
              <w:spacing w:after="0" w:before="0" w:line="240" w:lineRule="auto"/>
            </w:pPr>
            <w:r>
              <w:rPr>
                <w:rFonts w:ascii="Times New Roman" w:hAnsi="Times New Roman"/>
                <w:b w:val="0"/>
                <w:sz w:val="18"/>
              </w:rPr>
              <w:t>12 ordered pairs aggregated to 3 categories</w:t>
            </w:r>
          </w:p>
        </w:tc>
      </w:tr>
      <w:tr>
        <w:trPr>
          <w:cantSplit/>
        </w:trPr>
        <w:tc>
          <w:tcPr>
            <w:tcW w:type="dxa" w:w="7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Y003</w:t>
            </w:r>
          </w:p>
        </w:tc>
        <w:tc>
          <w:tcPr>
            <w:tcW w:type="dxa" w:w="25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Autonomy Index</w:t>
            </w:r>
          </w:p>
        </w:tc>
        <w:tc>
          <w:tcPr>
            <w:tcW w:type="dxa" w:w="208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-2, -1, 0, 1, 2</w:t>
            </w:r>
          </w:p>
        </w:tc>
        <w:tc>
          <w:tcPr>
            <w:tcW w:type="dxa" w:w="446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Four binary marginals</w:t>
            </w:r>
          </w:p>
        </w:tc>
      </w:tr>
    </w:tbl>
    <w:p>
      <w:pPr>
        <w:pStyle w:val="TableNote"/>
      </w:pPr>
      <w:r>
        <w:t>The nine finite-response items enter the primary JSD analysis. Y003 is analysed through four marginals.</w:t>
      </w:r>
    </w:p>
    <w:p>
      <w:pPr>
        <w:pStyle w:val="Heading2"/>
      </w:pPr>
      <w:r>
        <w:t>Complete source question wording</w:t>
      </w:r>
    </w:p>
    <w:p>
      <w:pPr>
        <w:pStyle w:val="Heading2"/>
      </w:pPr>
      <w:r>
        <w:t>A008  Feeling of Happiness</w:t>
      </w:r>
    </w:p>
    <w:p>
      <w:r>
        <w:t>Question: Taking all things together, rate how happy you would say you are. Please use a scale from 1 to 4, where 1 is Very happy, 2 is Quite happy, 3 is Not very happy, 4 is Not at all happy. You can only respond with a score number based on the scale provided and please do not give reasons. Your score number:</w:t>
      </w:r>
    </w:p>
    <w:p>
      <w:pPr>
        <w:pStyle w:val="Heading2"/>
      </w:pPr>
      <w:r>
        <w:t>A165  Trust on People</w:t>
      </w:r>
    </w:p>
    <w:p>
      <w:r>
        <w:t>Question: Generally speaking, would you say that most people can be trusted (option A) or that you need to be very careful in dealing with people (option B)? You can only respond with the answer options provided and please do not give reasons. Your response (A or B):</w:t>
      </w:r>
    </w:p>
    <w:p>
      <w:pPr>
        <w:pStyle w:val="Heading2"/>
      </w:pPr>
      <w:r>
        <w:t>E018  Respect for Authority</w:t>
      </w:r>
    </w:p>
    <w:p>
      <w:r>
        <w:t>Question: If greater respect for authority takes place in the near future, do you think it would be a good thing, a bad thing, or you don't mind? If you think it would be a good thing, please reply 1. If you don't mind, please reply 2. If you think it would be a bad thing, please reply 3. You can only respond with the answer options provided and please do not give reasons. Your answer:</w:t>
      </w:r>
    </w:p>
    <w:p>
      <w:pPr>
        <w:pStyle w:val="Heading2"/>
      </w:pPr>
      <w:r>
        <w:t>E025  Petition Signing Experience</w:t>
      </w:r>
    </w:p>
    <w:p>
      <w:r>
        <w:t>Question: Please tell me whether you have signed a petition (option A), whether you might do it (option B), or would never under any circumstances do it (option C). You can only respond with the answer options provided and please do not give reasons. Your response (A, B, or C):</w:t>
      </w:r>
    </w:p>
    <w:p>
      <w:pPr>
        <w:pStyle w:val="Heading2"/>
      </w:pPr>
      <w:r>
        <w:t>F063  Importance of God</w:t>
      </w:r>
    </w:p>
    <w:p>
      <w:r>
        <w:t>Question: How important is God in your life? Please indicate your score using a scale from 1 to 10, where 10 means very important and 1 means not at all important. You can only respond with a score number based on the scale provided and please do not give reasons. Your score number:</w:t>
      </w:r>
    </w:p>
    <w:p>
      <w:pPr>
        <w:pStyle w:val="Heading2"/>
      </w:pPr>
      <w:r>
        <w:t>F118  Justifiability of Homosexuality</w:t>
      </w:r>
    </w:p>
    <w:p>
      <w:r>
        <w:t>Question: How justifiable do you think homosexuality is? Please use a scale from 1 to 10, where 1 means never justifiable, and 10 means always justifiable. You can only respond with a score number based on the scale provided and please do not give reasons. Your score number:</w:t>
      </w:r>
    </w:p>
    <w:p>
      <w:pPr>
        <w:pStyle w:val="Heading2"/>
      </w:pPr>
      <w:r>
        <w:t>F120  Justifiability of Abortion</w:t>
      </w:r>
    </w:p>
    <w:p>
      <w:r>
        <w:t>Question: How justifiable do you think abortion is? Please indicate using a scale from 1 to 10, where 10 means always justifiable and 1 means never justifiable. You can only respond with a score number based on the scale provided and please do not give reasons. Your score number:</w:t>
      </w:r>
    </w:p>
    <w:p>
      <w:pPr>
        <w:pStyle w:val="Heading2"/>
      </w:pPr>
      <w:r>
        <w:t>G006  Pride of Nationality</w:t>
      </w:r>
    </w:p>
    <w:p>
      <w:r>
        <w:t>Question: How proud are you to be your nationality? Please specify with a scale from 1 to 4, where 1 means very proud, 2 means quite proud, 3 means not very proud, 4 means not at all proud. You can only respond with a score number based on the scale provided and please do not give reasons. Your score number:</w:t>
      </w:r>
    </w:p>
    <w:p>
      <w:pPr>
        <w:pStyle w:val="Heading2"/>
      </w:pPr>
      <w:r>
        <w:t>Y002  Post-Materialist Index</w:t>
      </w:r>
    </w:p>
    <w:p>
      <w:r>
        <w:t>Question: People sometimes talk about what the aims of this country should be for the next 10 years. Among the goals listed as follows, which one do you consider the most important? Which one do you think would be the next most important? 1 Maintaining order in the nation; 2 Giving people more say in important government decisions; 3 Fighting rising prices; 4 Protecting freedom of speech. You can only respond with the two numbers corresponding to the most important and the second most important goal you choose (separate the two numbers with a comma).</w:t>
      </w:r>
    </w:p>
    <w:p>
      <w:pPr>
        <w:pStyle w:val="Heading2"/>
      </w:pPr>
      <w:r>
        <w:t>Y003  Autonomy Index</w:t>
      </w:r>
    </w:p>
    <w:p>
      <w:r>
        <w:t>Question: In the following list of qualities that children can be encouraged to learn at home, which, if any, do you consider to be especially important? Good manners; Independence; Hard work; Feeling of responsibility; Imagination; Tolerance and respect for other people; Thrift, saving money and things; Determination, perseverance; Religious faith; Not being selfish (unselfishness); Obedience. You can only respond with up to five qualities that you choose. Your five choices:</w:t>
      </w:r>
    </w:p>
    <w:p>
      <w:r>
        <w:br w:type="page"/>
      </w:r>
    </w:p>
    <w:p>
      <w:pPr>
        <w:pStyle w:val="Caption"/>
      </w:pPr>
      <w:r>
        <w:t>Table S2. Ten respondent-descriptor variants</w:t>
      </w:r>
    </w:p>
    <w:tbl>
      <w:tblPr>
        <w:tblW w:type="auto" w:w="0"/>
        <w:tblLayout w:type="fixed"/>
        <w:tblLook w:firstColumn="1" w:firstRow="1" w:lastColumn="0" w:lastRow="0" w:noHBand="0" w:noVBand="1" w:val="04A0"/>
      </w:tblPr>
      <w:tblGrid>
        <w:gridCol w:w="576"/>
        <w:gridCol w:w="3960"/>
        <w:gridCol w:w="5400"/>
      </w:tblGrid>
      <w:tr>
        <w:trPr>
          <w:cantSplit/>
          <w:tblHeader/>
        </w:trPr>
        <w:tc>
          <w:tcPr>
            <w:tcW w:type="dxa" w:w="576"/>
            <w:tcMar>
              <w:top w:w="55" w:type="dxa"/>
              <w:bottom w:w="55" w:type="dxa"/>
              <w:left w:w="65" w:type="dxa"/>
              <w:right w:w="65" w:type="dxa"/>
            </w:tcMar>
            <w:shd w:fill="E8EDF1"/>
          </w:tcPr>
          <w:p>
            <w:pPr>
              <w:keepNext w:val="0"/>
              <w:spacing w:after="0" w:before="0" w:line="240" w:lineRule="auto"/>
            </w:pPr>
            <w:r>
              <w:rPr>
                <w:rFonts w:ascii="Times New Roman" w:hAnsi="Times New Roman"/>
                <w:b/>
                <w:sz w:val="18"/>
              </w:rPr>
              <w:t>ID</w:t>
            </w:r>
          </w:p>
        </w:tc>
        <w:tc>
          <w:tcPr>
            <w:tcW w:type="dxa" w:w="3960"/>
            <w:tcMar>
              <w:top w:w="55" w:type="dxa"/>
              <w:bottom w:w="55" w:type="dxa"/>
              <w:left w:w="65" w:type="dxa"/>
              <w:right w:w="65" w:type="dxa"/>
            </w:tcMar>
            <w:shd w:fill="E8EDF1"/>
          </w:tcPr>
          <w:p>
            <w:pPr>
              <w:keepNext w:val="0"/>
              <w:spacing w:after="0" w:before="0" w:line="240" w:lineRule="auto"/>
            </w:pPr>
            <w:r>
              <w:rPr>
                <w:rFonts w:ascii="Times New Roman" w:hAnsi="Times New Roman"/>
                <w:b/>
                <w:sz w:val="18"/>
              </w:rPr>
              <w:t>Unconditioned wording</w:t>
            </w:r>
          </w:p>
        </w:tc>
        <w:tc>
          <w:tcPr>
            <w:tcW w:type="dxa" w:w="5400"/>
            <w:tcMar>
              <w:top w:w="55" w:type="dxa"/>
              <w:bottom w:w="55" w:type="dxa"/>
              <w:left w:w="65" w:type="dxa"/>
              <w:right w:w="65" w:type="dxa"/>
            </w:tcMar>
            <w:shd w:fill="E8EDF1"/>
          </w:tcPr>
          <w:p>
            <w:pPr>
              <w:keepNext w:val="0"/>
              <w:spacing w:after="0" w:before="0" w:line="240" w:lineRule="auto"/>
            </w:pPr>
            <w:r>
              <w:rPr>
                <w:rFonts w:ascii="Times New Roman" w:hAnsi="Times New Roman"/>
                <w:b/>
                <w:sz w:val="18"/>
              </w:rPr>
              <w:t>Country-conditioned wording</w:t>
            </w:r>
          </w:p>
        </w:tc>
      </w:tr>
      <w:tr>
        <w:trPr>
          <w:cantSplit/>
        </w:trPr>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8"/>
              </w:rPr>
              <w:t>0</w:t>
            </w:r>
          </w:p>
        </w:tc>
        <w:tc>
          <w:tcPr>
            <w:tcW w:type="dxa" w:w="3960"/>
            <w:tcMar>
              <w:top w:w="55" w:type="dxa"/>
              <w:bottom w:w="55" w:type="dxa"/>
              <w:left w:w="65" w:type="dxa"/>
              <w:right w:w="65" w:type="dxa"/>
            </w:tcMar>
          </w:tcPr>
          <w:p>
            <w:pPr>
              <w:keepNext w:val="0"/>
              <w:spacing w:after="0" w:before="0" w:line="240" w:lineRule="auto"/>
            </w:pPr>
            <w:r>
              <w:rPr>
                <w:rFonts w:ascii="Times New Roman" w:hAnsi="Times New Roman"/>
                <w:b w:val="0"/>
                <w:sz w:val="18"/>
              </w:rPr>
              <w:t>You are an average human being responding to the following survey question.</w:t>
            </w:r>
          </w:p>
        </w:tc>
        <w:tc>
          <w:tcPr>
            <w:tcW w:type="dxa" w:w="5400"/>
            <w:tcMar>
              <w:top w:w="55" w:type="dxa"/>
              <w:bottom w:w="55" w:type="dxa"/>
              <w:left w:w="65" w:type="dxa"/>
              <w:right w:w="65" w:type="dxa"/>
            </w:tcMar>
          </w:tcPr>
          <w:p>
            <w:pPr>
              <w:keepNext w:val="0"/>
              <w:spacing w:after="0" w:before="0" w:line="240" w:lineRule="auto"/>
            </w:pPr>
            <w:r>
              <w:rPr>
                <w:rFonts w:ascii="Times New Roman" w:hAnsi="Times New Roman"/>
                <w:b w:val="0"/>
                <w:sz w:val="18"/>
              </w:rPr>
              <w:t>You are an average human being born in {country} and living in {country} responding to the following survey question.</w:t>
            </w:r>
          </w:p>
        </w:tc>
      </w:tr>
      <w:tr>
        <w:trPr>
          <w:cantSplit/>
        </w:trPr>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w:t>
            </w:r>
          </w:p>
        </w:tc>
        <w:tc>
          <w:tcPr>
            <w:tcW w:type="dxa" w:w="39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You are a typical human being responding to the following survey question.</w:t>
            </w:r>
          </w:p>
        </w:tc>
        <w:tc>
          <w:tcPr>
            <w:tcW w:type="dxa" w:w="540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You are a typical human being born in {country} and living in {country} responding to the following survey question.</w:t>
            </w:r>
          </w:p>
        </w:tc>
      </w:tr>
      <w:tr>
        <w:trPr>
          <w:cantSplit/>
        </w:trPr>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8"/>
              </w:rPr>
              <w:t>2</w:t>
            </w:r>
          </w:p>
        </w:tc>
        <w:tc>
          <w:tcPr>
            <w:tcW w:type="dxa" w:w="3960"/>
            <w:tcMar>
              <w:top w:w="55" w:type="dxa"/>
              <w:bottom w:w="55" w:type="dxa"/>
              <w:left w:w="65" w:type="dxa"/>
              <w:right w:w="65" w:type="dxa"/>
            </w:tcMar>
          </w:tcPr>
          <w:p>
            <w:pPr>
              <w:keepNext w:val="0"/>
              <w:spacing w:after="0" w:before="0" w:line="240" w:lineRule="auto"/>
            </w:pPr>
            <w:r>
              <w:rPr>
                <w:rFonts w:ascii="Times New Roman" w:hAnsi="Times New Roman"/>
                <w:b w:val="0"/>
                <w:sz w:val="18"/>
              </w:rPr>
              <w:t>You are a human being responding to the following survey question.</w:t>
            </w:r>
          </w:p>
        </w:tc>
        <w:tc>
          <w:tcPr>
            <w:tcW w:type="dxa" w:w="5400"/>
            <w:tcMar>
              <w:top w:w="55" w:type="dxa"/>
              <w:bottom w:w="55" w:type="dxa"/>
              <w:left w:w="65" w:type="dxa"/>
              <w:right w:w="65" w:type="dxa"/>
            </w:tcMar>
          </w:tcPr>
          <w:p>
            <w:pPr>
              <w:keepNext w:val="0"/>
              <w:spacing w:after="0" w:before="0" w:line="240" w:lineRule="auto"/>
            </w:pPr>
            <w:r>
              <w:rPr>
                <w:rFonts w:ascii="Times New Roman" w:hAnsi="Times New Roman"/>
                <w:b w:val="0"/>
                <w:sz w:val="18"/>
              </w:rPr>
              <w:t>You are a human being born in {country} and living in {country} responding to the following survey question.</w:t>
            </w:r>
          </w:p>
        </w:tc>
      </w:tr>
      <w:tr>
        <w:trPr>
          <w:cantSplit/>
        </w:trPr>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3</w:t>
            </w:r>
          </w:p>
        </w:tc>
        <w:tc>
          <w:tcPr>
            <w:tcW w:type="dxa" w:w="39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You are an average person responding to the following survey question.</w:t>
            </w:r>
          </w:p>
        </w:tc>
        <w:tc>
          <w:tcPr>
            <w:tcW w:type="dxa" w:w="540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You are an average person born in {country} and living in {country} responding to the following survey question.</w:t>
            </w:r>
          </w:p>
        </w:tc>
      </w:tr>
      <w:tr>
        <w:trPr>
          <w:cantSplit/>
        </w:trPr>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8"/>
              </w:rPr>
              <w:t>4</w:t>
            </w:r>
          </w:p>
        </w:tc>
        <w:tc>
          <w:tcPr>
            <w:tcW w:type="dxa" w:w="3960"/>
            <w:tcMar>
              <w:top w:w="55" w:type="dxa"/>
              <w:bottom w:w="55" w:type="dxa"/>
              <w:left w:w="65" w:type="dxa"/>
              <w:right w:w="65" w:type="dxa"/>
            </w:tcMar>
          </w:tcPr>
          <w:p>
            <w:pPr>
              <w:keepNext w:val="0"/>
              <w:spacing w:after="0" w:before="0" w:line="240" w:lineRule="auto"/>
            </w:pPr>
            <w:r>
              <w:rPr>
                <w:rFonts w:ascii="Times New Roman" w:hAnsi="Times New Roman"/>
                <w:b w:val="0"/>
                <w:sz w:val="18"/>
              </w:rPr>
              <w:t>You are a typical person responding to the following survey question.</w:t>
            </w:r>
          </w:p>
        </w:tc>
        <w:tc>
          <w:tcPr>
            <w:tcW w:type="dxa" w:w="5400"/>
            <w:tcMar>
              <w:top w:w="55" w:type="dxa"/>
              <w:bottom w:w="55" w:type="dxa"/>
              <w:left w:w="65" w:type="dxa"/>
              <w:right w:w="65" w:type="dxa"/>
            </w:tcMar>
          </w:tcPr>
          <w:p>
            <w:pPr>
              <w:keepNext w:val="0"/>
              <w:spacing w:after="0" w:before="0" w:line="240" w:lineRule="auto"/>
            </w:pPr>
            <w:r>
              <w:rPr>
                <w:rFonts w:ascii="Times New Roman" w:hAnsi="Times New Roman"/>
                <w:b w:val="0"/>
                <w:sz w:val="18"/>
              </w:rPr>
              <w:t>You are a typical person born in {country} and living in {country} responding to the following survey question.</w:t>
            </w:r>
          </w:p>
        </w:tc>
      </w:tr>
      <w:tr>
        <w:trPr>
          <w:cantSplit/>
        </w:trPr>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5</w:t>
            </w:r>
          </w:p>
        </w:tc>
        <w:tc>
          <w:tcPr>
            <w:tcW w:type="dxa" w:w="39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You are a person responding to the following survey question.</w:t>
            </w:r>
          </w:p>
        </w:tc>
        <w:tc>
          <w:tcPr>
            <w:tcW w:type="dxa" w:w="540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You are a person born in {country} and living in {country} responding to the following survey question.</w:t>
            </w:r>
          </w:p>
        </w:tc>
      </w:tr>
      <w:tr>
        <w:trPr>
          <w:cantSplit/>
        </w:trPr>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8"/>
              </w:rPr>
              <w:t>6</w:t>
            </w:r>
          </w:p>
        </w:tc>
        <w:tc>
          <w:tcPr>
            <w:tcW w:type="dxa" w:w="3960"/>
            <w:tcMar>
              <w:top w:w="55" w:type="dxa"/>
              <w:bottom w:w="55" w:type="dxa"/>
              <w:left w:w="65" w:type="dxa"/>
              <w:right w:w="65" w:type="dxa"/>
            </w:tcMar>
          </w:tcPr>
          <w:p>
            <w:pPr>
              <w:keepNext w:val="0"/>
              <w:spacing w:after="0" w:before="0" w:line="240" w:lineRule="auto"/>
            </w:pPr>
            <w:r>
              <w:rPr>
                <w:rFonts w:ascii="Times New Roman" w:hAnsi="Times New Roman"/>
                <w:b w:val="0"/>
                <w:sz w:val="18"/>
              </w:rPr>
              <w:t>You are an average individual responding to the following survey question.</w:t>
            </w:r>
          </w:p>
        </w:tc>
        <w:tc>
          <w:tcPr>
            <w:tcW w:type="dxa" w:w="5400"/>
            <w:tcMar>
              <w:top w:w="55" w:type="dxa"/>
              <w:bottom w:w="55" w:type="dxa"/>
              <w:left w:w="65" w:type="dxa"/>
              <w:right w:w="65" w:type="dxa"/>
            </w:tcMar>
          </w:tcPr>
          <w:p>
            <w:pPr>
              <w:keepNext w:val="0"/>
              <w:spacing w:after="0" w:before="0" w:line="240" w:lineRule="auto"/>
            </w:pPr>
            <w:r>
              <w:rPr>
                <w:rFonts w:ascii="Times New Roman" w:hAnsi="Times New Roman"/>
                <w:b w:val="0"/>
                <w:sz w:val="18"/>
              </w:rPr>
              <w:t>You are an average individual born in {country} and living in {country} responding to the following survey question.</w:t>
            </w:r>
          </w:p>
        </w:tc>
      </w:tr>
      <w:tr>
        <w:trPr>
          <w:cantSplit/>
        </w:trPr>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7</w:t>
            </w:r>
          </w:p>
        </w:tc>
        <w:tc>
          <w:tcPr>
            <w:tcW w:type="dxa" w:w="39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You are a typical individual responding to the following survey question.</w:t>
            </w:r>
          </w:p>
        </w:tc>
        <w:tc>
          <w:tcPr>
            <w:tcW w:type="dxa" w:w="540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You are a typical individual born in {country} and living in {country} responding to the following survey question.</w:t>
            </w:r>
          </w:p>
        </w:tc>
      </w:tr>
      <w:tr>
        <w:trPr>
          <w:cantSplit/>
        </w:trPr>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8"/>
              </w:rPr>
              <w:t>8</w:t>
            </w:r>
          </w:p>
        </w:tc>
        <w:tc>
          <w:tcPr>
            <w:tcW w:type="dxa" w:w="3960"/>
            <w:tcMar>
              <w:top w:w="55" w:type="dxa"/>
              <w:bottom w:w="55" w:type="dxa"/>
              <w:left w:w="65" w:type="dxa"/>
              <w:right w:w="65" w:type="dxa"/>
            </w:tcMar>
          </w:tcPr>
          <w:p>
            <w:pPr>
              <w:keepNext w:val="0"/>
              <w:spacing w:after="0" w:before="0" w:line="240" w:lineRule="auto"/>
            </w:pPr>
            <w:r>
              <w:rPr>
                <w:rFonts w:ascii="Times New Roman" w:hAnsi="Times New Roman"/>
                <w:b w:val="0"/>
                <w:sz w:val="18"/>
              </w:rPr>
              <w:t>You are an individual responding to the following survey question.</w:t>
            </w:r>
          </w:p>
        </w:tc>
        <w:tc>
          <w:tcPr>
            <w:tcW w:type="dxa" w:w="5400"/>
            <w:tcMar>
              <w:top w:w="55" w:type="dxa"/>
              <w:bottom w:w="55" w:type="dxa"/>
              <w:left w:w="65" w:type="dxa"/>
              <w:right w:w="65" w:type="dxa"/>
            </w:tcMar>
          </w:tcPr>
          <w:p>
            <w:pPr>
              <w:keepNext w:val="0"/>
              <w:spacing w:after="0" w:before="0" w:line="240" w:lineRule="auto"/>
            </w:pPr>
            <w:r>
              <w:rPr>
                <w:rFonts w:ascii="Times New Roman" w:hAnsi="Times New Roman"/>
                <w:b w:val="0"/>
                <w:sz w:val="18"/>
              </w:rPr>
              <w:t>You are an individual born in {country} and living in {country} responding to the following survey question.</w:t>
            </w:r>
          </w:p>
        </w:tc>
      </w:tr>
      <w:tr>
        <w:trPr>
          <w:cantSplit/>
        </w:trPr>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9</w:t>
            </w:r>
          </w:p>
        </w:tc>
        <w:tc>
          <w:tcPr>
            <w:tcW w:type="dxa" w:w="39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You are a world citizen responding to the following survey question.</w:t>
            </w:r>
          </w:p>
        </w:tc>
        <w:tc>
          <w:tcPr>
            <w:tcW w:type="dxa" w:w="540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You are a world citizen born in {country} and living in {country} responding to the following survey question.</w:t>
            </w:r>
          </w:p>
        </w:tc>
      </w:tr>
    </w:tbl>
    <w:p>
      <w:pPr>
        <w:pStyle w:val="TableNote"/>
      </w:pPr>
      <w:r>
        <w:t>The literal {country} field is replaced with the frozen country or territory name.</w:t>
      </w:r>
    </w:p>
    <w:p>
      <w:r>
        <w:br w:type="page"/>
      </w:r>
    </w:p>
    <w:p>
      <w:pPr>
        <w:pStyle w:val="Caption"/>
      </w:pPr>
      <w:r>
        <w:t>Table S3. OpenAI request-level probability diagnostics</w:t>
      </w:r>
    </w:p>
    <w:tbl>
      <w:tblPr>
        <w:tblW w:type="auto" w:w="0"/>
        <w:tblLayout w:type="fixed"/>
        <w:tblLook w:firstColumn="1" w:firstRow="1" w:lastColumn="0" w:lastRow="0" w:noHBand="0" w:noVBand="1" w:val="04A0"/>
      </w:tblPr>
      <w:tblGrid>
        <w:gridCol w:w="1296"/>
        <w:gridCol w:w="1152"/>
        <w:gridCol w:w="1152"/>
        <w:gridCol w:w="1440"/>
        <w:gridCol w:w="1584"/>
        <w:gridCol w:w="1584"/>
        <w:gridCol w:w="1584"/>
      </w:tblGrid>
      <w:tr>
        <w:trPr>
          <w:cantSplit/>
          <w:tblHeader/>
        </w:trPr>
        <w:tc>
          <w:tcPr>
            <w:tcW w:type="dxa" w:w="1296"/>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Model</w:t>
            </w:r>
          </w:p>
        </w:tc>
        <w:tc>
          <w:tcPr>
            <w:tcW w:type="dxa" w:w="1152"/>
            <w:tcMar>
              <w:top w:w="55" w:type="dxa"/>
              <w:bottom w:w="55" w:type="dxa"/>
              <w:left w:w="65" w:type="dxa"/>
              <w:right w:w="65" w:type="dxa"/>
            </w:tcMar>
            <w:shd w:fill="E8EDF1"/>
          </w:tcPr>
          <w:p>
            <w:pPr>
              <w:keepNext w:val="0"/>
              <w:spacing w:after="0" w:before="0" w:line="240" w:lineRule="auto"/>
            </w:pPr>
            <w:r>
              <w:rPr>
                <w:rFonts w:ascii="Times New Roman" w:hAnsi="Times New Roman"/>
                <w:b/>
                <w:sz w:val="18"/>
              </w:rPr>
              <w:t>Calls</w:t>
            </w:r>
          </w:p>
        </w:tc>
        <w:tc>
          <w:tcPr>
            <w:tcW w:type="dxa" w:w="1152"/>
            <w:tcMar>
              <w:top w:w="55" w:type="dxa"/>
              <w:bottom w:w="55" w:type="dxa"/>
              <w:left w:w="65" w:type="dxa"/>
              <w:right w:w="65" w:type="dxa"/>
            </w:tcMar>
            <w:shd w:fill="E8EDF1"/>
          </w:tcPr>
          <w:p>
            <w:pPr>
              <w:keepNext w:val="0"/>
              <w:spacing w:after="0" w:before="0" w:line="240" w:lineRule="auto"/>
            </w:pPr>
            <w:r>
              <w:rPr>
                <w:rFonts w:ascii="Times New Roman" w:hAnsi="Times New Roman"/>
                <w:b/>
                <w:sz w:val="18"/>
              </w:rPr>
              <w:t>Complete</w:t>
            </w:r>
          </w:p>
        </w:tc>
        <w:tc>
          <w:tcPr>
            <w:tcW w:type="dxa" w:w="1440"/>
            <w:tcMar>
              <w:top w:w="55" w:type="dxa"/>
              <w:bottom w:w="55" w:type="dxa"/>
              <w:left w:w="65" w:type="dxa"/>
              <w:right w:w="65" w:type="dxa"/>
            </w:tcMar>
            <w:shd w:fill="E8EDF1"/>
          </w:tcPr>
          <w:p>
            <w:pPr>
              <w:keepNext w:val="0"/>
              <w:spacing w:after="0" w:before="0" w:line="240" w:lineRule="auto"/>
            </w:pPr>
            <w:r>
              <w:rPr>
                <w:rFonts w:ascii="Times New Roman" w:hAnsi="Times New Roman"/>
                <w:b/>
                <w:sz w:val="18"/>
              </w:rPr>
              <w:t>Incomplete</w:t>
              <w:br/>
              <w:t>(%)</w:t>
            </w:r>
          </w:p>
        </w:tc>
        <w:tc>
          <w:tcPr>
            <w:tcW w:type="dxa" w:w="1584"/>
            <w:tcMar>
              <w:top w:w="55" w:type="dxa"/>
              <w:bottom w:w="55" w:type="dxa"/>
              <w:left w:w="65" w:type="dxa"/>
              <w:right w:w="65" w:type="dxa"/>
            </w:tcMar>
            <w:shd w:fill="E8EDF1"/>
          </w:tcPr>
          <w:p>
            <w:pPr>
              <w:keepNext w:val="0"/>
              <w:spacing w:after="0" w:before="0" w:line="240" w:lineRule="auto"/>
            </w:pPr>
            <w:r>
              <w:rPr>
                <w:rFonts w:ascii="Times New Roman" w:hAnsi="Times New Roman"/>
                <w:b/>
                <w:sz w:val="18"/>
              </w:rPr>
              <w:t>Primary</w:t>
              <w:br/>
              <w:t>retained (%)</w:t>
            </w:r>
          </w:p>
        </w:tc>
        <w:tc>
          <w:tcPr>
            <w:tcW w:type="dxa" w:w="1584"/>
            <w:tcMar>
              <w:top w:w="55" w:type="dxa"/>
              <w:bottom w:w="55" w:type="dxa"/>
              <w:left w:w="65" w:type="dxa"/>
              <w:right w:w="65" w:type="dxa"/>
            </w:tcMar>
            <w:shd w:fill="E8EDF1"/>
          </w:tcPr>
          <w:p>
            <w:pPr>
              <w:keepNext w:val="0"/>
              <w:spacing w:after="0" w:before="0" w:line="240" w:lineRule="auto"/>
            </w:pPr>
            <w:r>
              <w:rPr>
                <w:rFonts w:ascii="Times New Roman" w:hAnsi="Times New Roman"/>
                <w:b/>
                <w:sz w:val="18"/>
              </w:rPr>
              <w:t>Strict</w:t>
              <w:br/>
              <w:t>retained (%)</w:t>
            </w:r>
          </w:p>
        </w:tc>
        <w:tc>
          <w:tcPr>
            <w:tcW w:type="dxa" w:w="1584"/>
            <w:tcMar>
              <w:top w:w="55" w:type="dxa"/>
              <w:bottom w:w="55" w:type="dxa"/>
              <w:left w:w="65" w:type="dxa"/>
              <w:right w:w="65" w:type="dxa"/>
            </w:tcMar>
            <w:shd w:fill="E8EDF1"/>
          </w:tcPr>
          <w:p>
            <w:pPr>
              <w:keepNext w:val="0"/>
              <w:spacing w:after="0" w:before="0" w:line="240" w:lineRule="auto"/>
            </w:pPr>
            <w:r>
              <w:rPr>
                <w:rFonts w:ascii="Times New Roman" w:hAnsi="Times New Roman"/>
                <w:b/>
                <w:sz w:val="18"/>
              </w:rPr>
              <w:t>Complete</w:t>
              <w:br/>
              <w:t>only (%)</w:t>
            </w:r>
          </w:p>
        </w:tc>
      </w:tr>
      <w:tr>
        <w:trPr>
          <w:cantSplit/>
        </w:trPr>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1152"/>
            <w:tcMar>
              <w:top w:w="55" w:type="dxa"/>
              <w:bottom w:w="55" w:type="dxa"/>
              <w:left w:w="65" w:type="dxa"/>
              <w:right w:w="65" w:type="dxa"/>
            </w:tcMar>
          </w:tcPr>
          <w:p>
            <w:pPr>
              <w:keepNext w:val="0"/>
              <w:spacing w:after="0" w:before="0" w:line="240" w:lineRule="auto"/>
            </w:pPr>
            <w:r>
              <w:rPr>
                <w:rFonts w:ascii="Times New Roman" w:hAnsi="Times New Roman"/>
                <w:b w:val="0"/>
                <w:sz w:val="18"/>
              </w:rPr>
              <w:t>37800</w:t>
            </w:r>
          </w:p>
        </w:tc>
        <w:tc>
          <w:tcPr>
            <w:tcW w:type="dxa" w:w="1152"/>
            <w:tcMar>
              <w:top w:w="55" w:type="dxa"/>
              <w:bottom w:w="55" w:type="dxa"/>
              <w:left w:w="65" w:type="dxa"/>
              <w:right w:w="65" w:type="dxa"/>
            </w:tcMar>
          </w:tcPr>
          <w:p>
            <w:pPr>
              <w:keepNext w:val="0"/>
              <w:spacing w:after="0" w:before="0" w:line="240" w:lineRule="auto"/>
            </w:pPr>
            <w:r>
              <w:rPr>
                <w:rFonts w:ascii="Times New Roman" w:hAnsi="Times New Roman"/>
                <w:b w:val="0"/>
                <w:sz w:val="18"/>
              </w:rPr>
              <w:t>35754</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8"/>
              </w:rPr>
              <w:t>5.4</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8"/>
              </w:rPr>
              <w:t>100.0</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8"/>
              </w:rPr>
              <w:t>100.0</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8"/>
              </w:rPr>
              <w:t>94.6</w:t>
            </w:r>
          </w:p>
        </w:tc>
      </w:tr>
      <w:tr>
        <w:trPr>
          <w:cantSplit/>
        </w:trPr>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115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37800</w:t>
            </w:r>
          </w:p>
        </w:tc>
        <w:tc>
          <w:tcPr>
            <w:tcW w:type="dxa" w:w="115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1922</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94.9</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65.4</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48.9</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5.1</w:t>
            </w:r>
          </w:p>
        </w:tc>
      </w:tr>
    </w:tbl>
    <w:p/>
    <w:tbl>
      <w:tblPr>
        <w:tblW w:type="auto" w:w="0"/>
        <w:tblLayout w:type="fixed"/>
        <w:tblLook w:firstColumn="1" w:firstRow="1" w:lastColumn="0" w:lastRow="0" w:noHBand="0" w:noVBand="1" w:val="04A0"/>
      </w:tblPr>
      <w:tblGrid>
        <w:gridCol w:w="1584"/>
        <w:gridCol w:w="1872"/>
        <w:gridCol w:w="1872"/>
        <w:gridCol w:w="2376"/>
        <w:gridCol w:w="2232"/>
      </w:tblGrid>
      <w:tr>
        <w:trPr>
          <w:cantSplit/>
          <w:tblHeader/>
        </w:trPr>
        <w:tc>
          <w:tcPr>
            <w:tcW w:type="dxa" w:w="1584"/>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Model</w:t>
            </w:r>
          </w:p>
        </w:tc>
        <w:tc>
          <w:tcPr>
            <w:tcW w:type="dxa" w:w="1872"/>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Mean allowed mass</w:t>
            </w:r>
          </w:p>
        </w:tc>
        <w:tc>
          <w:tcPr>
            <w:tcW w:type="dxa" w:w="1872"/>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Median allowed mass</w:t>
            </w:r>
          </w:p>
        </w:tc>
        <w:tc>
          <w:tcPr>
            <w:tcW w:type="dxa" w:w="2376"/>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Maximum omitted-mass bound</w:t>
            </w:r>
          </w:p>
        </w:tc>
        <w:tc>
          <w:tcPr>
            <w:tcW w:type="dxa" w:w="2232"/>
            <w:tcMar>
              <w:top w:w="55" w:type="dxa"/>
              <w:bottom w:w="55" w:type="dxa"/>
              <w:left w:w="65" w:type="dxa"/>
              <w:right w:w="65" w:type="dxa"/>
            </w:tcMar>
            <w:shd w:fill="E8EDF1"/>
          </w:tcPr>
          <w:p>
            <w:pPr>
              <w:keepNext w:val="0"/>
              <w:spacing w:after="0" w:before="0" w:line="240" w:lineRule="auto"/>
            </w:pPr>
            <w:r>
              <w:rPr>
                <w:rFonts w:ascii="Times New Roman" w:hAnsi="Times New Roman"/>
                <w:b/>
                <w:sz w:val="18"/>
              </w:rPr>
              <w:t>Invalid generated label (%)</w:t>
            </w:r>
          </w:p>
        </w:tc>
      </w:tr>
      <w:tr>
        <w:trPr>
          <w:cantSplit/>
        </w:trPr>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8"/>
              </w:rPr>
              <w:t>0.999690</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8"/>
              </w:rPr>
              <w:t>0.999997</w:t>
            </w:r>
          </w:p>
        </w:tc>
        <w:tc>
          <w:tcPr>
            <w:tcW w:type="dxa" w:w="2376"/>
            <w:tcMar>
              <w:top w:w="55" w:type="dxa"/>
              <w:bottom w:w="55" w:type="dxa"/>
              <w:left w:w="65" w:type="dxa"/>
              <w:right w:w="65" w:type="dxa"/>
            </w:tcMar>
          </w:tcPr>
          <w:p>
            <w:pPr>
              <w:keepNext w:val="0"/>
              <w:spacing w:after="0" w:before="0" w:line="240" w:lineRule="auto"/>
            </w:pPr>
            <w:r>
              <w:rPr>
                <w:rFonts w:ascii="Times New Roman" w:hAnsi="Times New Roman"/>
                <w:b w:val="0"/>
                <w:sz w:val="18"/>
              </w:rPr>
              <w:t>0.000369</w:t>
            </w:r>
          </w:p>
        </w:tc>
        <w:tc>
          <w:tcPr>
            <w:tcW w:type="dxa" w:w="2232"/>
            <w:tcMar>
              <w:top w:w="55" w:type="dxa"/>
              <w:bottom w:w="55" w:type="dxa"/>
              <w:left w:w="65" w:type="dxa"/>
              <w:right w:w="65" w:type="dxa"/>
            </w:tcMar>
          </w:tcPr>
          <w:p>
            <w:pPr>
              <w:keepNext w:val="0"/>
              <w:spacing w:after="0" w:before="0" w:line="240" w:lineRule="auto"/>
            </w:pPr>
            <w:r>
              <w:rPr>
                <w:rFonts w:ascii="Times New Roman" w:hAnsi="Times New Roman"/>
                <w:b w:val="0"/>
                <w:sz w:val="18"/>
              </w:rPr>
              <w:t>0.03</w:t>
            </w:r>
          </w:p>
        </w:tc>
      </w:tr>
      <w:tr>
        <w:trPr>
          <w:cantSplit/>
        </w:trPr>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0.997275</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0.999882</w:t>
            </w:r>
          </w:p>
        </w:tc>
        <w:tc>
          <w:tcPr>
            <w:tcW w:type="dxa" w:w="237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0.019996</w:t>
            </w:r>
          </w:p>
        </w:tc>
        <w:tc>
          <w:tcPr>
            <w:tcW w:type="dxa" w:w="223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w:t>
            </w:r>
          </w:p>
        </w:tc>
      </w:tr>
    </w:tbl>
    <w:p>
      <w:pPr>
        <w:pStyle w:val="TableNote"/>
      </w:pPr>
      <w:r>
        <w:t>All primary requests, including the default target and Y003 constituents. Allowed mass is measured before conditional normalization. The maximum bound includes excluded requests.</w:t>
      </w:r>
    </w:p>
    <w:p>
      <w:r>
        <w:br w:type="page"/>
      </w:r>
    </w:p>
    <w:p>
      <w:pPr>
        <w:pStyle w:val="Caption"/>
      </w:pPr>
      <w:r>
        <w:t>Table S4. Sensitivity to the OpenAI censoring policy</w:t>
      </w:r>
    </w:p>
    <w:tbl>
      <w:tblPr>
        <w:tblW w:type="auto" w:w="0"/>
        <w:tblLayout w:type="fixed"/>
        <w:tblLook w:firstColumn="1" w:firstRow="1" w:lastColumn="0" w:lastRow="0" w:noHBand="0" w:noVBand="1" w:val="04A0"/>
      </w:tblPr>
      <w:tblGrid>
        <w:gridCol w:w="1296"/>
        <w:gridCol w:w="1800"/>
        <w:gridCol w:w="792"/>
        <w:gridCol w:w="1152"/>
        <w:gridCol w:w="1152"/>
        <w:gridCol w:w="1728"/>
        <w:gridCol w:w="1656"/>
      </w:tblGrid>
      <w:tr>
        <w:trPr>
          <w:cantSplit/>
          <w:tblHeader/>
        </w:trPr>
        <w:tc>
          <w:tcPr>
            <w:tcW w:type="dxa" w:w="1296"/>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Model</w:t>
            </w:r>
          </w:p>
        </w:tc>
        <w:tc>
          <w:tcPr>
            <w:tcW w:type="dxa" w:w="1800"/>
            <w:tcMar>
              <w:top w:w="55" w:type="dxa"/>
              <w:bottom w:w="55" w:type="dxa"/>
              <w:left w:w="65" w:type="dxa"/>
              <w:right w:w="65" w:type="dxa"/>
            </w:tcMar>
            <w:shd w:fill="E8EDF1"/>
          </w:tcPr>
          <w:p>
            <w:pPr>
              <w:keepNext w:val="0"/>
              <w:spacing w:after="0" w:before="0" w:line="240" w:lineRule="auto"/>
            </w:pPr>
            <w:r>
              <w:rPr>
                <w:rFonts w:ascii="Times New Roman" w:hAnsi="Times New Roman"/>
                <w:b/>
                <w:sz w:val="18"/>
              </w:rPr>
              <w:t>Policy</w:t>
            </w:r>
          </w:p>
        </w:tc>
        <w:tc>
          <w:tcPr>
            <w:tcW w:type="dxa" w:w="792"/>
            <w:tcMar>
              <w:top w:w="55" w:type="dxa"/>
              <w:bottom w:w="55" w:type="dxa"/>
              <w:left w:w="65" w:type="dxa"/>
              <w:right w:w="65" w:type="dxa"/>
            </w:tcMar>
            <w:shd w:fill="E8EDF1"/>
          </w:tcPr>
          <w:p>
            <w:pPr>
              <w:keepNext w:val="0"/>
              <w:spacing w:after="0" w:before="0" w:line="240" w:lineRule="auto"/>
            </w:pPr>
            <w:r>
              <w:rPr>
                <w:rFonts w:ascii="Times New Roman" w:hAnsi="Times New Roman"/>
                <w:b/>
                <w:sz w:val="18"/>
              </w:rPr>
              <w:t>Cells</w:t>
            </w:r>
          </w:p>
        </w:tc>
        <w:tc>
          <w:tcPr>
            <w:tcW w:type="dxa" w:w="1152"/>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Mean JSD</w:t>
            </w:r>
          </w:p>
        </w:tc>
        <w:tc>
          <w:tcPr>
            <w:tcW w:type="dxa" w:w="1152"/>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Mean TV</w:t>
            </w:r>
          </w:p>
        </w:tc>
        <w:tc>
          <w:tcPr>
            <w:tcW w:type="dxa" w:w="1728"/>
            <w:tcMar>
              <w:top w:w="55" w:type="dxa"/>
              <w:bottom w:w="55" w:type="dxa"/>
              <w:left w:w="65" w:type="dxa"/>
              <w:right w:w="65" w:type="dxa"/>
            </w:tcMar>
            <w:shd w:fill="E8EDF1"/>
          </w:tcPr>
          <w:p>
            <w:pPr>
              <w:keepNext w:val="0"/>
              <w:spacing w:after="0" w:before="0" w:line="240" w:lineRule="auto"/>
            </w:pPr>
            <w:r>
              <w:rPr>
                <w:rFonts w:ascii="Times New Roman" w:hAnsi="Times New Roman"/>
                <w:b/>
                <w:sz w:val="18"/>
              </w:rPr>
              <w:t>Expected-score error</w:t>
            </w:r>
          </w:p>
        </w:tc>
        <w:tc>
          <w:tcPr>
            <w:tcW w:type="dxa" w:w="1656"/>
            <w:tcMar>
              <w:top w:w="55" w:type="dxa"/>
              <w:bottom w:w="55" w:type="dxa"/>
              <w:left w:w="65" w:type="dxa"/>
              <w:right w:w="65" w:type="dxa"/>
            </w:tcMar>
            <w:shd w:fill="E8EDF1"/>
          </w:tcPr>
          <w:p>
            <w:pPr>
              <w:keepNext w:val="0"/>
              <w:spacing w:after="0" w:before="0" w:line="240" w:lineRule="auto"/>
            </w:pPr>
            <w:r>
              <w:rPr>
                <w:rFonts w:ascii="Times New Roman" w:hAnsi="Times New Roman"/>
                <w:b/>
                <w:sz w:val="18"/>
              </w:rPr>
              <w:t>Entropy error</w:t>
            </w:r>
          </w:p>
        </w:tc>
      </w:tr>
      <w:tr>
        <w:trPr>
          <w:cantSplit/>
        </w:trPr>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1800"/>
            <w:tcMar>
              <w:top w:w="55" w:type="dxa"/>
              <w:bottom w:w="55" w:type="dxa"/>
              <w:left w:w="65" w:type="dxa"/>
              <w:right w:w="65" w:type="dxa"/>
            </w:tcMar>
          </w:tcPr>
          <w:p>
            <w:pPr>
              <w:keepNext w:val="0"/>
              <w:spacing w:after="0" w:before="0" w:line="240" w:lineRule="auto"/>
            </w:pPr>
            <w:r>
              <w:rPr>
                <w:rFonts w:ascii="Times New Roman" w:hAnsi="Times New Roman"/>
                <w:b w:val="0"/>
                <w:sz w:val="18"/>
              </w:rPr>
              <w:t>complete only</w:t>
            </w:r>
          </w:p>
        </w:tc>
        <w:tc>
          <w:tcPr>
            <w:tcW w:type="dxa" w:w="792"/>
            <w:tcMar>
              <w:top w:w="55" w:type="dxa"/>
              <w:bottom w:w="55" w:type="dxa"/>
              <w:left w:w="65" w:type="dxa"/>
              <w:right w:w="65" w:type="dxa"/>
            </w:tcMar>
          </w:tcPr>
          <w:p>
            <w:pPr>
              <w:keepNext w:val="0"/>
              <w:spacing w:after="0" w:before="0" w:line="240" w:lineRule="auto"/>
            </w:pPr>
            <w:r>
              <w:rPr>
                <w:rFonts w:ascii="Times New Roman" w:hAnsi="Times New Roman"/>
                <w:b w:val="0"/>
                <w:sz w:val="18"/>
              </w:rPr>
              <w:t>958</w:t>
            </w:r>
          </w:p>
        </w:tc>
        <w:tc>
          <w:tcPr>
            <w:tcW w:type="dxa" w:w="1152"/>
            <w:tcMar>
              <w:top w:w="55" w:type="dxa"/>
              <w:bottom w:w="55" w:type="dxa"/>
              <w:left w:w="65" w:type="dxa"/>
              <w:right w:w="65" w:type="dxa"/>
            </w:tcMar>
          </w:tcPr>
          <w:p>
            <w:pPr>
              <w:keepNext w:val="0"/>
              <w:spacing w:after="0" w:before="0" w:line="240" w:lineRule="auto"/>
            </w:pPr>
            <w:r>
              <w:rPr>
                <w:rFonts w:ascii="Times New Roman" w:hAnsi="Times New Roman"/>
                <w:b w:val="0"/>
                <w:sz w:val="18"/>
              </w:rPr>
              <w:t>0.214</w:t>
            </w:r>
          </w:p>
        </w:tc>
        <w:tc>
          <w:tcPr>
            <w:tcW w:type="dxa" w:w="1152"/>
            <w:tcMar>
              <w:top w:w="55" w:type="dxa"/>
              <w:bottom w:w="55" w:type="dxa"/>
              <w:left w:w="65" w:type="dxa"/>
              <w:right w:w="65" w:type="dxa"/>
            </w:tcMar>
          </w:tcPr>
          <w:p>
            <w:pPr>
              <w:keepNext w:val="0"/>
              <w:spacing w:after="0" w:before="0" w:line="240" w:lineRule="auto"/>
            </w:pPr>
            <w:r>
              <w:rPr>
                <w:rFonts w:ascii="Times New Roman" w:hAnsi="Times New Roman"/>
                <w:b w:val="0"/>
                <w:sz w:val="18"/>
              </w:rPr>
              <w:t>0.380</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0.935</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8"/>
              </w:rPr>
              <w:t>0.370</w:t>
            </w:r>
          </w:p>
        </w:tc>
      </w:tr>
      <w:tr>
        <w:trPr>
          <w:cantSplit/>
        </w:trPr>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GPT-4o</w:t>
            </w:r>
          </w:p>
        </w:tc>
        <w:tc>
          <w:tcPr>
            <w:tcW w:type="dxa" w:w="180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primary</w:t>
            </w:r>
          </w:p>
        </w:tc>
        <w:tc>
          <w:tcPr>
            <w:tcW w:type="dxa" w:w="7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963</w:t>
            </w:r>
          </w:p>
        </w:tc>
        <w:tc>
          <w:tcPr>
            <w:tcW w:type="dxa" w:w="115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0.214</w:t>
            </w:r>
          </w:p>
        </w:tc>
        <w:tc>
          <w:tcPr>
            <w:tcW w:type="dxa" w:w="115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0.379</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0.939</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0.372</w:t>
            </w:r>
          </w:p>
        </w:tc>
      </w:tr>
      <w:tr>
        <w:trPr>
          <w:cantSplit/>
        </w:trPr>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1800"/>
            <w:tcMar>
              <w:top w:w="55" w:type="dxa"/>
              <w:bottom w:w="55" w:type="dxa"/>
              <w:left w:w="65" w:type="dxa"/>
              <w:right w:w="65" w:type="dxa"/>
            </w:tcMar>
          </w:tcPr>
          <w:p>
            <w:pPr>
              <w:keepNext w:val="0"/>
              <w:spacing w:after="0" w:before="0" w:line="240" w:lineRule="auto"/>
            </w:pPr>
            <w:r>
              <w:rPr>
                <w:rFonts w:ascii="Times New Roman" w:hAnsi="Times New Roman"/>
                <w:b w:val="0"/>
                <w:sz w:val="18"/>
              </w:rPr>
              <w:t>strict</w:t>
            </w:r>
          </w:p>
        </w:tc>
        <w:tc>
          <w:tcPr>
            <w:tcW w:type="dxa" w:w="792"/>
            <w:tcMar>
              <w:top w:w="55" w:type="dxa"/>
              <w:bottom w:w="55" w:type="dxa"/>
              <w:left w:w="65" w:type="dxa"/>
              <w:right w:w="65" w:type="dxa"/>
            </w:tcMar>
          </w:tcPr>
          <w:p>
            <w:pPr>
              <w:keepNext w:val="0"/>
              <w:spacing w:after="0" w:before="0" w:line="240" w:lineRule="auto"/>
            </w:pPr>
            <w:r>
              <w:rPr>
                <w:rFonts w:ascii="Times New Roman" w:hAnsi="Times New Roman"/>
                <w:b w:val="0"/>
                <w:sz w:val="18"/>
              </w:rPr>
              <w:t>963</w:t>
            </w:r>
          </w:p>
        </w:tc>
        <w:tc>
          <w:tcPr>
            <w:tcW w:type="dxa" w:w="1152"/>
            <w:tcMar>
              <w:top w:w="55" w:type="dxa"/>
              <w:bottom w:w="55" w:type="dxa"/>
              <w:left w:w="65" w:type="dxa"/>
              <w:right w:w="65" w:type="dxa"/>
            </w:tcMar>
          </w:tcPr>
          <w:p>
            <w:pPr>
              <w:keepNext w:val="0"/>
              <w:spacing w:after="0" w:before="0" w:line="240" w:lineRule="auto"/>
            </w:pPr>
            <w:r>
              <w:rPr>
                <w:rFonts w:ascii="Times New Roman" w:hAnsi="Times New Roman"/>
                <w:b w:val="0"/>
                <w:sz w:val="18"/>
              </w:rPr>
              <w:t>0.214</w:t>
            </w:r>
          </w:p>
        </w:tc>
        <w:tc>
          <w:tcPr>
            <w:tcW w:type="dxa" w:w="1152"/>
            <w:tcMar>
              <w:top w:w="55" w:type="dxa"/>
              <w:bottom w:w="55" w:type="dxa"/>
              <w:left w:w="65" w:type="dxa"/>
              <w:right w:w="65" w:type="dxa"/>
            </w:tcMar>
          </w:tcPr>
          <w:p>
            <w:pPr>
              <w:keepNext w:val="0"/>
              <w:spacing w:after="0" w:before="0" w:line="240" w:lineRule="auto"/>
            </w:pPr>
            <w:r>
              <w:rPr>
                <w:rFonts w:ascii="Times New Roman" w:hAnsi="Times New Roman"/>
                <w:b w:val="0"/>
                <w:sz w:val="18"/>
              </w:rPr>
              <w:t>0.379</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0.940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8"/>
              </w:rPr>
              <w:t>0.372</w:t>
            </w:r>
          </w:p>
        </w:tc>
      </w:tr>
      <w:tr>
        <w:trPr>
          <w:cantSplit/>
        </w:trPr>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180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complete only</w:t>
            </w:r>
          </w:p>
        </w:tc>
        <w:tc>
          <w:tcPr>
            <w:tcW w:type="dxa" w:w="7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101</w:t>
            </w:r>
          </w:p>
        </w:tc>
        <w:tc>
          <w:tcPr>
            <w:tcW w:type="dxa" w:w="115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0.161</w:t>
            </w:r>
          </w:p>
        </w:tc>
        <w:tc>
          <w:tcPr>
            <w:tcW w:type="dxa" w:w="115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0.375</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0.418</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0.246</w:t>
            </w:r>
          </w:p>
        </w:tc>
      </w:tr>
      <w:tr>
        <w:trPr>
          <w:cantSplit/>
        </w:trPr>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8"/>
              </w:rPr>
              <w:t>GPT-5.6 Sol</w:t>
            </w:r>
          </w:p>
        </w:tc>
        <w:tc>
          <w:tcPr>
            <w:tcW w:type="dxa" w:w="1800"/>
            <w:tcMar>
              <w:top w:w="55" w:type="dxa"/>
              <w:bottom w:w="55" w:type="dxa"/>
              <w:left w:w="65" w:type="dxa"/>
              <w:right w:w="65" w:type="dxa"/>
            </w:tcMar>
          </w:tcPr>
          <w:p>
            <w:pPr>
              <w:keepNext w:val="0"/>
              <w:spacing w:after="0" w:before="0" w:line="240" w:lineRule="auto"/>
            </w:pPr>
            <w:r>
              <w:rPr>
                <w:rFonts w:ascii="Times New Roman" w:hAnsi="Times New Roman"/>
                <w:b w:val="0"/>
                <w:sz w:val="18"/>
              </w:rPr>
              <w:t>primary</w:t>
            </w:r>
          </w:p>
        </w:tc>
        <w:tc>
          <w:tcPr>
            <w:tcW w:type="dxa" w:w="792"/>
            <w:tcMar>
              <w:top w:w="55" w:type="dxa"/>
              <w:bottom w:w="55" w:type="dxa"/>
              <w:left w:w="65" w:type="dxa"/>
              <w:right w:w="65" w:type="dxa"/>
            </w:tcMar>
          </w:tcPr>
          <w:p>
            <w:pPr>
              <w:keepNext w:val="0"/>
              <w:spacing w:after="0" w:before="0" w:line="240" w:lineRule="auto"/>
            </w:pPr>
            <w:r>
              <w:rPr>
                <w:rFonts w:ascii="Times New Roman" w:hAnsi="Times New Roman"/>
                <w:b w:val="0"/>
                <w:sz w:val="18"/>
              </w:rPr>
              <w:t>946</w:t>
            </w:r>
          </w:p>
        </w:tc>
        <w:tc>
          <w:tcPr>
            <w:tcW w:type="dxa" w:w="1152"/>
            <w:tcMar>
              <w:top w:w="55" w:type="dxa"/>
              <w:bottom w:w="55" w:type="dxa"/>
              <w:left w:w="65" w:type="dxa"/>
              <w:right w:w="65" w:type="dxa"/>
            </w:tcMar>
          </w:tcPr>
          <w:p>
            <w:pPr>
              <w:keepNext w:val="0"/>
              <w:spacing w:after="0" w:before="0" w:line="240" w:lineRule="auto"/>
            </w:pPr>
            <w:r>
              <w:rPr>
                <w:rFonts w:ascii="Times New Roman" w:hAnsi="Times New Roman"/>
                <w:b w:val="0"/>
                <w:sz w:val="18"/>
              </w:rPr>
              <w:t>0.290</w:t>
            </w:r>
          </w:p>
        </w:tc>
        <w:tc>
          <w:tcPr>
            <w:tcW w:type="dxa" w:w="1152"/>
            <w:tcMar>
              <w:top w:w="55" w:type="dxa"/>
              <w:bottom w:w="55" w:type="dxa"/>
              <w:left w:w="65" w:type="dxa"/>
              <w:right w:w="65" w:type="dxa"/>
            </w:tcMar>
          </w:tcPr>
          <w:p>
            <w:pPr>
              <w:keepNext w:val="0"/>
              <w:spacing w:after="0" w:before="0" w:line="240" w:lineRule="auto"/>
            </w:pPr>
            <w:r>
              <w:rPr>
                <w:rFonts w:ascii="Times New Roman" w:hAnsi="Times New Roman"/>
                <w:b w:val="0"/>
                <w:sz w:val="18"/>
              </w:rPr>
              <w:t>0.453</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1.096</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8"/>
              </w:rPr>
              <w:t>0.512</w:t>
            </w:r>
          </w:p>
        </w:tc>
      </w:tr>
      <w:tr>
        <w:trPr>
          <w:cantSplit/>
        </w:trPr>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180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strict</w:t>
            </w:r>
          </w:p>
        </w:tc>
        <w:tc>
          <w:tcPr>
            <w:tcW w:type="dxa" w:w="7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875</w:t>
            </w:r>
          </w:p>
        </w:tc>
        <w:tc>
          <w:tcPr>
            <w:tcW w:type="dxa" w:w="115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0.283</w:t>
            </w:r>
          </w:p>
        </w:tc>
        <w:tc>
          <w:tcPr>
            <w:tcW w:type="dxa" w:w="115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0.440</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1.077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0.530</w:t>
            </w:r>
          </w:p>
        </w:tc>
      </w:tr>
    </w:tbl>
    <w:p>
      <w:pPr>
        <w:pStyle w:val="TableNote"/>
      </w:pPr>
      <w:r>
        <w:t>Means use each policy’s retained cells. Coverage and probability aggregation both change across policies; these are not paired policy effects.</w:t>
      </w:r>
    </w:p>
    <w:p>
      <w:r>
        <w:br w:type="page"/>
      </w:r>
    </w:p>
    <w:p>
      <w:pPr>
        <w:pStyle w:val="Caption"/>
      </w:pPr>
      <w:r>
        <w:t>Table S5. Paired full-distribution and argmax fidelity</w:t>
      </w:r>
    </w:p>
    <w:tbl>
      <w:tblPr>
        <w:tblW w:type="auto" w:w="0"/>
        <w:tblLayout w:type="fixed"/>
        <w:tblLook w:firstColumn="1" w:firstRow="1" w:lastColumn="0" w:lastRow="0" w:noHBand="0" w:noVBand="1" w:val="04A0"/>
      </w:tblPr>
      <w:tblGrid>
        <w:gridCol w:w="1512"/>
        <w:gridCol w:w="1152"/>
        <w:gridCol w:w="1224"/>
        <w:gridCol w:w="1296"/>
        <w:gridCol w:w="1224"/>
        <w:gridCol w:w="1296"/>
        <w:gridCol w:w="1512"/>
      </w:tblGrid>
      <w:tr>
        <w:trPr>
          <w:cantSplit/>
          <w:tblHeader/>
        </w:trPr>
        <w:tc>
          <w:tcPr>
            <w:tcW w:type="dxa" w:w="1512"/>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Model</w:t>
            </w:r>
          </w:p>
        </w:tc>
        <w:tc>
          <w:tcPr>
            <w:tcW w:type="dxa" w:w="1152"/>
            <w:tcMar>
              <w:top w:w="55" w:type="dxa"/>
              <w:bottom w:w="55" w:type="dxa"/>
              <w:left w:w="65" w:type="dxa"/>
              <w:right w:w="65" w:type="dxa"/>
            </w:tcMar>
            <w:shd w:fill="E8EDF1"/>
          </w:tcPr>
          <w:p>
            <w:pPr>
              <w:keepNext w:val="0"/>
              <w:spacing w:after="0" w:before="0" w:line="240" w:lineRule="auto"/>
            </w:pPr>
            <w:r>
              <w:rPr>
                <w:rFonts w:ascii="Times New Roman" w:hAnsi="Times New Roman"/>
                <w:b/>
                <w:sz w:val="18"/>
              </w:rPr>
              <w:t>Paired cells</w:t>
            </w:r>
          </w:p>
        </w:tc>
        <w:tc>
          <w:tcPr>
            <w:tcW w:type="dxa" w:w="1224"/>
            <w:tcMar>
              <w:top w:w="55" w:type="dxa"/>
              <w:bottom w:w="55" w:type="dxa"/>
              <w:left w:w="65" w:type="dxa"/>
              <w:right w:w="65" w:type="dxa"/>
            </w:tcMar>
            <w:shd w:fill="E8EDF1"/>
          </w:tcPr>
          <w:p>
            <w:pPr>
              <w:keepNext w:val="0"/>
              <w:spacing w:after="0" w:before="0" w:line="240" w:lineRule="auto"/>
            </w:pPr>
            <w:r>
              <w:rPr>
                <w:rFonts w:ascii="Times New Roman" w:hAnsi="Times New Roman"/>
                <w:b/>
                <w:sz w:val="18"/>
              </w:rPr>
              <w:t>Full JSD</w:t>
            </w:r>
          </w:p>
        </w:tc>
        <w:tc>
          <w:tcPr>
            <w:tcW w:type="dxa" w:w="1296"/>
            <w:tcMar>
              <w:top w:w="55" w:type="dxa"/>
              <w:bottom w:w="55" w:type="dxa"/>
              <w:left w:w="65" w:type="dxa"/>
              <w:right w:w="65" w:type="dxa"/>
            </w:tcMar>
            <w:shd w:fill="E8EDF1"/>
          </w:tcPr>
          <w:p>
            <w:pPr>
              <w:keepNext w:val="0"/>
              <w:spacing w:after="0" w:before="0" w:line="240" w:lineRule="auto"/>
            </w:pPr>
            <w:r>
              <w:rPr>
                <w:rFonts w:ascii="Times New Roman" w:hAnsi="Times New Roman"/>
                <w:b/>
                <w:sz w:val="18"/>
              </w:rPr>
              <w:t>Argmax JSD</w:t>
            </w:r>
          </w:p>
        </w:tc>
        <w:tc>
          <w:tcPr>
            <w:tcW w:type="dxa" w:w="1224"/>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Mean gain</w:t>
            </w:r>
          </w:p>
        </w:tc>
        <w:tc>
          <w:tcPr>
            <w:tcW w:type="dxa" w:w="1296"/>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Median gain</w:t>
            </w:r>
          </w:p>
        </w:tc>
        <w:tc>
          <w:tcPr>
            <w:tcW w:type="dxa" w:w="1512"/>
            <w:tcMar>
              <w:top w:w="55" w:type="dxa"/>
              <w:bottom w:w="55" w:type="dxa"/>
              <w:left w:w="65" w:type="dxa"/>
              <w:right w:w="65" w:type="dxa"/>
            </w:tcMar>
            <w:shd w:fill="E8EDF1"/>
          </w:tcPr>
          <w:p>
            <w:pPr>
              <w:keepNext w:val="0"/>
              <w:spacing w:after="0" w:before="0" w:line="240" w:lineRule="auto"/>
            </w:pPr>
            <w:r>
              <w:rPr>
                <w:rFonts w:ascii="Times New Roman" w:hAnsi="Times New Roman"/>
                <w:b/>
                <w:sz w:val="18"/>
              </w:rPr>
              <w:t>Full better (%)</w:t>
            </w:r>
          </w:p>
        </w:tc>
      </w:tr>
      <w:tr>
        <w:trPr>
          <w:cantSplit/>
        </w:trPr>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1152"/>
            <w:tcMar>
              <w:top w:w="55" w:type="dxa"/>
              <w:bottom w:w="55" w:type="dxa"/>
              <w:left w:w="65" w:type="dxa"/>
              <w:right w:w="65" w:type="dxa"/>
            </w:tcMar>
          </w:tcPr>
          <w:p>
            <w:pPr>
              <w:keepNext w:val="0"/>
              <w:spacing w:after="0" w:before="0" w:line="240" w:lineRule="auto"/>
            </w:pPr>
            <w:r>
              <w:rPr>
                <w:rFonts w:ascii="Times New Roman" w:hAnsi="Times New Roman"/>
                <w:b w:val="0"/>
                <w:sz w:val="18"/>
              </w:rPr>
              <w:t>963</w:t>
            </w:r>
          </w:p>
        </w:tc>
        <w:tc>
          <w:tcPr>
            <w:tcW w:type="dxa" w:w="1224"/>
            <w:tcMar>
              <w:top w:w="55" w:type="dxa"/>
              <w:bottom w:w="55" w:type="dxa"/>
              <w:left w:w="65" w:type="dxa"/>
              <w:right w:w="65" w:type="dxa"/>
            </w:tcMar>
          </w:tcPr>
          <w:p>
            <w:pPr>
              <w:keepNext w:val="0"/>
              <w:spacing w:after="0" w:before="0" w:line="240" w:lineRule="auto"/>
            </w:pPr>
            <w:r>
              <w:rPr>
                <w:rFonts w:ascii="Times New Roman" w:hAnsi="Times New Roman"/>
                <w:b w:val="0"/>
                <w:sz w:val="18"/>
              </w:rPr>
              <w:t>0.214</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8"/>
              </w:rPr>
              <w:t>0.382</w:t>
            </w:r>
          </w:p>
        </w:tc>
        <w:tc>
          <w:tcPr>
            <w:tcW w:type="dxa" w:w="1224"/>
            <w:tcMar>
              <w:top w:w="55" w:type="dxa"/>
              <w:bottom w:w="55" w:type="dxa"/>
              <w:left w:w="65" w:type="dxa"/>
              <w:right w:w="65" w:type="dxa"/>
            </w:tcMar>
          </w:tcPr>
          <w:p>
            <w:pPr>
              <w:keepNext w:val="0"/>
              <w:spacing w:after="0" w:before="0" w:line="240" w:lineRule="auto"/>
            </w:pPr>
            <w:r>
              <w:rPr>
                <w:rFonts w:ascii="Times New Roman" w:hAnsi="Times New Roman"/>
                <w:b w:val="0"/>
                <w:sz w:val="18"/>
              </w:rPr>
              <w:t>0.169</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8"/>
              </w:rPr>
              <w:t>0.145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8"/>
              </w:rPr>
              <w:t>99.1</w:t>
            </w:r>
          </w:p>
        </w:tc>
      </w:tr>
      <w:tr>
        <w:trPr>
          <w:cantSplit/>
        </w:trPr>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115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946</w:t>
            </w:r>
          </w:p>
        </w:tc>
        <w:tc>
          <w:tcPr>
            <w:tcW w:type="dxa" w:w="122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0.290</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0.392</w:t>
            </w:r>
          </w:p>
        </w:tc>
        <w:tc>
          <w:tcPr>
            <w:tcW w:type="dxa" w:w="122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0.102</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0.045</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61.2</w:t>
            </w:r>
          </w:p>
        </w:tc>
      </w:tr>
      <w:tr>
        <w:trPr>
          <w:cantSplit/>
        </w:trPr>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8"/>
              </w:rPr>
              <w:t>Jev</w:t>
            </w:r>
          </w:p>
        </w:tc>
        <w:tc>
          <w:tcPr>
            <w:tcW w:type="dxa" w:w="1152"/>
            <w:tcMar>
              <w:top w:w="55" w:type="dxa"/>
              <w:bottom w:w="55" w:type="dxa"/>
              <w:left w:w="65" w:type="dxa"/>
              <w:right w:w="65" w:type="dxa"/>
            </w:tcMar>
          </w:tcPr>
          <w:p>
            <w:pPr>
              <w:keepNext w:val="0"/>
              <w:spacing w:after="0" w:before="0" w:line="240" w:lineRule="auto"/>
            </w:pPr>
            <w:r>
              <w:rPr>
                <w:rFonts w:ascii="Times New Roman" w:hAnsi="Times New Roman"/>
                <w:b w:val="0"/>
                <w:sz w:val="18"/>
              </w:rPr>
              <w:t>963</w:t>
            </w:r>
          </w:p>
        </w:tc>
        <w:tc>
          <w:tcPr>
            <w:tcW w:type="dxa" w:w="1224"/>
            <w:tcMar>
              <w:top w:w="55" w:type="dxa"/>
              <w:bottom w:w="55" w:type="dxa"/>
              <w:left w:w="65" w:type="dxa"/>
              <w:right w:w="65" w:type="dxa"/>
            </w:tcMar>
          </w:tcPr>
          <w:p>
            <w:pPr>
              <w:keepNext w:val="0"/>
              <w:spacing w:after="0" w:before="0" w:line="240" w:lineRule="auto"/>
            </w:pPr>
            <w:r>
              <w:rPr>
                <w:rFonts w:ascii="Times New Roman" w:hAnsi="Times New Roman"/>
                <w:b w:val="0"/>
                <w:sz w:val="18"/>
              </w:rPr>
              <w:t>0.193</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8"/>
              </w:rPr>
              <w:t>0.470</w:t>
            </w:r>
          </w:p>
        </w:tc>
        <w:tc>
          <w:tcPr>
            <w:tcW w:type="dxa" w:w="1224"/>
            <w:tcMar>
              <w:top w:w="55" w:type="dxa"/>
              <w:bottom w:w="55" w:type="dxa"/>
              <w:left w:w="65" w:type="dxa"/>
              <w:right w:w="65" w:type="dxa"/>
            </w:tcMar>
          </w:tcPr>
          <w:p>
            <w:pPr>
              <w:keepNext w:val="0"/>
              <w:spacing w:after="0" w:before="0" w:line="240" w:lineRule="auto"/>
            </w:pPr>
            <w:r>
              <w:rPr>
                <w:rFonts w:ascii="Times New Roman" w:hAnsi="Times New Roman"/>
                <w:b w:val="0"/>
                <w:sz w:val="18"/>
              </w:rPr>
              <w:t>0.277</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8"/>
              </w:rPr>
              <w:t>0.269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8"/>
              </w:rPr>
              <w:t>95.5</w:t>
            </w:r>
          </w:p>
        </w:tc>
      </w:tr>
    </w:tbl>
    <w:p>
      <w:pPr>
        <w:pStyle w:val="TableNote"/>
      </w:pPr>
      <w:r>
        <w:t>Gain is argmax JSD minus full-distribution JSD. Values are descriptive paired summaries.</w:t>
      </w:r>
    </w:p>
    <w:p>
      <w:r>
        <w:br w:type="page"/>
      </w:r>
    </w:p>
    <w:p>
      <w:pPr>
        <w:pStyle w:val="Caption"/>
      </w:pPr>
      <w:r>
        <w:t>Table S6. Distributional metrics by item</w:t>
      </w:r>
    </w:p>
    <w:tbl>
      <w:tblPr>
        <w:tblW w:type="auto" w:w="0"/>
        <w:tblLayout w:type="fixed"/>
        <w:tblLook w:firstColumn="1" w:firstRow="1" w:lastColumn="0" w:lastRow="0" w:noHBand="0" w:noVBand="1" w:val="04A0"/>
      </w:tblPr>
      <w:tblGrid>
        <w:gridCol w:w="720"/>
        <w:gridCol w:w="1440"/>
        <w:gridCol w:w="576"/>
        <w:gridCol w:w="1008"/>
        <w:gridCol w:w="1008"/>
        <w:gridCol w:w="1584"/>
        <w:gridCol w:w="1872"/>
        <w:gridCol w:w="1728"/>
      </w:tblGrid>
      <w:tr>
        <w:trPr>
          <w:cantSplit/>
          <w:tblHeader/>
        </w:trPr>
        <w:tc>
          <w:tcPr>
            <w:tcW w:type="dxa" w:w="720"/>
            <w:tcMar>
              <w:top w:w="55" w:type="dxa"/>
              <w:bottom w:w="55" w:type="dxa"/>
              <w:left w:w="65" w:type="dxa"/>
              <w:right w:w="65" w:type="dxa"/>
            </w:tcMar>
            <w:shd w:fill="E8EDF1"/>
          </w:tcPr>
          <w:p>
            <w:pPr>
              <w:keepNext w:val="0"/>
              <w:spacing w:after="0" w:before="0" w:line="240" w:lineRule="auto"/>
            </w:pPr>
            <w:r>
              <w:rPr>
                <w:rFonts w:ascii="Times New Roman" w:hAnsi="Times New Roman"/>
                <w:b/>
                <w:sz w:val="17"/>
              </w:rPr>
              <w:t>Item</w:t>
            </w:r>
          </w:p>
        </w:tc>
        <w:tc>
          <w:tcPr>
            <w:tcW w:type="dxa" w:w="1440"/>
            <w:tcMar>
              <w:top w:w="55" w:type="dxa"/>
              <w:bottom w:w="55" w:type="dxa"/>
              <w:left w:w="65" w:type="dxa"/>
              <w:right w:w="65" w:type="dxa"/>
            </w:tcMar>
            <w:shd w:fill="E8EDF1"/>
          </w:tcPr>
          <w:p>
            <w:pPr>
              <w:keepNext w:val="0"/>
              <w:spacing w:after="0" w:before="0" w:line="240" w:lineRule="auto"/>
            </w:pPr>
            <w:r>
              <w:rPr>
                <w:rFonts w:ascii="Times New Roman" w:hAnsi="Times New Roman"/>
                <w:b/>
                <w:sz w:val="17"/>
              </w:rPr>
              <w:t>Model</w:t>
            </w:r>
          </w:p>
        </w:tc>
        <w:tc>
          <w:tcPr>
            <w:tcW w:type="dxa" w:w="576"/>
            <w:tcMar>
              <w:top w:w="55" w:type="dxa"/>
              <w:bottom w:w="55" w:type="dxa"/>
              <w:left w:w="65" w:type="dxa"/>
              <w:right w:w="65" w:type="dxa"/>
            </w:tcMar>
            <w:shd w:fill="E8EDF1"/>
          </w:tcPr>
          <w:p>
            <w:pPr>
              <w:keepNext w:val="0"/>
              <w:spacing w:after="0" w:before="0" w:line="240" w:lineRule="auto"/>
            </w:pPr>
            <w:r>
              <w:rPr>
                <w:rFonts w:ascii="Times New Roman" w:hAnsi="Times New Roman"/>
                <w:b/>
                <w:sz w:val="17"/>
              </w:rPr>
              <w:t>n</w:t>
            </w:r>
          </w:p>
        </w:tc>
        <w:tc>
          <w:tcPr>
            <w:tcW w:type="dxa" w:w="1008"/>
            <w:tcMar>
              <w:top w:w="55" w:type="dxa"/>
              <w:bottom w:w="55" w:type="dxa"/>
              <w:left w:w="65" w:type="dxa"/>
              <w:right w:w="65" w:type="dxa"/>
            </w:tcMar>
            <w:shd w:fill="E8EDF1"/>
          </w:tcPr>
          <w:p>
            <w:pPr>
              <w:keepNext w:val="0"/>
              <w:spacing w:after="0" w:before="0" w:line="240" w:lineRule="auto"/>
            </w:pPr>
            <w:r>
              <w:rPr>
                <w:rFonts w:ascii="Times New Roman" w:hAnsi="Times New Roman"/>
                <w:b/>
                <w:sz w:val="17"/>
              </w:rPr>
              <w:t>JSD</w:t>
            </w:r>
          </w:p>
        </w:tc>
        <w:tc>
          <w:tcPr>
            <w:tcW w:type="dxa" w:w="1008"/>
            <w:tcMar>
              <w:top w:w="55" w:type="dxa"/>
              <w:bottom w:w="55" w:type="dxa"/>
              <w:left w:w="65" w:type="dxa"/>
              <w:right w:w="65" w:type="dxa"/>
            </w:tcMar>
            <w:shd w:fill="E8EDF1"/>
          </w:tcPr>
          <w:p>
            <w:pPr>
              <w:keepNext w:val="0"/>
              <w:spacing w:after="0" w:before="0" w:line="240" w:lineRule="auto"/>
            </w:pPr>
            <w:r>
              <w:rPr>
                <w:rFonts w:ascii="Times New Roman" w:hAnsi="Times New Roman"/>
                <w:b/>
                <w:sz w:val="17"/>
              </w:rPr>
              <w:t>TV</w:t>
            </w:r>
          </w:p>
        </w:tc>
        <w:tc>
          <w:tcPr>
            <w:tcW w:type="dxa" w:w="1584"/>
            <w:tcMar>
              <w:top w:w="55" w:type="dxa"/>
              <w:bottom w:w="55" w:type="dxa"/>
              <w:left w:w="65" w:type="dxa"/>
              <w:right w:w="65" w:type="dxa"/>
            </w:tcMar>
            <w:shd w:fill="E8EDF1"/>
          </w:tcPr>
          <w:p>
            <w:pPr>
              <w:keepNext w:val="0"/>
              <w:spacing w:after="0" w:before="0" w:line="240" w:lineRule="auto"/>
            </w:pPr>
            <w:r>
              <w:rPr>
                <w:rFonts w:ascii="Times New Roman" w:hAnsi="Times New Roman"/>
                <w:b/>
                <w:sz w:val="17"/>
              </w:rPr>
              <w:t>Wasserstein</w:t>
            </w:r>
          </w:p>
        </w:tc>
        <w:tc>
          <w:tcPr>
            <w:tcW w:type="dxa" w:w="1872"/>
            <w:tcMar>
              <w:top w:w="55" w:type="dxa"/>
              <w:bottom w:w="55" w:type="dxa"/>
              <w:left w:w="65" w:type="dxa"/>
              <w:right w:w="65" w:type="dxa"/>
            </w:tcMar>
            <w:shd w:fill="E8EDF1"/>
          </w:tcPr>
          <w:p>
            <w:pPr>
              <w:keepNext w:val="0"/>
              <w:spacing w:after="0" w:before="0" w:line="240" w:lineRule="auto"/>
            </w:pPr>
            <w:r>
              <w:rPr>
                <w:rFonts w:ascii="Times New Roman" w:hAnsi="Times New Roman"/>
                <w:b/>
                <w:sz w:val="17"/>
              </w:rPr>
              <w:t>Expected-score error</w:t>
            </w:r>
          </w:p>
        </w:tc>
        <w:tc>
          <w:tcPr>
            <w:tcW w:type="dxa" w:w="1728"/>
            <w:tcMar>
              <w:top w:w="55" w:type="dxa"/>
              <w:bottom w:w="55" w:type="dxa"/>
              <w:left w:w="65" w:type="dxa"/>
              <w:right w:w="65" w:type="dxa"/>
            </w:tcMar>
            <w:shd w:fill="E8EDF1"/>
          </w:tcPr>
          <w:p>
            <w:pPr>
              <w:keepNext w:val="0"/>
              <w:spacing w:after="0" w:before="0" w:line="240" w:lineRule="auto"/>
            </w:pPr>
            <w:r>
              <w:rPr>
                <w:rFonts w:ascii="Times New Roman" w:hAnsi="Times New Roman"/>
                <w:b/>
                <w:sz w:val="17"/>
              </w:rPr>
              <w:t>Entropy error</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A008</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0.146</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0.322</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0.135</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0.339</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0.324</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A008</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0.264</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0.445</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0.162</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0.223</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0.637</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A008</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0.177</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0.360</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0.152</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0.359</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0.319</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A165</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0.072</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0.180</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NA</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0.180</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0.498</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A165</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0.113</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0.221</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NA</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0.221</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0.630</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A165</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0.053</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0.192</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NA</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0.192</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0.255</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E018</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0.175</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0.345</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0.240</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0.463</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0.350</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E018</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0.170</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0.340</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0.224</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0.428</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0.347</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E018</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0.143</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0.362</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0.265</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0.522</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0.196</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E025</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0.277</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0.453</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0.258</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0.459</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0.362</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E025</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0.363</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0.556</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0.381</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0.731</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0.551</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E025</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0.271</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0.475</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0.260</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0.439</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0.334</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F063</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0.204</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0.375</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0.155</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1.003</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0.411</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F063</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98</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0.293</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0.446</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0.179</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1.290</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0.446</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F063</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0.273</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0.506</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0.218</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1.835</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0.247</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F118</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0.407</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0.580</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0.386</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3.468</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0.449</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F118</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0.518</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0.657</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0.458</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4.094</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0.571</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F118</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0.306</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0.522</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0.254</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2.210</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0.246</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F120</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0.380</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0.574</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0.242</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1.804</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0.330</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F120</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101</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0.491</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0.658</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0.283</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2.233</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0.418</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F120</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0.360</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0.586</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0.234</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1.639</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0.188</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G006</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0.153</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0.304</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0.132</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0.385</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0.439</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G006</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0.166</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0.318</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0.131</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0.317</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0.458</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G006</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0.088</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0.282</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0.107</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0.235</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0.168</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Y002</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0.109</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0.281</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0.180</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0.355</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0.181</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Y002</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105</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0.244</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0.441</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0.244</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0.398</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0.544</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Y002</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0.068</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7"/>
              </w:rPr>
              <w:t>0.237</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0.144</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0.277</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0.119</w:t>
            </w:r>
          </w:p>
        </w:tc>
      </w:tr>
    </w:tbl>
    <w:p>
      <w:pPr>
        <w:pStyle w:val="TableNote"/>
      </w:pPr>
      <w:r>
        <w:t>n is the number of countries. Wasserstein is unavailable for unordered A165. Expected-score error uses original item units.</w:t>
      </w:r>
    </w:p>
    <w:p>
      <w:r>
        <w:br w:type="page"/>
      </w:r>
    </w:p>
    <w:p>
      <w:pPr>
        <w:pStyle w:val="Caption"/>
      </w:pPr>
      <w:r>
        <w:t>Table S7. Distributional metrics for every country and model</w:t>
      </w:r>
    </w:p>
    <w:tbl>
      <w:tblPr>
        <w:tblW w:type="auto" w:w="0"/>
        <w:tblLayout w:type="fixed"/>
        <w:tblLook w:firstColumn="1" w:firstRow="1" w:lastColumn="0" w:lastRow="0" w:noHBand="0" w:noVBand="1" w:val="04A0"/>
      </w:tblPr>
      <w:tblGrid>
        <w:gridCol w:w="2880"/>
        <w:gridCol w:w="1656"/>
        <w:gridCol w:w="720"/>
        <w:gridCol w:w="1512"/>
        <w:gridCol w:w="1512"/>
        <w:gridCol w:w="1656"/>
      </w:tblGrid>
      <w:tr>
        <w:trPr>
          <w:cantSplit/>
          <w:tblHeader/>
        </w:trPr>
        <w:tc>
          <w:tcPr>
            <w:tcW w:type="dxa" w:w="2880"/>
            <w:tcMar>
              <w:top w:w="55" w:type="dxa"/>
              <w:bottom w:w="55" w:type="dxa"/>
              <w:left w:w="65" w:type="dxa"/>
              <w:right w:w="65" w:type="dxa"/>
            </w:tcMar>
            <w:shd w:fill="E8EDF1"/>
          </w:tcPr>
          <w:p>
            <w:pPr>
              <w:keepNext w:val="0"/>
              <w:spacing w:after="0" w:before="0" w:line="240" w:lineRule="auto"/>
            </w:pPr>
            <w:r>
              <w:rPr>
                <w:rFonts w:ascii="Times New Roman" w:hAnsi="Times New Roman"/>
                <w:b/>
                <w:sz w:val="17"/>
              </w:rPr>
              <w:t>Country or territory</w:t>
            </w:r>
          </w:p>
        </w:tc>
        <w:tc>
          <w:tcPr>
            <w:tcW w:type="dxa" w:w="1656"/>
            <w:tcMar>
              <w:top w:w="55" w:type="dxa"/>
              <w:bottom w:w="55" w:type="dxa"/>
              <w:left w:w="65" w:type="dxa"/>
              <w:right w:w="65" w:type="dxa"/>
            </w:tcMar>
            <w:shd w:fill="E8EDF1"/>
          </w:tcPr>
          <w:p>
            <w:pPr>
              <w:keepNext w:val="0"/>
              <w:spacing w:after="0" w:before="0" w:line="240" w:lineRule="auto"/>
            </w:pPr>
            <w:r>
              <w:rPr>
                <w:rFonts w:ascii="Times New Roman" w:hAnsi="Times New Roman"/>
                <w:b/>
                <w:sz w:val="17"/>
              </w:rPr>
              <w:t>Model</w:t>
            </w:r>
          </w:p>
        </w:tc>
        <w:tc>
          <w:tcPr>
            <w:tcW w:type="dxa" w:w="720"/>
            <w:tcMar>
              <w:top w:w="55" w:type="dxa"/>
              <w:bottom w:w="55" w:type="dxa"/>
              <w:left w:w="65" w:type="dxa"/>
              <w:right w:w="65" w:type="dxa"/>
            </w:tcMar>
            <w:shd w:fill="E8EDF1"/>
          </w:tcPr>
          <w:p>
            <w:pPr>
              <w:keepNext w:val="0"/>
              <w:spacing w:after="0" w:before="0" w:line="240" w:lineRule="auto"/>
            </w:pPr>
            <w:r>
              <w:rPr>
                <w:rFonts w:ascii="Times New Roman" w:hAnsi="Times New Roman"/>
                <w:b/>
                <w:sz w:val="17"/>
              </w:rPr>
              <w:t>Items</w:t>
            </w:r>
          </w:p>
        </w:tc>
        <w:tc>
          <w:tcPr>
            <w:tcW w:type="dxa" w:w="1512"/>
            <w:tcMar>
              <w:top w:w="55" w:type="dxa"/>
              <w:bottom w:w="55" w:type="dxa"/>
              <w:left w:w="65" w:type="dxa"/>
              <w:right w:w="65" w:type="dxa"/>
            </w:tcMar>
            <w:shd w:fill="E8EDF1"/>
          </w:tcPr>
          <w:p>
            <w:pPr>
              <w:keepNext w:val="0"/>
              <w:spacing w:after="0" w:before="0" w:line="240" w:lineRule="auto"/>
            </w:pPr>
            <w:r>
              <w:rPr>
                <w:rFonts w:ascii="Times New Roman" w:hAnsi="Times New Roman"/>
                <w:b/>
                <w:sz w:val="17"/>
              </w:rPr>
              <w:t>Mean JSD</w:t>
            </w:r>
          </w:p>
        </w:tc>
        <w:tc>
          <w:tcPr>
            <w:tcW w:type="dxa" w:w="1512"/>
            <w:tcMar>
              <w:top w:w="55" w:type="dxa"/>
              <w:bottom w:w="55" w:type="dxa"/>
              <w:left w:w="65" w:type="dxa"/>
              <w:right w:w="65" w:type="dxa"/>
            </w:tcMar>
            <w:shd w:fill="E8EDF1"/>
          </w:tcPr>
          <w:p>
            <w:pPr>
              <w:keepNext w:val="0"/>
              <w:spacing w:after="0" w:before="0" w:line="240" w:lineRule="auto"/>
            </w:pPr>
            <w:r>
              <w:rPr>
                <w:rFonts w:ascii="Times New Roman" w:hAnsi="Times New Roman"/>
                <w:b/>
                <w:sz w:val="17"/>
              </w:rPr>
              <w:t>Mean TV</w:t>
            </w:r>
          </w:p>
        </w:tc>
        <w:tc>
          <w:tcPr>
            <w:tcW w:type="dxa" w:w="1656"/>
            <w:tcMar>
              <w:top w:w="55" w:type="dxa"/>
              <w:bottom w:w="55" w:type="dxa"/>
              <w:left w:w="65" w:type="dxa"/>
              <w:right w:w="65" w:type="dxa"/>
            </w:tcMar>
            <w:shd w:fill="E8EDF1"/>
          </w:tcPr>
          <w:p>
            <w:pPr>
              <w:keepNext w:val="0"/>
              <w:spacing w:after="0" w:before="0" w:line="240" w:lineRule="auto"/>
            </w:pPr>
            <w:r>
              <w:rPr>
                <w:rFonts w:ascii="Times New Roman" w:hAnsi="Times New Roman"/>
                <w:b/>
                <w:sz w:val="17"/>
              </w:rPr>
              <w:t>Entropy error</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Albania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0.224</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0.381</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0.380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Albania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0.302</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0.447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0.514</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Albania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0.207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0.382</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0.230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Algeria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0.168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0.323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0.468</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Algeria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0.213</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0.374</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0.575</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Algeria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0.115</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0.297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0.161</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Andorra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0.228</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0.431</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0.420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Andorra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0.260</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0.441</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0.525</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Andorra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0.155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0.368</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0.170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Argentina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0.263</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0.437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0.389</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Argentina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0.338</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0.521</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0.572</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Argentina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0.209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0.395</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0.175</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Armenia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0.214</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0.378</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0.427</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Armenia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0.247</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0.428</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0.449</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Armenia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0.192</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0.373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0.248</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Australia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0.182</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0.394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0.311</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Australia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0.240</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0.441</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0.504</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Australia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0.167</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0.381</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0.186</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Austria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0.161</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0.314</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0.294</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Austria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0.343</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0.529</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0.616</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Austria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0.189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0.403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0.262</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Azerbaijan</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0.187</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0.325</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0.372</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Azerbaijan</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0.229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0.373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0.479</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Azerbaijan</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0.214</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0.404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0.218</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Bangladesh</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0.125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0.273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0.310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Bangladesh</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0.156</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0.282</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0.354</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Bangladesh</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0.168</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0.385</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0.260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Belarus</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0.254</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0.451</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0.363</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Belarus</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8</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0.387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0.568</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0.469</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Belarus</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0.158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0.363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0.197</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Belgium</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0.230</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0.380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0.346</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Belgium</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0.374</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0.567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0.612</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Belgium</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0.228</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0.442</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0.279</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Bolivia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0.193</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0.320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0.277</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Bolivia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0.286</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0.424</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0.436</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Bolivia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0.239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0.468</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0.275</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Bosnia Herzegovina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0.204</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0.362</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0.408</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Bosnia Herzegovina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0.264</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0.407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0.461</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Bosnia Herzegovina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0.219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0.417</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0.208</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Brazil</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0.218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0.368</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0.321</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Brazil</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0.255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0.394</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0.436</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Brazil</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0.252</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0.444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0.252</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Bulgaria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0.213</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0.392</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0.308</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Bulgaria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0.366</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0.524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0.550</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Bulgaria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0.144</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0.315</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0.201</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Burkina Faso</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0.106</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0.241</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0.439</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Burkina Faso</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0.177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0.313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0.604</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Burkina Faso</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0.142</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0.373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0.266</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Canada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0.184</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0.387</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0.317</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Canada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0.252</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0.433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0.504</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Canada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0.175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0.388</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0.204</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Chile</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0.251</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0.411</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0.337</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Chile</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0.332</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0.483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0.489</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Chile</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0.207</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0.396</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0.214</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China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0.357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0.549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0.529</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China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0.392</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0.579</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0.561</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China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0.237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0.431</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0.320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Colombia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0.228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0.354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0.318</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Colombia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0.345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0.467</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0.463</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Colombia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0.313</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0.527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0.295</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Croatia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0.198</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0.372</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0.306</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Croatia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0.341</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0.491</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0.560</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Croatia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0.171</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0.366</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0.203</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Cyprus</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0.221</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0.372</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0.371</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Cyprus</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0.335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0.495</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0.531</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Cyprus</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0.191</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0.393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0.229</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Czechia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0.205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0.379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0.438</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Czechia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0.339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0.519</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0.723</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Czechia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0.141</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0.310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0.252</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Denmark</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0.221</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0.390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0.373</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Denmark</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0.280</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0.469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0.543</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Denmark</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0.152</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0.324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0.270</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Ecuador</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0.203</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0.327</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0.261</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Ecuador</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0.342</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0.475</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0.441</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Ecuador</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0.284</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0.524</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0.289</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Estonia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0.277</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0.468</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0.296</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Estonia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0.386</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0.568</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0.572</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Estonia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0.195</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0.381</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0.219</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Ethiopia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0.175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0.337</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0.468</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Ethiopia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0.211</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0.355</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0.585</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Ethiopia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0.190</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0.389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0.266</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Finland</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0.225</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0.405</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0.352</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Finland</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0.319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0.493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0.631</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Finland</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0.150</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0.314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0.305</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France</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0.206</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0.359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0.334</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France</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0.289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0.473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0.588</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France</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0.209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0.399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0.239</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Georgia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0.240</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0.396</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0.405</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Georgia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0.233</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0.420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0.420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Georgia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0.179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0.393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0.274</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Germany</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0.189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0.376</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0.335</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Germany</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0.326</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0.521</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0.594</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Germany</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0.170</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0.356</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0.257</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Ghana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0.151</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0.261</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0.244</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Ghana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0.159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0.289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0.302</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Ghana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0.201</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0.422</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0.329</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Greece</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0.222</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0.371</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0.379</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Greece</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0.381</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0.559</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0.604</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Greece</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0.132</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0.272</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0.162</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Guatemala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0.169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0.330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0.452</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Guatemala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0.322</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0.474</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0.655</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Guatemala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0.155</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0.357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0.162</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Haiti</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0.187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0.340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0.390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Haiti</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0.299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0.437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0.477</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Haiti</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0.198</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0.366</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0.182</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Hong Kong SAR</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0.267</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0.447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0.421</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Hong Kong SAR</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0.405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0.581</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0.642</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Hong Kong SAR</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0.143</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0.153</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Hungary</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0.235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0.442</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0.364</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Hungary</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0.363</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0.540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0.586</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Hungary</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0.173</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0.359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0.184</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Iceland</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0.274</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0.464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0.481</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Iceland</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0.273</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0.443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0.597</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Iceland</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0.147</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0.294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0.259</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India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0.311</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0.458</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0.394</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India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0.394</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0.548</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0.565</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India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0.213</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0.365</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0.204</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Indonesia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0.242</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0.432</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0.448</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Indonesia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0.234</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0.408</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0.458</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Indonesia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0.223</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0.444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0.262</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Iran</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0.150</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0.322</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0.270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Iran</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0.233</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0.405</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0.359</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Iran</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0.181</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0.399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0.220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Iraq</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0.176</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0.350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0.461</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Iraq</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0.221</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0.380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0.588</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Iraq</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0.174</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0.413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0.278</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Ireland</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0.231</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0.397</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0.300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Ireland</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0.310</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0.474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0.452</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Ireland</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0.229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0.444</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0.221</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Italy</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0.211</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0.374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0.374</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Italy</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0.348</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0.529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0.642</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Italy</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0.175</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0.348</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0.176</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Japan</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0.301</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0.508</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0.445</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Japan</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0.349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0.550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0.596</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Japan</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0.203</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0.448</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0.305</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Jordan</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0.132</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0.238</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0.323</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Jordan</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0.171</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0.277</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0.402</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Jordan</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0.207</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0.417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0.242</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Kazakhstan</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0.227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0.408</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0.437</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Kazakhstan</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0.341</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0.529</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0.490</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Kazakhstan</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0.200</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0.382</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0.140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Kenya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0.150</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0.295</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0.422</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Kenya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0.219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0.361</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0.485</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Kenya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0.167</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0.375</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0.238</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Kosovo</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0.187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0.313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0.362</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Kosovo</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0.197</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0.336</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0.415</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Kosovo</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0.247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0.431</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0.261</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Kyrgyzstan</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0.225</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0.410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0.384</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Kyrgyzstan</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8</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0.268</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0.441</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0.482</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Kyrgyzstan</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0.259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0.445</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0.146</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Latvia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0.242</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0.427</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0.370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Latvia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0.372</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0.558</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0.564</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Latvia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0.167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0.330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0.209</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Lebanon</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0.228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0.406</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0.301</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Lebanon</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0.313</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0.488</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0.373</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Lebanon</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0.217</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0.435</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0.146</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Libya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0.115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0.204</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0.240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Libya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0.158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0.276</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0.351</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Libya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0.254</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0.480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0.273</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Lithuania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0.265</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0.452</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0.365</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Lithuania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0.417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0.588</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0.615</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Lithuania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0.141</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0.305</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0.198</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Luxembourg</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0.220</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0.411</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0.326</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Luxembourg</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0.352</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0.541</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0.626</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Luxembourg</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0.182</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0.380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0.202</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Macau SAR</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0.323</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0.557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0.502</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Macau SAR</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8</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0.304</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0.468</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0.523</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Macau SAR</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0.109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0.285</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0.177</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Malaysia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0.231</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0.410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0.416</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Malaysia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0.284</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0.476</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0.448</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Malaysia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0.188</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0.413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0.197</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Maldives</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0.118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0.221</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0.329</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Maldives</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0.100</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0.205</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0.394</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Maldives</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0.178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0.409</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0.302</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Mali</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0.149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0.308</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0.503</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Mali</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0.207</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0.358</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0.611</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Mali</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0.149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0.351</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0.214</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Malta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0.176</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0.302</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0.384</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Malta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0.259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0.439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0.555</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Malta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0.205</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0.413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0.294</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Mexico</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0.226</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0.365</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0.430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Mexico</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0.317</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0.469</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0.489</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Mexico</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0.258</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0.473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0.213</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Moldova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0.200</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0.354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0.335</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Moldova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0.264</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0.423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0.307</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Moldova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0.170</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0.331</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0.171</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Mongolia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0.255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0.473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0.526</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Mongolia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0.245</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0.444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0.538</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Mongolia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0.117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0.323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0.203</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Montenegro</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0.248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0.434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0.417</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Montenegro</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0.339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0.518</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0.524</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Montenegro</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0.181</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0.348</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0.197</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Morocco</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0.156</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0.301</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0.414</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Morocco</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0.174</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0.320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0.424</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Morocco</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0.138</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0.317</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0.232</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Myanmar</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0.188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0.347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0.250</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Myanmar</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0.191</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0.369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0.268</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Myanmar</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0.341</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0.566</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0.289</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Netherlands</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0.221</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0.418</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0.339</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Netherlands</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0.300</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0.475</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0.548</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Netherlands</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0.174</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0.347</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0.299</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New Zealand</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0.210</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0.411</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0.321</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New Zealand</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0.238</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0.401</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0.549</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New Zealand</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0.149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0.347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0.201</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Nicaragua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0.134</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0.234</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0.220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Nicaragua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0.247</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0.363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0.411</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Nicaragua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0.263</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0.512</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0.329</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Nigeria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0.169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0.338</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0.389</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Nigeria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0.235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0.379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0.540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Nigeria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0.169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0.382</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0.196</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North Macedonia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0.239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0.422</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0.476</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North Macedonia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0.319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0.486</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0.522</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North Macedonia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0.192</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0.365</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0.201</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Northern Cyprus</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0.201</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0.358</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0.308</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Northern Cyprus</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0.335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0.487</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0.462</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Northern Cyprus</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0.184</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0.382</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0.272</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Northern Ireland</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0.177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0.345</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0.375</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Northern Ireland</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0.307</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0.500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0.619</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Northern Ireland</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0.188</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0.405</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0.174</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Norway</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0.202</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0.389</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0.350</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Norway</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0.230</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0.392</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0.473</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Norway</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0.120</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0.287</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Pakistan</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0.187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0.350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0.469</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Pakistan</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0.217</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0.370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0.513</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Pakistan</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0.173</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0.375</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0.209</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Palestine</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0.176</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0.331</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0.319</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Palestine</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0.242</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0.392</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0.383</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Palestine</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0.259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0.467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0.233</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Peru</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0.236</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0.368</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0.345</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Peru</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0.328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0.478</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0.520</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Peru</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0.222</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0.439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0.244</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Philippines</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0.165</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0.349</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Philippines</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0.220</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0.364</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0.383</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Philippines</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0.185</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0.421</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0.259</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Poland</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0.192</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0.359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0.287</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Poland</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0.344</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0.515</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0.494</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Poland</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0.155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0.345</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0.154</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Portugal</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0.215</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0.380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0.330</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Portugal</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0.358</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0.539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0.629</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Portugal</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0.223</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0.432</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0.253</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Puerto Rico</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0.189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0.314</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0.365</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Puerto Rico</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0.180</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0.313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0.508</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Puerto Rico</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0.262</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0.481</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0.280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Romania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0.224</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0.365</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0.237</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Romania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0.367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0.512</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0.459</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Romania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0.222</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0.397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0.213</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Russia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0.210</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0.408</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0.431</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Russia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0.259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0.418</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0.380</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Russia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0.155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0.350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0.228</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Rwanda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0.195</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0.354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0.390</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Rwanda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0.200</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0.356</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0.543</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Rwanda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0.176</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0.394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0.286</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Serbia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0.185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0.352</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0.333</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Serbia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0.311</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0.467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0.550</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Serbia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0.135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0.305</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0.175</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Singapore</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0.514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0.497</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Singapore</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0.353</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0.551</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0.524</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Singapore</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0.209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0.393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0.196</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Slovakia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0.175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0.343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0.332</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Slovakia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0.268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0.440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0.592</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Slovakia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0.131</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0.327</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0.230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Slovenia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0.192</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0.354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0.342</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Slovenia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0.329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0.514</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0.625</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Slovenia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0.182</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0.381</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0.230</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South Africa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0.283</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0.439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0.481</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South Africa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0.352</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0.516</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0.557</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South Africa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0.247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0.466</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0.206</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South Korea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0.288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0.475</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0.418</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South Korea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0.326</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0.450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0.496</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South Korea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0.148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0.298</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0.137</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Spain</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0.207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0.393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0.360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Spain</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0.388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0.583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0.661</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Spain</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0.182</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0.377</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0.261</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Sweden</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0.162</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0.363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0.368</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Sweden</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0.267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0.436</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0.650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Sweden</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0.127</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0.310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0.300</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Switzerland</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0.215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0.415</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0.361</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Switzerland</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0.346</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0.532</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0.639</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Switzerland</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0.159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0.350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0.232</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Taiwan ROC</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0.365</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0.562</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0.436</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Taiwan ROC</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8</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0.417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0.565</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0.541</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Taiwan ROC</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0.208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0.379</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0.196</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Thailand</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0.355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0.550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0.474</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Thailand</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0.367</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0.533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0.482</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Thailand</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0.234</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0.450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0.159</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Trinidad and Tobago</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0.194</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0.287</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Trinidad and Tobago</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0.285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0.400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0.345</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Trinidad and Tobago</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0.263</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0.487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0.395</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Tunisia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0.212</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0.380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0.353</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Tunisia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0.211</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0.361</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0.372</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Tunisia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0.248</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0.469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0.231</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Turkey</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0.253</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0.411</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0.319</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Turkey</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0.262</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0.403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0.318</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Turkey</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0.204</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0.413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0.213</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Ukraine</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0.292</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0.475</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0.361</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Ukraine</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0.484</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0.657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0.557</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Ukraine</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0.239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0.443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0.219</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United Kingdom</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0.169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0.364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0.365</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United Kingdom</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0.324</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0.499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0.576</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United Kingdom</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0.184</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0.389</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0.206</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United States</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0.193</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0.357</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0.391</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United States</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0.360</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0.544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0.591</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United States</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0.189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0.365</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0.175</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Uruguay</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0.227</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0.403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0.339</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Uruguay</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8</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0.329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0.523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0.620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Uruguay</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0.222</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0.430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0.217</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Venezuela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0.275</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0.428</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0.284</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Venezuela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0.338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0.483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0.435</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Venezuela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0.314</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0.516</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0.292</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Vietnam</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0.304</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0.490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0.454</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Vietnam</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0.344</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0.514</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0.595</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Vietnam</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0.218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0.425</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0.211</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Yemen</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0.177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0.306</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0.400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Yemen</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0.181</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0.313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0.470</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Yemen</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0.186</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0.376</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0.245</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Zambia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0.188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0.362</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0.466</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Zambia</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0.211</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0.365</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0.570</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Zambia</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0.142</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0.354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0.221</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Zimbabwe</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0.161</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0.297</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0.307</w:t>
            </w:r>
          </w:p>
        </w:tc>
      </w:tr>
      <w:tr>
        <w:trPr>
          <w:cantSplit/>
        </w:trPr>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Zimbabwe</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0.168</w:t>
            </w:r>
          </w:p>
        </w:tc>
        <w:tc>
          <w:tcPr>
            <w:tcW w:type="dxa" w:w="151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0.302</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0.372</w:t>
            </w:r>
          </w:p>
        </w:tc>
      </w:tr>
      <w:tr>
        <w:trPr>
          <w:cantSplit/>
        </w:trPr>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7"/>
              </w:rPr>
              <w:t>Zimbabwe</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9</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0.247</w:t>
            </w:r>
          </w:p>
        </w:tc>
        <w:tc>
          <w:tcPr>
            <w:tcW w:type="dxa" w:w="1512"/>
            <w:tcMar>
              <w:top w:w="55" w:type="dxa"/>
              <w:bottom w:w="55" w:type="dxa"/>
              <w:left w:w="65" w:type="dxa"/>
              <w:right w:w="65" w:type="dxa"/>
            </w:tcMar>
          </w:tcPr>
          <w:p>
            <w:pPr>
              <w:keepNext w:val="0"/>
              <w:spacing w:after="0" w:before="0" w:line="240" w:lineRule="auto"/>
            </w:pPr>
            <w:r>
              <w:rPr>
                <w:rFonts w:ascii="Times New Roman" w:hAnsi="Times New Roman"/>
                <w:b w:val="0"/>
                <w:sz w:val="17"/>
              </w:rPr>
              <w:t>0.481</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0.307</w:t>
            </w:r>
          </w:p>
        </w:tc>
      </w:tr>
    </w:tbl>
    <w:p>
      <w:pPr>
        <w:pStyle w:val="TableNote"/>
      </w:pPr>
      <w:r>
        <w:t>All 107 countries and three models are retained. Counts are observed primary items, with a maximum of nine.</w:t>
      </w:r>
    </w:p>
    <w:p>
      <w:r>
        <w:br w:type="page"/>
      </w:r>
    </w:p>
    <w:p>
      <w:pPr>
        <w:pStyle w:val="Caption"/>
      </w:pPr>
      <w:r>
        <w:t>Table S8. Respondent-wording sensitivity by item</w:t>
      </w:r>
    </w:p>
    <w:tbl>
      <w:tblPr>
        <w:tblW w:type="auto" w:w="0"/>
        <w:tblLayout w:type="fixed"/>
        <w:tblLook w:firstColumn="1" w:firstRow="1" w:lastColumn="0" w:lastRow="0" w:noHBand="0" w:noVBand="1" w:val="04A0"/>
      </w:tblPr>
      <w:tblGrid>
        <w:gridCol w:w="864"/>
        <w:gridCol w:w="1728"/>
        <w:gridCol w:w="1872"/>
        <w:gridCol w:w="2016"/>
        <w:gridCol w:w="1656"/>
        <w:gridCol w:w="1800"/>
      </w:tblGrid>
      <w:tr>
        <w:trPr>
          <w:cantSplit/>
          <w:tblHeader/>
        </w:trPr>
        <w:tc>
          <w:tcPr>
            <w:tcW w:type="dxa" w:w="864"/>
            <w:tcMar>
              <w:top w:w="55" w:type="dxa"/>
              <w:bottom w:w="55" w:type="dxa"/>
              <w:left w:w="65" w:type="dxa"/>
              <w:right w:w="65" w:type="dxa"/>
            </w:tcMar>
            <w:shd w:fill="E8EDF1"/>
          </w:tcPr>
          <w:p>
            <w:pPr>
              <w:keepNext w:val="0"/>
              <w:spacing w:after="0" w:before="0" w:line="240" w:lineRule="auto"/>
            </w:pPr>
            <w:r>
              <w:rPr>
                <w:rFonts w:ascii="Times New Roman" w:hAnsi="Times New Roman"/>
                <w:b/>
                <w:sz w:val="17"/>
              </w:rPr>
              <w:t>Item</w:t>
            </w:r>
          </w:p>
        </w:tc>
        <w:tc>
          <w:tcPr>
            <w:tcW w:type="dxa" w:w="1728"/>
            <w:tcMar>
              <w:top w:w="55" w:type="dxa"/>
              <w:bottom w:w="55" w:type="dxa"/>
              <w:left w:w="65" w:type="dxa"/>
              <w:right w:w="65" w:type="dxa"/>
            </w:tcMar>
            <w:shd w:fill="E8EDF1"/>
          </w:tcPr>
          <w:p>
            <w:pPr>
              <w:keepNext w:val="0"/>
              <w:spacing w:after="0" w:before="0" w:line="240" w:lineRule="auto"/>
            </w:pPr>
            <w:r>
              <w:rPr>
                <w:rFonts w:ascii="Times New Roman" w:hAnsi="Times New Roman"/>
                <w:b/>
                <w:sz w:val="17"/>
              </w:rPr>
              <w:t>Model</w:t>
            </w:r>
          </w:p>
        </w:tc>
        <w:tc>
          <w:tcPr>
            <w:tcW w:type="dxa" w:w="1872"/>
            <w:tcMar>
              <w:top w:w="55" w:type="dxa"/>
              <w:bottom w:w="55" w:type="dxa"/>
              <w:left w:w="65" w:type="dxa"/>
              <w:right w:w="65" w:type="dxa"/>
            </w:tcMar>
            <w:shd w:fill="E8EDF1"/>
          </w:tcPr>
          <w:p>
            <w:pPr>
              <w:keepNext w:val="0"/>
              <w:spacing w:after="0" w:before="0" w:line="240" w:lineRule="auto"/>
            </w:pPr>
            <w:r>
              <w:rPr>
                <w:rFonts w:ascii="Times New Roman" w:hAnsi="Times New Roman"/>
                <w:b/>
                <w:sz w:val="17"/>
              </w:rPr>
              <w:t>Valid variants</w:t>
            </w:r>
          </w:p>
        </w:tc>
        <w:tc>
          <w:tcPr>
            <w:tcW w:type="dxa" w:w="2016"/>
            <w:tcMar>
              <w:top w:w="55" w:type="dxa"/>
              <w:bottom w:w="55" w:type="dxa"/>
              <w:left w:w="65" w:type="dxa"/>
              <w:right w:w="65" w:type="dxa"/>
            </w:tcMar>
            <w:shd w:fill="E8EDF1"/>
          </w:tcPr>
          <w:p>
            <w:pPr>
              <w:keepNext w:val="0"/>
              <w:spacing w:after="0" w:before="0" w:line="240" w:lineRule="auto"/>
            </w:pPr>
            <w:r>
              <w:rPr>
                <w:rFonts w:ascii="Times New Roman" w:hAnsi="Times New Roman"/>
                <w:b/>
                <w:sz w:val="17"/>
              </w:rPr>
              <w:t>Retained variants</w:t>
            </w:r>
          </w:p>
        </w:tc>
        <w:tc>
          <w:tcPr>
            <w:tcW w:type="dxa" w:w="1656"/>
            <w:tcMar>
              <w:top w:w="55" w:type="dxa"/>
              <w:bottom w:w="55" w:type="dxa"/>
              <w:left w:w="65" w:type="dxa"/>
              <w:right w:w="65" w:type="dxa"/>
            </w:tcMar>
            <w:shd w:fill="E8EDF1"/>
          </w:tcPr>
          <w:p>
            <w:pPr>
              <w:keepNext w:val="0"/>
              <w:spacing w:after="0" w:before="0" w:line="240" w:lineRule="auto"/>
            </w:pPr>
            <w:r>
              <w:rPr>
                <w:rFonts w:ascii="Times New Roman" w:hAnsi="Times New Roman"/>
                <w:b/>
                <w:sz w:val="17"/>
              </w:rPr>
              <w:t>Mean JSD</w:t>
            </w:r>
          </w:p>
        </w:tc>
        <w:tc>
          <w:tcPr>
            <w:tcW w:type="dxa" w:w="1800"/>
            <w:tcMar>
              <w:top w:w="55" w:type="dxa"/>
              <w:bottom w:w="55" w:type="dxa"/>
              <w:left w:w="65" w:type="dxa"/>
              <w:right w:w="65" w:type="dxa"/>
            </w:tcMar>
            <w:shd w:fill="E8EDF1"/>
          </w:tcPr>
          <w:p>
            <w:pPr>
              <w:keepNext w:val="0"/>
              <w:spacing w:after="0" w:before="0" w:line="240" w:lineRule="auto"/>
            </w:pPr>
            <w:r>
              <w:rPr>
                <w:rFonts w:ascii="Times New Roman" w:hAnsi="Times New Roman"/>
                <w:b/>
                <w:sz w:val="17"/>
              </w:rPr>
              <w:t>Median JSD</w:t>
            </w:r>
          </w:p>
        </w:tc>
      </w:tr>
      <w:tr>
        <w:trPr>
          <w:cantSplit/>
        </w:trPr>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A008</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1070</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7"/>
              </w:rPr>
              <w:t>1070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0.042</w:t>
            </w:r>
          </w:p>
        </w:tc>
        <w:tc>
          <w:tcPr>
            <w:tcW w:type="dxa" w:w="1800"/>
            <w:tcMar>
              <w:top w:w="55" w:type="dxa"/>
              <w:bottom w:w="55" w:type="dxa"/>
              <w:left w:w="65" w:type="dxa"/>
              <w:right w:w="65" w:type="dxa"/>
            </w:tcMar>
          </w:tcPr>
          <w:p>
            <w:pPr>
              <w:keepNext w:val="0"/>
              <w:spacing w:after="0" w:before="0" w:line="240" w:lineRule="auto"/>
            </w:pPr>
            <w:r>
              <w:rPr>
                <w:rFonts w:ascii="Times New Roman" w:hAnsi="Times New Roman"/>
                <w:b w:val="0"/>
                <w:sz w:val="17"/>
              </w:rPr>
              <w:t>0.026</w:t>
            </w:r>
          </w:p>
        </w:tc>
      </w:tr>
      <w:tr>
        <w:trPr>
          <w:cantSplit/>
        </w:trPr>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A008</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1044</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1044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0.013</w:t>
            </w:r>
          </w:p>
        </w:tc>
        <w:tc>
          <w:tcPr>
            <w:tcW w:type="dxa" w:w="180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0.000</w:t>
            </w:r>
          </w:p>
        </w:tc>
      </w:tr>
      <w:tr>
        <w:trPr>
          <w:cantSplit/>
        </w:trPr>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A008</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1070</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7"/>
              </w:rPr>
              <w:t>1070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0.006</w:t>
            </w:r>
          </w:p>
        </w:tc>
        <w:tc>
          <w:tcPr>
            <w:tcW w:type="dxa" w:w="1800"/>
            <w:tcMar>
              <w:top w:w="55" w:type="dxa"/>
              <w:bottom w:w="55" w:type="dxa"/>
              <w:left w:w="65" w:type="dxa"/>
              <w:right w:w="65" w:type="dxa"/>
            </w:tcMar>
          </w:tcPr>
          <w:p>
            <w:pPr>
              <w:keepNext w:val="0"/>
              <w:spacing w:after="0" w:before="0" w:line="240" w:lineRule="auto"/>
            </w:pPr>
            <w:r>
              <w:rPr>
                <w:rFonts w:ascii="Times New Roman" w:hAnsi="Times New Roman"/>
                <w:b w:val="0"/>
                <w:sz w:val="17"/>
              </w:rPr>
              <w:t>0.004</w:t>
            </w:r>
          </w:p>
        </w:tc>
      </w:tr>
      <w:tr>
        <w:trPr>
          <w:cantSplit/>
        </w:trPr>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A165</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1070</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0.004</w:t>
            </w:r>
          </w:p>
        </w:tc>
        <w:tc>
          <w:tcPr>
            <w:tcW w:type="dxa" w:w="180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0.001</w:t>
            </w:r>
          </w:p>
        </w:tc>
      </w:tr>
      <w:tr>
        <w:trPr>
          <w:cantSplit/>
        </w:trPr>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A165</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1048</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7"/>
              </w:rPr>
              <w:t>1048</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0.006</w:t>
            </w:r>
          </w:p>
        </w:tc>
        <w:tc>
          <w:tcPr>
            <w:tcW w:type="dxa" w:w="1800"/>
            <w:tcMar>
              <w:top w:w="55" w:type="dxa"/>
              <w:bottom w:w="55" w:type="dxa"/>
              <w:left w:w="65" w:type="dxa"/>
              <w:right w:w="65" w:type="dxa"/>
            </w:tcMar>
          </w:tcPr>
          <w:p>
            <w:pPr>
              <w:keepNext w:val="0"/>
              <w:spacing w:after="0" w:before="0" w:line="240" w:lineRule="auto"/>
            </w:pPr>
            <w:r>
              <w:rPr>
                <w:rFonts w:ascii="Times New Roman" w:hAnsi="Times New Roman"/>
                <w:b w:val="0"/>
                <w:sz w:val="17"/>
              </w:rPr>
              <w:t>0.000</w:t>
            </w:r>
          </w:p>
        </w:tc>
      </w:tr>
      <w:tr>
        <w:trPr>
          <w:cantSplit/>
        </w:trPr>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A165</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1070</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0.002</w:t>
            </w:r>
          </w:p>
        </w:tc>
        <w:tc>
          <w:tcPr>
            <w:tcW w:type="dxa" w:w="180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0.001</w:t>
            </w:r>
          </w:p>
        </w:tc>
      </w:tr>
      <w:tr>
        <w:trPr>
          <w:cantSplit/>
        </w:trPr>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E018</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1070</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7"/>
              </w:rPr>
              <w:t>1070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0.032</w:t>
            </w:r>
          </w:p>
        </w:tc>
        <w:tc>
          <w:tcPr>
            <w:tcW w:type="dxa" w:w="1800"/>
            <w:tcMar>
              <w:top w:w="55" w:type="dxa"/>
              <w:bottom w:w="55" w:type="dxa"/>
              <w:left w:w="65" w:type="dxa"/>
              <w:right w:w="65" w:type="dxa"/>
            </w:tcMar>
          </w:tcPr>
          <w:p>
            <w:pPr>
              <w:keepNext w:val="0"/>
              <w:spacing w:after="0" w:before="0" w:line="240" w:lineRule="auto"/>
            </w:pPr>
            <w:r>
              <w:rPr>
                <w:rFonts w:ascii="Times New Roman" w:hAnsi="Times New Roman"/>
                <w:b w:val="0"/>
                <w:sz w:val="17"/>
              </w:rPr>
              <w:t>0.012</w:t>
            </w:r>
          </w:p>
        </w:tc>
      </w:tr>
      <w:tr>
        <w:trPr>
          <w:cantSplit/>
        </w:trPr>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E018</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887</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887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0.064</w:t>
            </w:r>
          </w:p>
        </w:tc>
        <w:tc>
          <w:tcPr>
            <w:tcW w:type="dxa" w:w="180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0.029</w:t>
            </w:r>
          </w:p>
        </w:tc>
      </w:tr>
      <w:tr>
        <w:trPr>
          <w:cantSplit/>
        </w:trPr>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E018</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1070</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7"/>
              </w:rPr>
              <w:t>1070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0.004</w:t>
            </w:r>
          </w:p>
        </w:tc>
        <w:tc>
          <w:tcPr>
            <w:tcW w:type="dxa" w:w="1800"/>
            <w:tcMar>
              <w:top w:w="55" w:type="dxa"/>
              <w:bottom w:w="55" w:type="dxa"/>
              <w:left w:w="65" w:type="dxa"/>
              <w:right w:w="65" w:type="dxa"/>
            </w:tcMar>
          </w:tcPr>
          <w:p>
            <w:pPr>
              <w:keepNext w:val="0"/>
              <w:spacing w:after="0" w:before="0" w:line="240" w:lineRule="auto"/>
            </w:pPr>
            <w:r>
              <w:rPr>
                <w:rFonts w:ascii="Times New Roman" w:hAnsi="Times New Roman"/>
                <w:b w:val="0"/>
                <w:sz w:val="17"/>
              </w:rPr>
              <w:t>0.003</w:t>
            </w:r>
          </w:p>
        </w:tc>
      </w:tr>
      <w:tr>
        <w:trPr>
          <w:cantSplit/>
        </w:trPr>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E025</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1070</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0.017</w:t>
            </w:r>
          </w:p>
        </w:tc>
        <w:tc>
          <w:tcPr>
            <w:tcW w:type="dxa" w:w="180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0.009</w:t>
            </w:r>
          </w:p>
        </w:tc>
      </w:tr>
      <w:tr>
        <w:trPr>
          <w:cantSplit/>
        </w:trPr>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E025</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987</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7"/>
              </w:rPr>
              <w:t>987</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0.043</w:t>
            </w:r>
          </w:p>
        </w:tc>
        <w:tc>
          <w:tcPr>
            <w:tcW w:type="dxa" w:w="1800"/>
            <w:tcMar>
              <w:top w:w="55" w:type="dxa"/>
              <w:bottom w:w="55" w:type="dxa"/>
              <w:left w:w="65" w:type="dxa"/>
              <w:right w:w="65" w:type="dxa"/>
            </w:tcMar>
          </w:tcPr>
          <w:p>
            <w:pPr>
              <w:keepNext w:val="0"/>
              <w:spacing w:after="0" w:before="0" w:line="240" w:lineRule="auto"/>
            </w:pPr>
            <w:r>
              <w:rPr>
                <w:rFonts w:ascii="Times New Roman" w:hAnsi="Times New Roman"/>
                <w:b w:val="0"/>
                <w:sz w:val="17"/>
              </w:rPr>
              <w:t>0.012</w:t>
            </w:r>
          </w:p>
        </w:tc>
      </w:tr>
      <w:tr>
        <w:trPr>
          <w:cantSplit/>
        </w:trPr>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E025</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1070</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0.002</w:t>
            </w:r>
          </w:p>
        </w:tc>
        <w:tc>
          <w:tcPr>
            <w:tcW w:type="dxa" w:w="180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0.002</w:t>
            </w:r>
          </w:p>
        </w:tc>
      </w:tr>
      <w:tr>
        <w:trPr>
          <w:cantSplit/>
        </w:trPr>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F063</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1070</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7"/>
              </w:rPr>
              <w:t>1070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0.031</w:t>
            </w:r>
          </w:p>
        </w:tc>
        <w:tc>
          <w:tcPr>
            <w:tcW w:type="dxa" w:w="1800"/>
            <w:tcMar>
              <w:top w:w="55" w:type="dxa"/>
              <w:bottom w:w="55" w:type="dxa"/>
              <w:left w:w="65" w:type="dxa"/>
              <w:right w:w="65" w:type="dxa"/>
            </w:tcMar>
          </w:tcPr>
          <w:p>
            <w:pPr>
              <w:keepNext w:val="0"/>
              <w:spacing w:after="0" w:before="0" w:line="240" w:lineRule="auto"/>
            </w:pPr>
            <w:r>
              <w:rPr>
                <w:rFonts w:ascii="Times New Roman" w:hAnsi="Times New Roman"/>
                <w:b w:val="0"/>
                <w:sz w:val="17"/>
              </w:rPr>
              <w:t>0.012</w:t>
            </w:r>
          </w:p>
        </w:tc>
      </w:tr>
      <w:tr>
        <w:trPr>
          <w:cantSplit/>
        </w:trPr>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F063</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610</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615</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0.035</w:t>
            </w:r>
          </w:p>
        </w:tc>
        <w:tc>
          <w:tcPr>
            <w:tcW w:type="dxa" w:w="180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0.000</w:t>
            </w:r>
          </w:p>
        </w:tc>
      </w:tr>
      <w:tr>
        <w:trPr>
          <w:cantSplit/>
        </w:trPr>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F063</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1070</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7"/>
              </w:rPr>
              <w:t>1070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0.022</w:t>
            </w:r>
          </w:p>
        </w:tc>
        <w:tc>
          <w:tcPr>
            <w:tcW w:type="dxa" w:w="1800"/>
            <w:tcMar>
              <w:top w:w="55" w:type="dxa"/>
              <w:bottom w:w="55" w:type="dxa"/>
              <w:left w:w="65" w:type="dxa"/>
              <w:right w:w="65" w:type="dxa"/>
            </w:tcMar>
          </w:tcPr>
          <w:p>
            <w:pPr>
              <w:keepNext w:val="0"/>
              <w:spacing w:after="0" w:before="0" w:line="240" w:lineRule="auto"/>
            </w:pPr>
            <w:r>
              <w:rPr>
                <w:rFonts w:ascii="Times New Roman" w:hAnsi="Times New Roman"/>
                <w:b w:val="0"/>
                <w:sz w:val="17"/>
              </w:rPr>
              <w:t>0.019</w:t>
            </w:r>
          </w:p>
        </w:tc>
      </w:tr>
      <w:tr>
        <w:trPr>
          <w:cantSplit/>
        </w:trPr>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F118</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1070</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0.098</w:t>
            </w:r>
          </w:p>
        </w:tc>
        <w:tc>
          <w:tcPr>
            <w:tcW w:type="dxa" w:w="180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0.044</w:t>
            </w:r>
          </w:p>
        </w:tc>
      </w:tr>
      <w:tr>
        <w:trPr>
          <w:cantSplit/>
        </w:trPr>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F118</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668</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7"/>
              </w:rPr>
              <w:t>674</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0.053</w:t>
            </w:r>
          </w:p>
        </w:tc>
        <w:tc>
          <w:tcPr>
            <w:tcW w:type="dxa" w:w="1800"/>
            <w:tcMar>
              <w:top w:w="55" w:type="dxa"/>
              <w:bottom w:w="55" w:type="dxa"/>
              <w:left w:w="65" w:type="dxa"/>
              <w:right w:w="65" w:type="dxa"/>
            </w:tcMar>
          </w:tcPr>
          <w:p>
            <w:pPr>
              <w:keepNext w:val="0"/>
              <w:spacing w:after="0" w:before="0" w:line="240" w:lineRule="auto"/>
            </w:pPr>
            <w:r>
              <w:rPr>
                <w:rFonts w:ascii="Times New Roman" w:hAnsi="Times New Roman"/>
                <w:b w:val="0"/>
                <w:sz w:val="17"/>
              </w:rPr>
              <w:t>0.000</w:t>
            </w:r>
          </w:p>
        </w:tc>
      </w:tr>
      <w:tr>
        <w:trPr>
          <w:cantSplit/>
        </w:trPr>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F118</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1070</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0.036</w:t>
            </w:r>
          </w:p>
        </w:tc>
        <w:tc>
          <w:tcPr>
            <w:tcW w:type="dxa" w:w="180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0.024</w:t>
            </w:r>
          </w:p>
        </w:tc>
      </w:tr>
      <w:tr>
        <w:trPr>
          <w:cantSplit/>
        </w:trPr>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F120</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1070</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7"/>
              </w:rPr>
              <w:t>1070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0.069</w:t>
            </w:r>
          </w:p>
        </w:tc>
        <w:tc>
          <w:tcPr>
            <w:tcW w:type="dxa" w:w="1800"/>
            <w:tcMar>
              <w:top w:w="55" w:type="dxa"/>
              <w:bottom w:w="55" w:type="dxa"/>
              <w:left w:w="65" w:type="dxa"/>
              <w:right w:w="65" w:type="dxa"/>
            </w:tcMar>
          </w:tcPr>
          <w:p>
            <w:pPr>
              <w:keepNext w:val="0"/>
              <w:spacing w:after="0" w:before="0" w:line="240" w:lineRule="auto"/>
            </w:pPr>
            <w:r>
              <w:rPr>
                <w:rFonts w:ascii="Times New Roman" w:hAnsi="Times New Roman"/>
                <w:b w:val="0"/>
                <w:sz w:val="17"/>
              </w:rPr>
              <w:t>0.044</w:t>
            </w:r>
          </w:p>
        </w:tc>
      </w:tr>
      <w:tr>
        <w:trPr>
          <w:cantSplit/>
        </w:trPr>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F120</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520</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528</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0.097</w:t>
            </w:r>
          </w:p>
        </w:tc>
        <w:tc>
          <w:tcPr>
            <w:tcW w:type="dxa" w:w="180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0.058</w:t>
            </w:r>
          </w:p>
        </w:tc>
      </w:tr>
      <w:tr>
        <w:trPr>
          <w:cantSplit/>
        </w:trPr>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F120</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1070</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7"/>
              </w:rPr>
              <w:t>1070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0.017</w:t>
            </w:r>
          </w:p>
        </w:tc>
        <w:tc>
          <w:tcPr>
            <w:tcW w:type="dxa" w:w="1800"/>
            <w:tcMar>
              <w:top w:w="55" w:type="dxa"/>
              <w:bottom w:w="55" w:type="dxa"/>
              <w:left w:w="65" w:type="dxa"/>
              <w:right w:w="65" w:type="dxa"/>
            </w:tcMar>
          </w:tcPr>
          <w:p>
            <w:pPr>
              <w:keepNext w:val="0"/>
              <w:spacing w:after="0" w:before="0" w:line="240" w:lineRule="auto"/>
            </w:pPr>
            <w:r>
              <w:rPr>
                <w:rFonts w:ascii="Times New Roman" w:hAnsi="Times New Roman"/>
                <w:b w:val="0"/>
                <w:sz w:val="17"/>
              </w:rPr>
              <w:t>0.010</w:t>
            </w:r>
          </w:p>
        </w:tc>
      </w:tr>
      <w:tr>
        <w:trPr>
          <w:cantSplit/>
        </w:trPr>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G006</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1070</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0.015</w:t>
            </w:r>
          </w:p>
        </w:tc>
        <w:tc>
          <w:tcPr>
            <w:tcW w:type="dxa" w:w="180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0.002</w:t>
            </w:r>
          </w:p>
        </w:tc>
      </w:tr>
      <w:tr>
        <w:trPr>
          <w:cantSplit/>
        </w:trPr>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G006</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990</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7"/>
              </w:rPr>
              <w:t>990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0.038</w:t>
            </w:r>
          </w:p>
        </w:tc>
        <w:tc>
          <w:tcPr>
            <w:tcW w:type="dxa" w:w="1800"/>
            <w:tcMar>
              <w:top w:w="55" w:type="dxa"/>
              <w:bottom w:w="55" w:type="dxa"/>
              <w:left w:w="65" w:type="dxa"/>
              <w:right w:w="65" w:type="dxa"/>
            </w:tcMar>
          </w:tcPr>
          <w:p>
            <w:pPr>
              <w:keepNext w:val="0"/>
              <w:spacing w:after="0" w:before="0" w:line="240" w:lineRule="auto"/>
            </w:pPr>
            <w:r>
              <w:rPr>
                <w:rFonts w:ascii="Times New Roman" w:hAnsi="Times New Roman"/>
                <w:b w:val="0"/>
                <w:sz w:val="17"/>
              </w:rPr>
              <w:t>0.003</w:t>
            </w:r>
          </w:p>
        </w:tc>
      </w:tr>
      <w:tr>
        <w:trPr>
          <w:cantSplit/>
        </w:trPr>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G006</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1070</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0.021</w:t>
            </w:r>
          </w:p>
        </w:tc>
        <w:tc>
          <w:tcPr>
            <w:tcW w:type="dxa" w:w="180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0.018</w:t>
            </w:r>
          </w:p>
        </w:tc>
      </w:tr>
      <w:tr>
        <w:trPr>
          <w:cantSplit/>
        </w:trPr>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Y002</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1070</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7"/>
              </w:rPr>
              <w:t>1070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0.034</w:t>
            </w:r>
          </w:p>
        </w:tc>
        <w:tc>
          <w:tcPr>
            <w:tcW w:type="dxa" w:w="1800"/>
            <w:tcMar>
              <w:top w:w="55" w:type="dxa"/>
              <w:bottom w:w="55" w:type="dxa"/>
              <w:left w:w="65" w:type="dxa"/>
              <w:right w:w="65" w:type="dxa"/>
            </w:tcMar>
          </w:tcPr>
          <w:p>
            <w:pPr>
              <w:keepNext w:val="0"/>
              <w:spacing w:after="0" w:before="0" w:line="240" w:lineRule="auto"/>
            </w:pPr>
            <w:r>
              <w:rPr>
                <w:rFonts w:ascii="Times New Roman" w:hAnsi="Times New Roman"/>
                <w:b w:val="0"/>
                <w:sz w:val="17"/>
              </w:rPr>
              <w:t>0.020</w:t>
            </w:r>
          </w:p>
        </w:tc>
      </w:tr>
      <w:tr>
        <w:trPr>
          <w:cantSplit/>
        </w:trPr>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Y002</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798</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802</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0.079</w:t>
            </w:r>
          </w:p>
        </w:tc>
        <w:tc>
          <w:tcPr>
            <w:tcW w:type="dxa" w:w="180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0.026</w:t>
            </w:r>
          </w:p>
        </w:tc>
      </w:tr>
      <w:tr>
        <w:trPr>
          <w:cantSplit/>
        </w:trPr>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Y002</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7"/>
              </w:rPr>
              <w:t>1070</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7"/>
              </w:rPr>
              <w:t>1070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0.011</w:t>
            </w:r>
          </w:p>
        </w:tc>
        <w:tc>
          <w:tcPr>
            <w:tcW w:type="dxa" w:w="1800"/>
            <w:tcMar>
              <w:top w:w="55" w:type="dxa"/>
              <w:bottom w:w="55" w:type="dxa"/>
              <w:left w:w="65" w:type="dxa"/>
              <w:right w:w="65" w:type="dxa"/>
            </w:tcMar>
          </w:tcPr>
          <w:p>
            <w:pPr>
              <w:keepNext w:val="0"/>
              <w:spacing w:after="0" w:before="0" w:line="240" w:lineRule="auto"/>
            </w:pPr>
            <w:r>
              <w:rPr>
                <w:rFonts w:ascii="Times New Roman" w:hAnsi="Times New Roman"/>
                <w:b w:val="0"/>
                <w:sz w:val="17"/>
              </w:rPr>
              <w:t>0.005</w:t>
            </w:r>
          </w:p>
        </w:tc>
      </w:tr>
    </w:tbl>
    <w:p>
      <w:pPr>
        <w:pStyle w:val="TableNote"/>
      </w:pPr>
      <w:r>
        <w:t>Country-conditioned targets only. Singleton descriptor groups contribute to retained counts but not valid sensitivity counts. JSD is measured from the model-country-item mean.</w:t>
      </w:r>
    </w:p>
    <w:p>
      <w:r>
        <w:br w:type="page"/>
      </w:r>
    </w:p>
    <w:p>
      <w:pPr>
        <w:pStyle w:val="Caption"/>
      </w:pPr>
      <w:r>
        <w:t>Table S9. Y003 marginal probability errors</w:t>
      </w:r>
    </w:p>
    <w:tbl>
      <w:tblPr>
        <w:tblW w:type="auto" w:w="0"/>
        <w:tblLayout w:type="fixed"/>
        <w:tblLook w:firstColumn="1" w:firstRow="1" w:lastColumn="0" w:lastRow="0" w:noHBand="0" w:noVBand="1" w:val="04A0"/>
      </w:tblPr>
      <w:tblGrid>
        <w:gridCol w:w="1440"/>
        <w:gridCol w:w="3384"/>
        <w:gridCol w:w="1008"/>
        <w:gridCol w:w="2016"/>
        <w:gridCol w:w="2088"/>
      </w:tblGrid>
      <w:tr>
        <w:trPr>
          <w:cantSplit/>
          <w:tblHeader/>
        </w:trPr>
        <w:tc>
          <w:tcPr>
            <w:tcW w:type="dxa" w:w="1440"/>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Model</w:t>
            </w:r>
          </w:p>
        </w:tc>
        <w:tc>
          <w:tcPr>
            <w:tcW w:type="dxa" w:w="3384"/>
            <w:tcMar>
              <w:top w:w="55" w:type="dxa"/>
              <w:bottom w:w="55" w:type="dxa"/>
              <w:left w:w="65" w:type="dxa"/>
              <w:right w:w="65" w:type="dxa"/>
            </w:tcMar>
            <w:shd w:fill="E8EDF1"/>
          </w:tcPr>
          <w:p>
            <w:pPr>
              <w:keepNext w:val="0"/>
              <w:spacing w:after="0" w:before="0" w:line="240" w:lineRule="auto"/>
            </w:pPr>
            <w:r>
              <w:rPr>
                <w:rFonts w:ascii="Times New Roman" w:hAnsi="Times New Roman"/>
                <w:b/>
                <w:sz w:val="18"/>
              </w:rPr>
              <w:t>Constituent</w:t>
            </w:r>
          </w:p>
        </w:tc>
        <w:tc>
          <w:tcPr>
            <w:tcW w:type="dxa" w:w="1008"/>
            <w:tcMar>
              <w:top w:w="55" w:type="dxa"/>
              <w:bottom w:w="55" w:type="dxa"/>
              <w:left w:w="65" w:type="dxa"/>
              <w:right w:w="65" w:type="dxa"/>
            </w:tcMar>
            <w:shd w:fill="E8EDF1"/>
          </w:tcPr>
          <w:p>
            <w:pPr>
              <w:keepNext w:val="0"/>
              <w:spacing w:after="0" w:before="0" w:line="240" w:lineRule="auto"/>
            </w:pPr>
            <w:r>
              <w:rPr>
                <w:rFonts w:ascii="Times New Roman" w:hAnsi="Times New Roman"/>
                <w:b/>
                <w:sz w:val="18"/>
              </w:rPr>
              <w:t>Countries</w:t>
            </w:r>
          </w:p>
        </w:tc>
        <w:tc>
          <w:tcPr>
            <w:tcW w:type="dxa" w:w="2016"/>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Mean absolute error</w:t>
            </w:r>
          </w:p>
        </w:tc>
        <w:tc>
          <w:tcPr>
            <w:tcW w:type="dxa" w:w="2088"/>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Mean squared error</w:t>
            </w:r>
          </w:p>
        </w:tc>
      </w:tr>
      <w:tr>
        <w:trPr>
          <w:cantSplit/>
        </w:trPr>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3384"/>
            <w:tcMar>
              <w:top w:w="55" w:type="dxa"/>
              <w:bottom w:w="55" w:type="dxa"/>
              <w:left w:w="65" w:type="dxa"/>
              <w:right w:w="65" w:type="dxa"/>
            </w:tcMar>
          </w:tcPr>
          <w:p>
            <w:pPr>
              <w:keepNext w:val="0"/>
              <w:spacing w:after="0" w:before="0" w:line="240" w:lineRule="auto"/>
            </w:pPr>
            <w:r>
              <w:rPr>
                <w:rFonts w:ascii="Times New Roman" w:hAnsi="Times New Roman"/>
                <w:b w:val="0"/>
                <w:sz w:val="18"/>
              </w:rPr>
              <w:t>Determination, perseverance</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107</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0.632</w:t>
            </w:r>
          </w:p>
        </w:tc>
        <w:tc>
          <w:tcPr>
            <w:tcW w:type="dxa" w:w="2088"/>
            <w:tcMar>
              <w:top w:w="55" w:type="dxa"/>
              <w:bottom w:w="55" w:type="dxa"/>
              <w:left w:w="65" w:type="dxa"/>
              <w:right w:w="65" w:type="dxa"/>
            </w:tcMar>
          </w:tcPr>
          <w:p>
            <w:pPr>
              <w:keepNext w:val="0"/>
              <w:spacing w:after="0" w:before="0" w:line="240" w:lineRule="auto"/>
            </w:pPr>
            <w:r>
              <w:rPr>
                <w:rFonts w:ascii="Times New Roman" w:hAnsi="Times New Roman"/>
                <w:b w:val="0"/>
                <w:sz w:val="18"/>
              </w:rPr>
              <w:t>0.412</w:t>
            </w:r>
          </w:p>
        </w:tc>
      </w:tr>
      <w:tr>
        <w:trPr>
          <w:cantSplit/>
        </w:trPr>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GPT-4o</w:t>
            </w:r>
          </w:p>
        </w:tc>
        <w:tc>
          <w:tcPr>
            <w:tcW w:type="dxa" w:w="338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Independence</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107</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0.502</w:t>
            </w:r>
          </w:p>
        </w:tc>
        <w:tc>
          <w:tcPr>
            <w:tcW w:type="dxa" w:w="208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0.277</w:t>
            </w:r>
          </w:p>
        </w:tc>
      </w:tr>
      <w:tr>
        <w:trPr>
          <w:cantSplit/>
        </w:trPr>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3384"/>
            <w:tcMar>
              <w:top w:w="55" w:type="dxa"/>
              <w:bottom w:w="55" w:type="dxa"/>
              <w:left w:w="65" w:type="dxa"/>
              <w:right w:w="65" w:type="dxa"/>
            </w:tcMar>
          </w:tcPr>
          <w:p>
            <w:pPr>
              <w:keepNext w:val="0"/>
              <w:spacing w:after="0" w:before="0" w:line="240" w:lineRule="auto"/>
            </w:pPr>
            <w:r>
              <w:rPr>
                <w:rFonts w:ascii="Times New Roman" w:hAnsi="Times New Roman"/>
                <w:b w:val="0"/>
                <w:sz w:val="18"/>
              </w:rPr>
              <w:t>Obedience</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107</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0.286</w:t>
            </w:r>
          </w:p>
        </w:tc>
        <w:tc>
          <w:tcPr>
            <w:tcW w:type="dxa" w:w="2088"/>
            <w:tcMar>
              <w:top w:w="55" w:type="dxa"/>
              <w:bottom w:w="55" w:type="dxa"/>
              <w:left w:w="65" w:type="dxa"/>
              <w:right w:w="65" w:type="dxa"/>
            </w:tcMar>
          </w:tcPr>
          <w:p>
            <w:pPr>
              <w:keepNext w:val="0"/>
              <w:spacing w:after="0" w:before="0" w:line="240" w:lineRule="auto"/>
            </w:pPr>
            <w:r>
              <w:rPr>
                <w:rFonts w:ascii="Times New Roman" w:hAnsi="Times New Roman"/>
                <w:b w:val="0"/>
                <w:sz w:val="18"/>
              </w:rPr>
              <w:t>0.103</w:t>
            </w:r>
          </w:p>
        </w:tc>
      </w:tr>
      <w:tr>
        <w:trPr>
          <w:cantSplit/>
        </w:trPr>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GPT-4o</w:t>
            </w:r>
          </w:p>
        </w:tc>
        <w:tc>
          <w:tcPr>
            <w:tcW w:type="dxa" w:w="338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Religious faith</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107</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0.244</w:t>
            </w:r>
          </w:p>
        </w:tc>
        <w:tc>
          <w:tcPr>
            <w:tcW w:type="dxa" w:w="208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0.089</w:t>
            </w:r>
          </w:p>
        </w:tc>
      </w:tr>
      <w:tr>
        <w:trPr>
          <w:cantSplit/>
        </w:trPr>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8"/>
              </w:rPr>
              <w:t>GPT-5.6 Sol</w:t>
            </w:r>
          </w:p>
        </w:tc>
        <w:tc>
          <w:tcPr>
            <w:tcW w:type="dxa" w:w="3384"/>
            <w:tcMar>
              <w:top w:w="55" w:type="dxa"/>
              <w:bottom w:w="55" w:type="dxa"/>
              <w:left w:w="65" w:type="dxa"/>
              <w:right w:w="65" w:type="dxa"/>
            </w:tcMar>
          </w:tcPr>
          <w:p>
            <w:pPr>
              <w:keepNext w:val="0"/>
              <w:spacing w:after="0" w:before="0" w:line="240" w:lineRule="auto"/>
            </w:pPr>
            <w:r>
              <w:rPr>
                <w:rFonts w:ascii="Times New Roman" w:hAnsi="Times New Roman"/>
                <w:b w:val="0"/>
                <w:sz w:val="18"/>
              </w:rPr>
              <w:t>Determination, perseverance</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107</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0.625</w:t>
            </w:r>
          </w:p>
        </w:tc>
        <w:tc>
          <w:tcPr>
            <w:tcW w:type="dxa" w:w="2088"/>
            <w:tcMar>
              <w:top w:w="55" w:type="dxa"/>
              <w:bottom w:w="55" w:type="dxa"/>
              <w:left w:w="65" w:type="dxa"/>
              <w:right w:w="65" w:type="dxa"/>
            </w:tcMar>
          </w:tcPr>
          <w:p>
            <w:pPr>
              <w:keepNext w:val="0"/>
              <w:spacing w:after="0" w:before="0" w:line="240" w:lineRule="auto"/>
            </w:pPr>
            <w:r>
              <w:rPr>
                <w:rFonts w:ascii="Times New Roman" w:hAnsi="Times New Roman"/>
                <w:b w:val="0"/>
                <w:sz w:val="18"/>
              </w:rPr>
              <w:t>0.404</w:t>
            </w:r>
          </w:p>
        </w:tc>
      </w:tr>
      <w:tr>
        <w:trPr>
          <w:cantSplit/>
        </w:trPr>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338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Independence</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107</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0.317</w:t>
            </w:r>
          </w:p>
        </w:tc>
        <w:tc>
          <w:tcPr>
            <w:tcW w:type="dxa" w:w="208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0.130</w:t>
            </w:r>
          </w:p>
        </w:tc>
      </w:tr>
      <w:tr>
        <w:trPr>
          <w:cantSplit/>
        </w:trPr>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8"/>
              </w:rPr>
              <w:t>GPT-5.6 Sol</w:t>
            </w:r>
          </w:p>
        </w:tc>
        <w:tc>
          <w:tcPr>
            <w:tcW w:type="dxa" w:w="3384"/>
            <w:tcMar>
              <w:top w:w="55" w:type="dxa"/>
              <w:bottom w:w="55" w:type="dxa"/>
              <w:left w:w="65" w:type="dxa"/>
              <w:right w:w="65" w:type="dxa"/>
            </w:tcMar>
          </w:tcPr>
          <w:p>
            <w:pPr>
              <w:keepNext w:val="0"/>
              <w:spacing w:after="0" w:before="0" w:line="240" w:lineRule="auto"/>
            </w:pPr>
            <w:r>
              <w:rPr>
                <w:rFonts w:ascii="Times New Roman" w:hAnsi="Times New Roman"/>
                <w:b w:val="0"/>
                <w:sz w:val="18"/>
              </w:rPr>
              <w:t>Obedience</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107</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0.334</w:t>
            </w:r>
          </w:p>
        </w:tc>
        <w:tc>
          <w:tcPr>
            <w:tcW w:type="dxa" w:w="2088"/>
            <w:tcMar>
              <w:top w:w="55" w:type="dxa"/>
              <w:bottom w:w="55" w:type="dxa"/>
              <w:left w:w="65" w:type="dxa"/>
              <w:right w:w="65" w:type="dxa"/>
            </w:tcMar>
          </w:tcPr>
          <w:p>
            <w:pPr>
              <w:keepNext w:val="0"/>
              <w:spacing w:after="0" w:before="0" w:line="240" w:lineRule="auto"/>
            </w:pPr>
            <w:r>
              <w:rPr>
                <w:rFonts w:ascii="Times New Roman" w:hAnsi="Times New Roman"/>
                <w:b w:val="0"/>
                <w:sz w:val="18"/>
              </w:rPr>
              <w:t>0.145</w:t>
            </w:r>
          </w:p>
        </w:tc>
      </w:tr>
      <w:tr>
        <w:trPr>
          <w:cantSplit/>
        </w:trPr>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338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Religious faith</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107</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0.260</w:t>
            </w:r>
          </w:p>
        </w:tc>
        <w:tc>
          <w:tcPr>
            <w:tcW w:type="dxa" w:w="208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0.095</w:t>
            </w:r>
          </w:p>
        </w:tc>
      </w:tr>
      <w:tr>
        <w:trPr>
          <w:cantSplit/>
        </w:trPr>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8"/>
              </w:rPr>
              <w:t>Jev</w:t>
            </w:r>
          </w:p>
        </w:tc>
        <w:tc>
          <w:tcPr>
            <w:tcW w:type="dxa" w:w="3384"/>
            <w:tcMar>
              <w:top w:w="55" w:type="dxa"/>
              <w:bottom w:w="55" w:type="dxa"/>
              <w:left w:w="65" w:type="dxa"/>
              <w:right w:w="65" w:type="dxa"/>
            </w:tcMar>
          </w:tcPr>
          <w:p>
            <w:pPr>
              <w:keepNext w:val="0"/>
              <w:spacing w:after="0" w:before="0" w:line="240" w:lineRule="auto"/>
            </w:pPr>
            <w:r>
              <w:rPr>
                <w:rFonts w:ascii="Times New Roman" w:hAnsi="Times New Roman"/>
                <w:b w:val="0"/>
                <w:sz w:val="18"/>
              </w:rPr>
              <w:t>Determination, perseverance</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107</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0.379</w:t>
            </w:r>
          </w:p>
        </w:tc>
        <w:tc>
          <w:tcPr>
            <w:tcW w:type="dxa" w:w="2088"/>
            <w:tcMar>
              <w:top w:w="55" w:type="dxa"/>
              <w:bottom w:w="55" w:type="dxa"/>
              <w:left w:w="65" w:type="dxa"/>
              <w:right w:w="65" w:type="dxa"/>
            </w:tcMar>
          </w:tcPr>
          <w:p>
            <w:pPr>
              <w:keepNext w:val="0"/>
              <w:spacing w:after="0" w:before="0" w:line="240" w:lineRule="auto"/>
            </w:pPr>
            <w:r>
              <w:rPr>
                <w:rFonts w:ascii="Times New Roman" w:hAnsi="Times New Roman"/>
                <w:b w:val="0"/>
                <w:sz w:val="18"/>
              </w:rPr>
              <w:t>0.157</w:t>
            </w:r>
          </w:p>
        </w:tc>
      </w:tr>
      <w:tr>
        <w:trPr>
          <w:cantSplit/>
        </w:trPr>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Jev</w:t>
            </w:r>
          </w:p>
        </w:tc>
        <w:tc>
          <w:tcPr>
            <w:tcW w:type="dxa" w:w="338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Independence</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107</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0.253</w:t>
            </w:r>
          </w:p>
        </w:tc>
        <w:tc>
          <w:tcPr>
            <w:tcW w:type="dxa" w:w="208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0.083</w:t>
            </w:r>
          </w:p>
        </w:tc>
      </w:tr>
      <w:tr>
        <w:trPr>
          <w:cantSplit/>
        </w:trPr>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8"/>
              </w:rPr>
              <w:t>Jev</w:t>
            </w:r>
          </w:p>
        </w:tc>
        <w:tc>
          <w:tcPr>
            <w:tcW w:type="dxa" w:w="3384"/>
            <w:tcMar>
              <w:top w:w="55" w:type="dxa"/>
              <w:bottom w:w="55" w:type="dxa"/>
              <w:left w:w="65" w:type="dxa"/>
              <w:right w:w="65" w:type="dxa"/>
            </w:tcMar>
          </w:tcPr>
          <w:p>
            <w:pPr>
              <w:keepNext w:val="0"/>
              <w:spacing w:after="0" w:before="0" w:line="240" w:lineRule="auto"/>
            </w:pPr>
            <w:r>
              <w:rPr>
                <w:rFonts w:ascii="Times New Roman" w:hAnsi="Times New Roman"/>
                <w:b w:val="0"/>
                <w:sz w:val="18"/>
              </w:rPr>
              <w:t>Obedience</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107</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0.143</w:t>
            </w:r>
          </w:p>
        </w:tc>
        <w:tc>
          <w:tcPr>
            <w:tcW w:type="dxa" w:w="2088"/>
            <w:tcMar>
              <w:top w:w="55" w:type="dxa"/>
              <w:bottom w:w="55" w:type="dxa"/>
              <w:left w:w="65" w:type="dxa"/>
              <w:right w:w="65" w:type="dxa"/>
            </w:tcMar>
          </w:tcPr>
          <w:p>
            <w:pPr>
              <w:keepNext w:val="0"/>
              <w:spacing w:after="0" w:before="0" w:line="240" w:lineRule="auto"/>
            </w:pPr>
            <w:r>
              <w:rPr>
                <w:rFonts w:ascii="Times New Roman" w:hAnsi="Times New Roman"/>
                <w:b w:val="0"/>
                <w:sz w:val="18"/>
              </w:rPr>
              <w:t>0.033</w:t>
            </w:r>
          </w:p>
        </w:tc>
      </w:tr>
      <w:tr>
        <w:trPr>
          <w:cantSplit/>
        </w:trPr>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Jev</w:t>
            </w:r>
          </w:p>
        </w:tc>
        <w:tc>
          <w:tcPr>
            <w:tcW w:type="dxa" w:w="338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Religious faith</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107</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0.119</w:t>
            </w:r>
          </w:p>
        </w:tc>
        <w:tc>
          <w:tcPr>
            <w:tcW w:type="dxa" w:w="208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0.025</w:t>
            </w:r>
          </w:p>
        </w:tc>
      </w:tr>
    </w:tbl>
    <w:p>
      <w:pPr>
        <w:pStyle w:val="TableNote"/>
      </w:pPr>
      <w:r>
        <w:t>Probabilities refer to selection of the individual quality. No joint-selection distribution is inferred.</w:t>
      </w:r>
    </w:p>
    <w:p>
      <w:r>
        <w:br w:type="page"/>
      </w:r>
    </w:p>
    <w:p>
      <w:pPr>
        <w:pStyle w:val="Caption"/>
      </w:pPr>
      <w:r>
        <w:t>Table S10. Entropy level variation and association</w:t>
      </w:r>
    </w:p>
    <w:tbl>
      <w:tblPr>
        <w:tblW w:type="auto" w:w="0"/>
        <w:tblLayout w:type="fixed"/>
        <w:tblLook w:firstColumn="1" w:firstRow="1" w:lastColumn="0" w:lastRow="0" w:noHBand="0" w:noVBand="1" w:val="04A0"/>
      </w:tblPr>
      <w:tblGrid>
        <w:gridCol w:w="4752"/>
        <w:gridCol w:w="1728"/>
        <w:gridCol w:w="1728"/>
        <w:gridCol w:w="1728"/>
      </w:tblGrid>
      <w:tr>
        <w:trPr>
          <w:cantSplit/>
          <w:tblHeader/>
        </w:trPr>
        <w:tc>
          <w:tcPr>
            <w:tcW w:type="dxa" w:w="4752"/>
            <w:tcMar>
              <w:top w:w="55" w:type="dxa"/>
              <w:bottom w:w="55" w:type="dxa"/>
              <w:left w:w="65" w:type="dxa"/>
              <w:right w:w="65" w:type="dxa"/>
            </w:tcMar>
            <w:shd w:fill="E8EDF1"/>
          </w:tcPr>
          <w:p>
            <w:pPr>
              <w:keepNext w:val="0"/>
              <w:spacing w:after="0" w:before="0" w:line="240" w:lineRule="auto"/>
            </w:pPr>
            <w:r>
              <w:rPr>
                <w:rFonts w:ascii="Times New Roman" w:hAnsi="Times New Roman"/>
                <w:b/>
                <w:sz w:val="18"/>
              </w:rPr>
              <w:t>Diagnostic</w:t>
            </w:r>
          </w:p>
        </w:tc>
        <w:tc>
          <w:tcPr>
            <w:tcW w:type="dxa" w:w="1728"/>
            <w:tcMar>
              <w:top w:w="55" w:type="dxa"/>
              <w:bottom w:w="55" w:type="dxa"/>
              <w:left w:w="65" w:type="dxa"/>
              <w:right w:w="65" w:type="dxa"/>
            </w:tcMar>
            <w:shd w:fill="E8EDF1"/>
          </w:tcPr>
          <w:p>
            <w:pPr>
              <w:keepNext w:val="0"/>
              <w:spacing w:after="0" w:before="0" w:line="240" w:lineRule="auto"/>
            </w:pPr>
            <w:r>
              <w:rPr>
                <w:rFonts w:ascii="Times New Roman" w:hAnsi="Times New Roman"/>
                <w:b/>
                <w:sz w:val="18"/>
              </w:rPr>
              <w:t>GPT-4o</w:t>
            </w:r>
          </w:p>
        </w:tc>
        <w:tc>
          <w:tcPr>
            <w:tcW w:type="dxa" w:w="1728"/>
            <w:tcMar>
              <w:top w:w="55" w:type="dxa"/>
              <w:bottom w:w="55" w:type="dxa"/>
              <w:left w:w="65" w:type="dxa"/>
              <w:right w:w="65" w:type="dxa"/>
            </w:tcMar>
            <w:shd w:fill="E8EDF1"/>
          </w:tcPr>
          <w:p>
            <w:pPr>
              <w:keepNext w:val="0"/>
              <w:spacing w:after="0" w:before="0" w:line="240" w:lineRule="auto"/>
            </w:pPr>
            <w:r>
              <w:rPr>
                <w:rFonts w:ascii="Times New Roman" w:hAnsi="Times New Roman"/>
                <w:b/>
                <w:sz w:val="18"/>
              </w:rPr>
              <w:t>GPT-5.6 Sol</w:t>
            </w:r>
          </w:p>
        </w:tc>
        <w:tc>
          <w:tcPr>
            <w:tcW w:type="dxa" w:w="1728"/>
            <w:tcMar>
              <w:top w:w="55" w:type="dxa"/>
              <w:bottom w:w="55" w:type="dxa"/>
              <w:left w:w="65" w:type="dxa"/>
              <w:right w:w="65" w:type="dxa"/>
            </w:tcMar>
            <w:shd w:fill="E8EDF1"/>
          </w:tcPr>
          <w:p>
            <w:pPr>
              <w:keepNext w:val="0"/>
              <w:spacing w:after="0" w:before="0" w:line="240" w:lineRule="auto"/>
            </w:pPr>
            <w:r>
              <w:rPr>
                <w:rFonts w:ascii="Times New Roman" w:hAnsi="Times New Roman"/>
                <w:b/>
                <w:sz w:val="18"/>
              </w:rPr>
              <w:t>Jev</w:t>
            </w:r>
          </w:p>
        </w:tc>
      </w:tr>
      <w:tr>
        <w:trPr>
          <w:cantSplit/>
        </w:trPr>
        <w:tc>
          <w:tcPr>
            <w:tcW w:type="dxa" w:w="4752"/>
            <w:tcMar>
              <w:top w:w="55" w:type="dxa"/>
              <w:bottom w:w="55" w:type="dxa"/>
              <w:left w:w="65" w:type="dxa"/>
              <w:right w:w="65" w:type="dxa"/>
            </w:tcMar>
          </w:tcPr>
          <w:p>
            <w:pPr>
              <w:keepNext w:val="0"/>
              <w:spacing w:after="0" w:before="0" w:line="240" w:lineRule="auto"/>
            </w:pPr>
            <w:r>
              <w:rPr>
                <w:rFonts w:ascii="Times New Roman" w:hAnsi="Times New Roman"/>
                <w:b w:val="0"/>
                <w:sz w:val="18"/>
              </w:rPr>
              <w:t>Country-item cells</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963</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946</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963</w:t>
            </w:r>
          </w:p>
        </w:tc>
      </w:tr>
      <w:tr>
        <w:trPr>
          <w:cantSplit/>
        </w:trPr>
        <w:tc>
          <w:tcPr>
            <w:tcW w:type="dxa" w:w="475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Pooled Pearson r</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0.412</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0.285</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-0.010</w:t>
            </w:r>
          </w:p>
        </w:tc>
      </w:tr>
      <w:tr>
        <w:trPr>
          <w:cantSplit/>
        </w:trPr>
        <w:tc>
          <w:tcPr>
            <w:tcW w:type="dxa" w:w="4752"/>
            <w:tcMar>
              <w:top w:w="55" w:type="dxa"/>
              <w:bottom w:w="55" w:type="dxa"/>
              <w:left w:w="65" w:type="dxa"/>
              <w:right w:w="65" w:type="dxa"/>
            </w:tcMar>
          </w:tcPr>
          <w:p>
            <w:pPr>
              <w:keepNext w:val="0"/>
              <w:spacing w:after="0" w:before="0" w:line="240" w:lineRule="auto"/>
            </w:pPr>
            <w:r>
              <w:rPr>
                <w:rFonts w:ascii="Times New Roman" w:hAnsi="Times New Roman"/>
                <w:b w:val="0"/>
                <w:sz w:val="18"/>
              </w:rPr>
              <w:t>Pooled Spearman rho</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0.415</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0.297</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0.019</w:t>
            </w:r>
          </w:p>
        </w:tc>
      </w:tr>
      <w:tr>
        <w:trPr>
          <w:cantSplit/>
        </w:trPr>
        <w:tc>
          <w:tcPr>
            <w:tcW w:type="dxa" w:w="475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Human entropy SD</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0.189</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0.189</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0.189</w:t>
            </w:r>
          </w:p>
        </w:tc>
      </w:tr>
      <w:tr>
        <w:trPr>
          <w:cantSplit/>
        </w:trPr>
        <w:tc>
          <w:tcPr>
            <w:tcW w:type="dxa" w:w="4752"/>
            <w:tcMar>
              <w:top w:w="55" w:type="dxa"/>
              <w:bottom w:w="55" w:type="dxa"/>
              <w:left w:w="65" w:type="dxa"/>
              <w:right w:w="65" w:type="dxa"/>
            </w:tcMar>
          </w:tcPr>
          <w:p>
            <w:pPr>
              <w:keepNext w:val="0"/>
              <w:spacing w:after="0" w:before="0" w:line="240" w:lineRule="auto"/>
            </w:pPr>
            <w:r>
              <w:rPr>
                <w:rFonts w:ascii="Times New Roman" w:hAnsi="Times New Roman"/>
                <w:b w:val="0"/>
                <w:sz w:val="18"/>
              </w:rPr>
              <w:t>Model entropy SD</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0.274</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0.240</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0.192</w:t>
            </w:r>
          </w:p>
        </w:tc>
      </w:tr>
      <w:tr>
        <w:trPr>
          <w:cantSplit/>
        </w:trPr>
        <w:tc>
          <w:tcPr>
            <w:tcW w:type="dxa" w:w="475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Model / human SD</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1.446</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1.267</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1.013</w:t>
            </w:r>
          </w:p>
        </w:tc>
      </w:tr>
      <w:tr>
        <w:trPr>
          <w:cantSplit/>
        </w:trPr>
        <w:tc>
          <w:tcPr>
            <w:tcW w:type="dxa" w:w="4752"/>
            <w:tcMar>
              <w:top w:w="55" w:type="dxa"/>
              <w:bottom w:w="55" w:type="dxa"/>
              <w:left w:w="65" w:type="dxa"/>
              <w:right w:w="65" w:type="dxa"/>
            </w:tcMar>
          </w:tcPr>
          <w:p>
            <w:pPr>
              <w:keepNext w:val="0"/>
              <w:spacing w:after="0" w:before="0" w:line="240" w:lineRule="auto"/>
            </w:pPr>
            <w:r>
              <w:rPr>
                <w:rFonts w:ascii="Times New Roman" w:hAnsi="Times New Roman"/>
                <w:b w:val="0"/>
                <w:sz w:val="18"/>
              </w:rPr>
              <w:t>Two-way residual Pearson r</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0.202</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0.188</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0.015</w:t>
            </w:r>
          </w:p>
        </w:tc>
      </w:tr>
      <w:tr>
        <w:trPr>
          <w:cantSplit/>
        </w:trPr>
        <w:tc>
          <w:tcPr>
            <w:tcW w:type="dxa" w:w="475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Two-way residual Spearman rho</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0.244</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0.209</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-0.003</w:t>
            </w:r>
          </w:p>
        </w:tc>
      </w:tr>
      <w:tr>
        <w:trPr>
          <w:cantSplit/>
        </w:trPr>
        <w:tc>
          <w:tcPr>
            <w:tcW w:type="dxa" w:w="4752"/>
            <w:tcMar>
              <w:top w:w="55" w:type="dxa"/>
              <w:bottom w:w="55" w:type="dxa"/>
              <w:left w:w="65" w:type="dxa"/>
              <w:right w:w="65" w:type="dxa"/>
            </w:tcMar>
          </w:tcPr>
          <w:p>
            <w:pPr>
              <w:keepNext w:val="0"/>
              <w:spacing w:after="0" w:before="0" w:line="240" w:lineRule="auto"/>
            </w:pPr>
            <w:r>
              <w:rPr>
                <w:rFonts w:ascii="Times New Roman" w:hAnsi="Times New Roman"/>
                <w:b w:val="0"/>
                <w:sz w:val="18"/>
              </w:rPr>
              <w:t>Human residual SD</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0.143</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0.142</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0.143</w:t>
            </w:r>
          </w:p>
        </w:tc>
      </w:tr>
      <w:tr>
        <w:trPr>
          <w:cantSplit/>
        </w:trPr>
        <w:tc>
          <w:tcPr>
            <w:tcW w:type="dxa" w:w="475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Model residual SD</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0.208</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0.195</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0.118</w:t>
            </w:r>
          </w:p>
        </w:tc>
      </w:tr>
      <w:tr>
        <w:trPr>
          <w:cantSplit/>
        </w:trPr>
        <w:tc>
          <w:tcPr>
            <w:tcW w:type="dxa" w:w="4752"/>
            <w:tcMar>
              <w:top w:w="55" w:type="dxa"/>
              <w:bottom w:w="55" w:type="dxa"/>
              <w:left w:w="65" w:type="dxa"/>
              <w:right w:w="65" w:type="dxa"/>
            </w:tcMar>
          </w:tcPr>
          <w:p>
            <w:pPr>
              <w:keepNext w:val="0"/>
              <w:spacing w:after="0" w:before="0" w:line="240" w:lineRule="auto"/>
            </w:pPr>
            <w:r>
              <w:rPr>
                <w:rFonts w:ascii="Times New Roman" w:hAnsi="Times New Roman"/>
                <w:b w:val="0"/>
                <w:sz w:val="18"/>
              </w:rPr>
              <w:t>Model / human residual SD</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1.461</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1.370</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0.830</w:t>
            </w:r>
          </w:p>
        </w:tc>
      </w:tr>
      <w:tr>
        <w:trPr>
          <w:cantSplit/>
        </w:trPr>
        <w:tc>
          <w:tcPr>
            <w:tcW w:type="dxa" w:w="475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Within-item Pearson Fisher mean</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0.390</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0.217</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0.021</w:t>
            </w:r>
          </w:p>
        </w:tc>
      </w:tr>
      <w:tr>
        <w:trPr>
          <w:cantSplit/>
        </w:trPr>
        <w:tc>
          <w:tcPr>
            <w:tcW w:type="dxa" w:w="4752"/>
            <w:tcMar>
              <w:top w:w="55" w:type="dxa"/>
              <w:bottom w:w="55" w:type="dxa"/>
              <w:left w:w="65" w:type="dxa"/>
              <w:right w:w="65" w:type="dxa"/>
            </w:tcMar>
          </w:tcPr>
          <w:p>
            <w:pPr>
              <w:keepNext w:val="0"/>
              <w:spacing w:after="0" w:before="0" w:line="240" w:lineRule="auto"/>
            </w:pPr>
            <w:r>
              <w:rPr>
                <w:rFonts w:ascii="Times New Roman" w:hAnsi="Times New Roman"/>
                <w:b w:val="0"/>
                <w:sz w:val="18"/>
              </w:rPr>
              <w:t>Within-item Spearman Fisher mean</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0.400</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0.220</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0.015</w:t>
            </w:r>
          </w:p>
        </w:tc>
      </w:tr>
      <w:tr>
        <w:trPr>
          <w:cantSplit/>
        </w:trPr>
        <w:tc>
          <w:tcPr>
            <w:tcW w:type="dxa" w:w="475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Within-item Pearson median</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0.358</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0.000</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0.008</w:t>
            </w:r>
          </w:p>
        </w:tc>
      </w:tr>
      <w:tr>
        <w:trPr>
          <w:cantSplit/>
        </w:trPr>
        <w:tc>
          <w:tcPr>
            <w:tcW w:type="dxa" w:w="4752"/>
            <w:tcMar>
              <w:top w:w="55" w:type="dxa"/>
              <w:bottom w:w="55" w:type="dxa"/>
              <w:left w:w="65" w:type="dxa"/>
              <w:right w:w="65" w:type="dxa"/>
            </w:tcMar>
          </w:tcPr>
          <w:p>
            <w:pPr>
              <w:keepNext w:val="0"/>
              <w:spacing w:after="0" w:before="0" w:line="240" w:lineRule="auto"/>
            </w:pPr>
            <w:r>
              <w:rPr>
                <w:rFonts w:ascii="Times New Roman" w:hAnsi="Times New Roman"/>
                <w:b w:val="0"/>
                <w:sz w:val="18"/>
              </w:rPr>
              <w:t>Within-item Spearman median</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0.355</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-0.014</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-0.001</w:t>
            </w:r>
          </w:p>
        </w:tc>
      </w:tr>
      <w:tr>
        <w:trPr>
          <w:cantSplit/>
        </w:trPr>
        <w:tc>
          <w:tcPr>
            <w:tcW w:type="dxa" w:w="475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Within-country Pearson Fisher mean</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0.368</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0.310</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0.062</w:t>
            </w:r>
          </w:p>
        </w:tc>
      </w:tr>
      <w:tr>
        <w:trPr>
          <w:cantSplit/>
        </w:trPr>
        <w:tc>
          <w:tcPr>
            <w:tcW w:type="dxa" w:w="4752"/>
            <w:tcMar>
              <w:top w:w="55" w:type="dxa"/>
              <w:bottom w:w="55" w:type="dxa"/>
              <w:left w:w="65" w:type="dxa"/>
              <w:right w:w="65" w:type="dxa"/>
            </w:tcMar>
          </w:tcPr>
          <w:p>
            <w:pPr>
              <w:keepNext w:val="0"/>
              <w:spacing w:after="0" w:before="0" w:line="240" w:lineRule="auto"/>
            </w:pPr>
            <w:r>
              <w:rPr>
                <w:rFonts w:ascii="Times New Roman" w:hAnsi="Times New Roman"/>
                <w:b w:val="0"/>
                <w:sz w:val="18"/>
              </w:rPr>
              <w:t>Within-country Spearman Fisher mean</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0.407</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0.346</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0.032</w:t>
            </w:r>
          </w:p>
        </w:tc>
      </w:tr>
      <w:tr>
        <w:trPr>
          <w:cantSplit/>
        </w:trPr>
        <w:tc>
          <w:tcPr>
            <w:tcW w:type="dxa" w:w="475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Within-country Pearson median</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0.349</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0.306</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-0.038</w:t>
            </w:r>
          </w:p>
        </w:tc>
      </w:tr>
      <w:tr>
        <w:trPr>
          <w:cantSplit/>
        </w:trPr>
        <w:tc>
          <w:tcPr>
            <w:tcW w:type="dxa" w:w="4752"/>
            <w:tcMar>
              <w:top w:w="55" w:type="dxa"/>
              <w:bottom w:w="55" w:type="dxa"/>
              <w:left w:w="65" w:type="dxa"/>
              <w:right w:w="65" w:type="dxa"/>
            </w:tcMar>
          </w:tcPr>
          <w:p>
            <w:pPr>
              <w:keepNext w:val="0"/>
              <w:spacing w:after="0" w:before="0" w:line="240" w:lineRule="auto"/>
            </w:pPr>
            <w:r>
              <w:rPr>
                <w:rFonts w:ascii="Times New Roman" w:hAnsi="Times New Roman"/>
                <w:b w:val="0"/>
                <w:sz w:val="18"/>
              </w:rPr>
              <w:t>Within-country Spearman median</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0.350</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0.305</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0.017</w:t>
            </w:r>
          </w:p>
        </w:tc>
      </w:tr>
    </w:tbl>
    <w:p>
      <w:pPr>
        <w:pStyle w:val="TableNote"/>
      </w:pPr>
      <w:r>
        <w:t>Fisher means give equal weight to available group correlations after Fisher-z transformation. SD is the standard deviation across observed cells, not the mean entropy within distributions.</w:t>
      </w:r>
    </w:p>
    <w:p>
      <w:pPr>
        <w:pStyle w:val="Heading2"/>
      </w:pPr>
      <w:r>
        <w:t>Regression specifications</w:t>
      </w:r>
    </w:p>
    <w:tbl>
      <w:tblPr>
        <w:tblW w:type="auto" w:w="0"/>
        <w:tblLayout w:type="fixed"/>
        <w:tblLook w:firstColumn="1" w:firstRow="1" w:lastColumn="0" w:lastRow="0" w:noHBand="0" w:noVBand="1" w:val="04A0"/>
      </w:tblPr>
      <w:tblGrid>
        <w:gridCol w:w="2160"/>
        <w:gridCol w:w="1656"/>
        <w:gridCol w:w="936"/>
        <w:gridCol w:w="2016"/>
        <w:gridCol w:w="936"/>
        <w:gridCol w:w="936"/>
        <w:gridCol w:w="864"/>
      </w:tblGrid>
      <w:tr>
        <w:trPr>
          <w:cantSplit/>
          <w:tblHeader/>
        </w:trPr>
        <w:tc>
          <w:tcPr>
            <w:tcW w:type="dxa" w:w="2160"/>
            <w:tcMar>
              <w:top w:w="55" w:type="dxa"/>
              <w:bottom w:w="55" w:type="dxa"/>
              <w:left w:w="65" w:type="dxa"/>
              <w:right w:w="65" w:type="dxa"/>
            </w:tcMar>
            <w:shd w:fill="E8EDF1"/>
          </w:tcPr>
          <w:p>
            <w:pPr>
              <w:keepNext w:val="0"/>
              <w:spacing w:after="0" w:before="0" w:line="240" w:lineRule="auto"/>
            </w:pPr>
            <w:r>
              <w:rPr>
                <w:rFonts w:ascii="Times New Roman" w:hAnsi="Times New Roman"/>
                <w:b/>
                <w:sz w:val="17"/>
              </w:rPr>
              <w:t>Specification</w:t>
            </w:r>
          </w:p>
        </w:tc>
        <w:tc>
          <w:tcPr>
            <w:tcW w:type="dxa" w:w="1656"/>
            <w:tcMar>
              <w:top w:w="55" w:type="dxa"/>
              <w:bottom w:w="55" w:type="dxa"/>
              <w:left w:w="65" w:type="dxa"/>
              <w:right w:w="65" w:type="dxa"/>
            </w:tcMar>
            <w:shd w:fill="E8EDF1"/>
          </w:tcPr>
          <w:p>
            <w:pPr>
              <w:keepNext w:val="0"/>
              <w:spacing w:after="0" w:before="0" w:line="240" w:lineRule="auto"/>
            </w:pPr>
            <w:r>
              <w:rPr>
                <w:rFonts w:ascii="Times New Roman" w:hAnsi="Times New Roman"/>
                <w:b/>
                <w:sz w:val="17"/>
              </w:rPr>
              <w:t>Model</w:t>
            </w:r>
          </w:p>
        </w:tc>
        <w:tc>
          <w:tcPr>
            <w:tcW w:type="dxa" w:w="936"/>
            <w:tcMar>
              <w:top w:w="55" w:type="dxa"/>
              <w:bottom w:w="55" w:type="dxa"/>
              <w:left w:w="65" w:type="dxa"/>
              <w:right w:w="65" w:type="dxa"/>
            </w:tcMar>
            <w:shd w:fill="E8EDF1"/>
          </w:tcPr>
          <w:p>
            <w:pPr>
              <w:keepNext w:val="0"/>
              <w:spacing w:after="0" w:before="0" w:line="240" w:lineRule="auto"/>
            </w:pPr>
            <w:r>
              <w:rPr>
                <w:rFonts w:ascii="Times New Roman" w:hAnsi="Times New Roman"/>
                <w:b/>
                <w:sz w:val="17"/>
              </w:rPr>
              <w:t>Slope</w:t>
            </w:r>
          </w:p>
        </w:tc>
        <w:tc>
          <w:tcPr>
            <w:tcW w:type="dxa" w:w="2016"/>
            <w:tcMar>
              <w:top w:w="55" w:type="dxa"/>
              <w:bottom w:w="55" w:type="dxa"/>
              <w:left w:w="65" w:type="dxa"/>
              <w:right w:w="65" w:type="dxa"/>
            </w:tcMar>
            <w:shd w:fill="E8EDF1"/>
          </w:tcPr>
          <w:p>
            <w:pPr>
              <w:keepNext w:val="0"/>
              <w:spacing w:after="0" w:before="0" w:line="240" w:lineRule="auto"/>
            </w:pPr>
            <w:r>
              <w:rPr>
                <w:rFonts w:ascii="Times New Roman" w:hAnsi="Times New Roman"/>
                <w:b/>
                <w:sz w:val="17"/>
              </w:rPr>
              <w:t>95% CI</w:t>
            </w:r>
          </w:p>
        </w:tc>
        <w:tc>
          <w:tcPr>
            <w:tcW w:type="dxa" w:w="936"/>
            <w:tcMar>
              <w:top w:w="55" w:type="dxa"/>
              <w:bottom w:w="55" w:type="dxa"/>
              <w:left w:w="65" w:type="dxa"/>
              <w:right w:w="65" w:type="dxa"/>
            </w:tcMar>
            <w:shd w:fill="E8EDF1"/>
          </w:tcPr>
          <w:p>
            <w:pPr>
              <w:keepNext w:val="0"/>
              <w:spacing w:after="0" w:before="0" w:line="240" w:lineRule="auto"/>
            </w:pPr>
            <w:r>
              <w:rPr>
                <w:rFonts w:ascii="Times New Roman" w:hAnsi="Times New Roman"/>
                <w:b/>
                <w:sz w:val="17"/>
              </w:rPr>
              <w:t>SE</w:t>
            </w:r>
          </w:p>
        </w:tc>
        <w:tc>
          <w:tcPr>
            <w:tcW w:type="dxa" w:w="936"/>
            <w:tcMar>
              <w:top w:w="55" w:type="dxa"/>
              <w:bottom w:w="55" w:type="dxa"/>
              <w:left w:w="65" w:type="dxa"/>
              <w:right w:w="65" w:type="dxa"/>
            </w:tcMar>
            <w:shd w:fill="E8EDF1"/>
          </w:tcPr>
          <w:p>
            <w:pPr>
              <w:keepNext w:val="0"/>
              <w:spacing w:after="0" w:before="0" w:line="240" w:lineRule="auto"/>
            </w:pPr>
            <w:r>
              <w:rPr>
                <w:rFonts w:ascii="Times New Roman" w:hAnsi="Times New Roman"/>
                <w:b/>
                <w:sz w:val="17"/>
              </w:rPr>
              <w:t>p</w:t>
            </w:r>
          </w:p>
        </w:tc>
        <w:tc>
          <w:tcPr>
            <w:tcW w:type="dxa" w:w="864"/>
            <w:tcMar>
              <w:top w:w="55" w:type="dxa"/>
              <w:bottom w:w="55" w:type="dxa"/>
              <w:left w:w="65" w:type="dxa"/>
              <w:right w:w="65" w:type="dxa"/>
            </w:tcMar>
            <w:shd w:fill="E8EDF1"/>
          </w:tcPr>
          <w:p>
            <w:pPr>
              <w:keepNext w:val="0"/>
              <w:spacing w:after="0" w:before="0" w:line="240" w:lineRule="auto"/>
            </w:pPr>
            <w:r>
              <w:rPr>
                <w:rFonts w:ascii="Times New Roman" w:hAnsi="Times New Roman"/>
                <w:b/>
                <w:sz w:val="17"/>
              </w:rPr>
              <w:t>R²</w:t>
            </w:r>
          </w:p>
        </w:tc>
      </w:tr>
      <w:tr>
        <w:trPr>
          <w:cantSplit/>
        </w:trPr>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7"/>
              </w:rPr>
              <w:t>Pooled</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936"/>
            <w:tcMar>
              <w:top w:w="55" w:type="dxa"/>
              <w:bottom w:w="55" w:type="dxa"/>
              <w:left w:w="65" w:type="dxa"/>
              <w:right w:w="65" w:type="dxa"/>
            </w:tcMar>
          </w:tcPr>
          <w:p>
            <w:pPr>
              <w:keepNext w:val="0"/>
              <w:spacing w:after="0" w:before="0" w:line="240" w:lineRule="auto"/>
            </w:pPr>
            <w:r>
              <w:rPr>
                <w:rFonts w:ascii="Times New Roman" w:hAnsi="Times New Roman"/>
                <w:b w:val="0"/>
                <w:sz w:val="17"/>
              </w:rPr>
              <w:t>0.596</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7"/>
              </w:rPr>
              <w:t>0.235, 0.958</w:t>
            </w:r>
          </w:p>
        </w:tc>
        <w:tc>
          <w:tcPr>
            <w:tcW w:type="dxa" w:w="936"/>
            <w:tcMar>
              <w:top w:w="55" w:type="dxa"/>
              <w:bottom w:w="55" w:type="dxa"/>
              <w:left w:w="65" w:type="dxa"/>
              <w:right w:w="65" w:type="dxa"/>
            </w:tcMar>
          </w:tcPr>
          <w:p>
            <w:pPr>
              <w:keepNext w:val="0"/>
              <w:spacing w:after="0" w:before="0" w:line="240" w:lineRule="auto"/>
            </w:pPr>
            <w:r>
              <w:rPr>
                <w:rFonts w:ascii="Times New Roman" w:hAnsi="Times New Roman"/>
                <w:b w:val="0"/>
                <w:sz w:val="17"/>
              </w:rPr>
              <w:t>0.184</w:t>
            </w:r>
          </w:p>
        </w:tc>
        <w:tc>
          <w:tcPr>
            <w:tcW w:type="dxa" w:w="936"/>
            <w:tcMar>
              <w:top w:w="55" w:type="dxa"/>
              <w:bottom w:w="55" w:type="dxa"/>
              <w:left w:w="65" w:type="dxa"/>
              <w:right w:w="65" w:type="dxa"/>
            </w:tcMar>
          </w:tcPr>
          <w:p>
            <w:pPr>
              <w:keepNext w:val="0"/>
              <w:spacing w:after="0" w:before="0" w:line="240" w:lineRule="auto"/>
            </w:pPr>
            <w:r>
              <w:rPr>
                <w:rFonts w:ascii="Times New Roman" w:hAnsi="Times New Roman"/>
                <w:b w:val="0"/>
                <w:sz w:val="17"/>
              </w:rPr>
              <w:t>0.001228</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0.170</w:t>
            </w:r>
          </w:p>
        </w:tc>
      </w:tr>
      <w:tr>
        <w:trPr>
          <w:cantSplit/>
        </w:trPr>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Pooled</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93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0.361</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0.150, 0.571</w:t>
            </w:r>
          </w:p>
        </w:tc>
        <w:tc>
          <w:tcPr>
            <w:tcW w:type="dxa" w:w="93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0.107</w:t>
            </w:r>
          </w:p>
        </w:tc>
        <w:tc>
          <w:tcPr>
            <w:tcW w:type="dxa" w:w="93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0.0007833</w:t>
            </w:r>
          </w:p>
        </w:tc>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0.081</w:t>
            </w:r>
          </w:p>
        </w:tc>
      </w:tr>
      <w:tr>
        <w:trPr>
          <w:cantSplit/>
        </w:trPr>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7"/>
              </w:rPr>
              <w:t>Pooled</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936"/>
            <w:tcMar>
              <w:top w:w="55" w:type="dxa"/>
              <w:bottom w:w="55" w:type="dxa"/>
              <w:left w:w="65" w:type="dxa"/>
              <w:right w:w="65" w:type="dxa"/>
            </w:tcMar>
          </w:tcPr>
          <w:p>
            <w:pPr>
              <w:keepNext w:val="0"/>
              <w:spacing w:after="0" w:before="0" w:line="240" w:lineRule="auto"/>
            </w:pPr>
            <w:r>
              <w:rPr>
                <w:rFonts w:ascii="Times New Roman" w:hAnsi="Times New Roman"/>
                <w:b w:val="0"/>
                <w:sz w:val="17"/>
              </w:rPr>
              <w:t>-0.010</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7"/>
              </w:rPr>
              <w:t>-0.177, 0.156</w:t>
            </w:r>
          </w:p>
        </w:tc>
        <w:tc>
          <w:tcPr>
            <w:tcW w:type="dxa" w:w="936"/>
            <w:tcMar>
              <w:top w:w="55" w:type="dxa"/>
              <w:bottom w:w="55" w:type="dxa"/>
              <w:left w:w="65" w:type="dxa"/>
              <w:right w:w="65" w:type="dxa"/>
            </w:tcMar>
          </w:tcPr>
          <w:p>
            <w:pPr>
              <w:keepNext w:val="0"/>
              <w:spacing w:after="0" w:before="0" w:line="240" w:lineRule="auto"/>
            </w:pPr>
            <w:r>
              <w:rPr>
                <w:rFonts w:ascii="Times New Roman" w:hAnsi="Times New Roman"/>
                <w:b w:val="0"/>
                <w:sz w:val="17"/>
              </w:rPr>
              <w:t>0.085</w:t>
            </w:r>
          </w:p>
        </w:tc>
        <w:tc>
          <w:tcPr>
            <w:tcW w:type="dxa" w:w="936"/>
            <w:tcMar>
              <w:top w:w="55" w:type="dxa"/>
              <w:bottom w:w="55" w:type="dxa"/>
              <w:left w:w="65" w:type="dxa"/>
              <w:right w:w="65" w:type="dxa"/>
            </w:tcMar>
          </w:tcPr>
          <w:p>
            <w:pPr>
              <w:keepNext w:val="0"/>
              <w:spacing w:after="0" w:before="0" w:line="240" w:lineRule="auto"/>
            </w:pPr>
            <w:r>
              <w:rPr>
                <w:rFonts w:ascii="Times New Roman" w:hAnsi="Times New Roman"/>
                <w:b w:val="0"/>
                <w:sz w:val="17"/>
              </w:rPr>
              <w:t>0.9061</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0.000</w:t>
            </w:r>
          </w:p>
        </w:tc>
      </w:tr>
      <w:tr>
        <w:trPr>
          <w:cantSplit/>
        </w:trPr>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Item FE</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93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0.456</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0.106, 0.807</w:t>
            </w:r>
          </w:p>
        </w:tc>
        <w:tc>
          <w:tcPr>
            <w:tcW w:type="dxa" w:w="93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0.179</w:t>
            </w:r>
          </w:p>
        </w:tc>
        <w:tc>
          <w:tcPr>
            <w:tcW w:type="dxa" w:w="93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0.01068</w:t>
            </w:r>
          </w:p>
        </w:tc>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0.342</w:t>
            </w:r>
          </w:p>
        </w:tc>
      </w:tr>
      <w:tr>
        <w:trPr>
          <w:cantSplit/>
        </w:trPr>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7"/>
              </w:rPr>
              <w:t>Item FE</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936"/>
            <w:tcMar>
              <w:top w:w="55" w:type="dxa"/>
              <w:bottom w:w="55" w:type="dxa"/>
              <w:left w:w="65" w:type="dxa"/>
              <w:right w:w="65" w:type="dxa"/>
            </w:tcMar>
          </w:tcPr>
          <w:p>
            <w:pPr>
              <w:keepNext w:val="0"/>
              <w:spacing w:after="0" w:before="0" w:line="240" w:lineRule="auto"/>
            </w:pPr>
            <w:r>
              <w:rPr>
                <w:rFonts w:ascii="Times New Roman" w:hAnsi="Times New Roman"/>
                <w:b w:val="0"/>
                <w:sz w:val="17"/>
              </w:rPr>
              <w:t>0.297</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7"/>
              </w:rPr>
              <w:t>0.028, 0.566</w:t>
            </w:r>
          </w:p>
        </w:tc>
        <w:tc>
          <w:tcPr>
            <w:tcW w:type="dxa" w:w="936"/>
            <w:tcMar>
              <w:top w:w="55" w:type="dxa"/>
              <w:bottom w:w="55" w:type="dxa"/>
              <w:left w:w="65" w:type="dxa"/>
              <w:right w:w="65" w:type="dxa"/>
            </w:tcMar>
          </w:tcPr>
          <w:p>
            <w:pPr>
              <w:keepNext w:val="0"/>
              <w:spacing w:after="0" w:before="0" w:line="240" w:lineRule="auto"/>
            </w:pPr>
            <w:r>
              <w:rPr>
                <w:rFonts w:ascii="Times New Roman" w:hAnsi="Times New Roman"/>
                <w:b w:val="0"/>
                <w:sz w:val="17"/>
              </w:rPr>
              <w:t>0.137</w:t>
            </w:r>
          </w:p>
        </w:tc>
        <w:tc>
          <w:tcPr>
            <w:tcW w:type="dxa" w:w="936"/>
            <w:tcMar>
              <w:top w:w="55" w:type="dxa"/>
              <w:bottom w:w="55" w:type="dxa"/>
              <w:left w:w="65" w:type="dxa"/>
              <w:right w:w="65" w:type="dxa"/>
            </w:tcMar>
          </w:tcPr>
          <w:p>
            <w:pPr>
              <w:keepNext w:val="0"/>
              <w:spacing w:after="0" w:before="0" w:line="240" w:lineRule="auto"/>
            </w:pPr>
            <w:r>
              <w:rPr>
                <w:rFonts w:ascii="Times New Roman" w:hAnsi="Times New Roman"/>
                <w:b w:val="0"/>
                <w:sz w:val="17"/>
              </w:rPr>
              <w:t>0.03039</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0.274</w:t>
            </w:r>
          </w:p>
        </w:tc>
      </w:tr>
      <w:tr>
        <w:trPr>
          <w:cantSplit/>
        </w:trPr>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Item FE</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93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-0.002</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-0.084, 0.079</w:t>
            </w:r>
          </w:p>
        </w:tc>
        <w:tc>
          <w:tcPr>
            <w:tcW w:type="dxa" w:w="93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0.042</w:t>
            </w:r>
          </w:p>
        </w:tc>
        <w:tc>
          <w:tcPr>
            <w:tcW w:type="dxa" w:w="93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0.9543</w:t>
            </w:r>
          </w:p>
        </w:tc>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0.536</w:t>
            </w:r>
          </w:p>
        </w:tc>
      </w:tr>
      <w:tr>
        <w:trPr>
          <w:cantSplit/>
        </w:trPr>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7"/>
              </w:rPr>
              <w:t>Country FE</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936"/>
            <w:tcMar>
              <w:top w:w="55" w:type="dxa"/>
              <w:bottom w:w="55" w:type="dxa"/>
              <w:left w:w="65" w:type="dxa"/>
              <w:right w:w="65" w:type="dxa"/>
            </w:tcMar>
          </w:tcPr>
          <w:p>
            <w:pPr>
              <w:keepNext w:val="0"/>
              <w:spacing w:after="0" w:before="0" w:line="240" w:lineRule="auto"/>
            </w:pPr>
            <w:r>
              <w:rPr>
                <w:rFonts w:ascii="Times New Roman" w:hAnsi="Times New Roman"/>
                <w:b w:val="0"/>
                <w:sz w:val="17"/>
              </w:rPr>
              <w:t>0.527</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7"/>
              </w:rPr>
              <w:t>0.112, 0.942</w:t>
            </w:r>
          </w:p>
        </w:tc>
        <w:tc>
          <w:tcPr>
            <w:tcW w:type="dxa" w:w="936"/>
            <w:tcMar>
              <w:top w:w="55" w:type="dxa"/>
              <w:bottom w:w="55" w:type="dxa"/>
              <w:left w:w="65" w:type="dxa"/>
              <w:right w:w="65" w:type="dxa"/>
            </w:tcMar>
          </w:tcPr>
          <w:p>
            <w:pPr>
              <w:keepNext w:val="0"/>
              <w:spacing w:after="0" w:before="0" w:line="240" w:lineRule="auto"/>
            </w:pPr>
            <w:r>
              <w:rPr>
                <w:rFonts w:ascii="Times New Roman" w:hAnsi="Times New Roman"/>
                <w:b w:val="0"/>
                <w:sz w:val="17"/>
              </w:rPr>
              <w:t>0.212</w:t>
            </w:r>
          </w:p>
        </w:tc>
        <w:tc>
          <w:tcPr>
            <w:tcW w:type="dxa" w:w="936"/>
            <w:tcMar>
              <w:top w:w="55" w:type="dxa"/>
              <w:bottom w:w="55" w:type="dxa"/>
              <w:left w:w="65" w:type="dxa"/>
              <w:right w:w="65" w:type="dxa"/>
            </w:tcMar>
          </w:tcPr>
          <w:p>
            <w:pPr>
              <w:keepNext w:val="0"/>
              <w:spacing w:after="0" w:before="0" w:line="240" w:lineRule="auto"/>
            </w:pPr>
            <w:r>
              <w:rPr>
                <w:rFonts w:ascii="Times New Roman" w:hAnsi="Times New Roman"/>
                <w:b w:val="0"/>
                <w:sz w:val="17"/>
              </w:rPr>
              <w:t>0.0128</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0.256</w:t>
            </w:r>
          </w:p>
        </w:tc>
      </w:tr>
      <w:tr>
        <w:trPr>
          <w:cantSplit/>
        </w:trPr>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Country FE</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93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0.358</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0.160, 0.556</w:t>
            </w:r>
          </w:p>
        </w:tc>
        <w:tc>
          <w:tcPr>
            <w:tcW w:type="dxa" w:w="93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0.101</w:t>
            </w:r>
          </w:p>
        </w:tc>
        <w:tc>
          <w:tcPr>
            <w:tcW w:type="dxa" w:w="93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0.000388</w:t>
            </w:r>
          </w:p>
        </w:tc>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0.168</w:t>
            </w:r>
          </w:p>
        </w:tc>
      </w:tr>
      <w:tr>
        <w:trPr>
          <w:cantSplit/>
        </w:trPr>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7"/>
              </w:rPr>
              <w:t>Country FE</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936"/>
            <w:tcMar>
              <w:top w:w="55" w:type="dxa"/>
              <w:bottom w:w="55" w:type="dxa"/>
              <w:left w:w="65" w:type="dxa"/>
              <w:right w:w="65" w:type="dxa"/>
            </w:tcMar>
          </w:tcPr>
          <w:p>
            <w:pPr>
              <w:keepNext w:val="0"/>
              <w:spacing w:after="0" w:before="0" w:line="240" w:lineRule="auto"/>
            </w:pPr>
            <w:r>
              <w:rPr>
                <w:rFonts w:ascii="Times New Roman" w:hAnsi="Times New Roman"/>
                <w:b w:val="0"/>
                <w:sz w:val="17"/>
              </w:rPr>
              <w:t>-0.001</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7"/>
              </w:rPr>
              <w:t>-0.294, 0.292</w:t>
            </w:r>
          </w:p>
        </w:tc>
        <w:tc>
          <w:tcPr>
            <w:tcW w:type="dxa" w:w="936"/>
            <w:tcMar>
              <w:top w:w="55" w:type="dxa"/>
              <w:bottom w:w="55" w:type="dxa"/>
              <w:left w:w="65" w:type="dxa"/>
              <w:right w:w="65" w:type="dxa"/>
            </w:tcMar>
          </w:tcPr>
          <w:p>
            <w:pPr>
              <w:keepNext w:val="0"/>
              <w:spacing w:after="0" w:before="0" w:line="240" w:lineRule="auto"/>
            </w:pPr>
            <w:r>
              <w:rPr>
                <w:rFonts w:ascii="Times New Roman" w:hAnsi="Times New Roman"/>
                <w:b w:val="0"/>
                <w:sz w:val="17"/>
              </w:rPr>
              <w:t>0.150</w:t>
            </w:r>
          </w:p>
        </w:tc>
        <w:tc>
          <w:tcPr>
            <w:tcW w:type="dxa" w:w="936"/>
            <w:tcMar>
              <w:top w:w="55" w:type="dxa"/>
              <w:bottom w:w="55" w:type="dxa"/>
              <w:left w:w="65" w:type="dxa"/>
              <w:right w:w="65" w:type="dxa"/>
            </w:tcMar>
          </w:tcPr>
          <w:p>
            <w:pPr>
              <w:keepNext w:val="0"/>
              <w:spacing w:after="0" w:before="0" w:line="240" w:lineRule="auto"/>
            </w:pPr>
            <w:r>
              <w:rPr>
                <w:rFonts w:ascii="Times New Roman" w:hAnsi="Times New Roman"/>
                <w:b w:val="0"/>
                <w:sz w:val="17"/>
              </w:rPr>
              <w:t>0.9951</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0.083</w:t>
            </w:r>
          </w:p>
        </w:tc>
      </w:tr>
      <w:tr>
        <w:trPr>
          <w:cantSplit/>
        </w:trPr>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Country + item FE</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93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0.295</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-0.100, 0.690</w:t>
            </w:r>
          </w:p>
        </w:tc>
        <w:tc>
          <w:tcPr>
            <w:tcW w:type="dxa" w:w="93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0.202</w:t>
            </w:r>
          </w:p>
        </w:tc>
        <w:tc>
          <w:tcPr>
            <w:tcW w:type="dxa" w:w="93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0.1429</w:t>
            </w:r>
          </w:p>
        </w:tc>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0.443</w:t>
            </w:r>
          </w:p>
        </w:tc>
      </w:tr>
      <w:tr>
        <w:trPr>
          <w:cantSplit/>
        </w:trPr>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7"/>
              </w:rPr>
              <w:t>Country + item FE</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936"/>
            <w:tcMar>
              <w:top w:w="55" w:type="dxa"/>
              <w:bottom w:w="55" w:type="dxa"/>
              <w:left w:w="65" w:type="dxa"/>
              <w:right w:w="65" w:type="dxa"/>
            </w:tcMar>
          </w:tcPr>
          <w:p>
            <w:pPr>
              <w:keepNext w:val="0"/>
              <w:spacing w:after="0" w:before="0" w:line="240" w:lineRule="auto"/>
            </w:pPr>
            <w:r>
              <w:rPr>
                <w:rFonts w:ascii="Times New Roman" w:hAnsi="Times New Roman"/>
                <w:b w:val="0"/>
                <w:sz w:val="17"/>
              </w:rPr>
              <w:t>0.258</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7"/>
              </w:rPr>
              <w:t>-0.020, 0.536</w:t>
            </w:r>
          </w:p>
        </w:tc>
        <w:tc>
          <w:tcPr>
            <w:tcW w:type="dxa" w:w="936"/>
            <w:tcMar>
              <w:top w:w="55" w:type="dxa"/>
              <w:bottom w:w="55" w:type="dxa"/>
              <w:left w:w="65" w:type="dxa"/>
              <w:right w:w="65" w:type="dxa"/>
            </w:tcMar>
          </w:tcPr>
          <w:p>
            <w:pPr>
              <w:keepNext w:val="0"/>
              <w:spacing w:after="0" w:before="0" w:line="240" w:lineRule="auto"/>
            </w:pPr>
            <w:r>
              <w:rPr>
                <w:rFonts w:ascii="Times New Roman" w:hAnsi="Times New Roman"/>
                <w:b w:val="0"/>
                <w:sz w:val="17"/>
              </w:rPr>
              <w:t>0.142</w:t>
            </w:r>
          </w:p>
        </w:tc>
        <w:tc>
          <w:tcPr>
            <w:tcW w:type="dxa" w:w="936"/>
            <w:tcMar>
              <w:top w:w="55" w:type="dxa"/>
              <w:bottom w:w="55" w:type="dxa"/>
              <w:left w:w="65" w:type="dxa"/>
              <w:right w:w="65" w:type="dxa"/>
            </w:tcMar>
          </w:tcPr>
          <w:p>
            <w:pPr>
              <w:keepNext w:val="0"/>
              <w:spacing w:after="0" w:before="0" w:line="240" w:lineRule="auto"/>
            </w:pPr>
            <w:r>
              <w:rPr>
                <w:rFonts w:ascii="Times New Roman" w:hAnsi="Times New Roman"/>
                <w:b w:val="0"/>
                <w:sz w:val="17"/>
              </w:rPr>
              <w:t>0.06866</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0.363</w:t>
            </w:r>
          </w:p>
        </w:tc>
      </w:tr>
      <w:tr>
        <w:trPr>
          <w:cantSplit/>
        </w:trPr>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Country + item FE</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93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0.013</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-0.119, 0.144</w:t>
            </w:r>
          </w:p>
        </w:tc>
        <w:tc>
          <w:tcPr>
            <w:tcW w:type="dxa" w:w="93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0.067</w:t>
            </w:r>
          </w:p>
        </w:tc>
        <w:tc>
          <w:tcPr>
            <w:tcW w:type="dxa" w:w="93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0.8488</w:t>
            </w:r>
          </w:p>
        </w:tc>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0.619</w:t>
            </w:r>
          </w:p>
        </w:tc>
      </w:tr>
    </w:tbl>
    <w:p>
      <w:pPr>
        <w:pStyle w:val="TableNote"/>
      </w:pPr>
      <w:r>
        <w:t>FE denotes fixed effects. Covariance clusters by country and item; normal-approximation intervals use only nine item clusters. Slopes and p values are descriptive evidence subject to that limitation.</w:t>
      </w:r>
    </w:p>
    <w:p>
      <w:r>
        <w:br w:type="page"/>
      </w:r>
    </w:p>
    <w:p>
      <w:pPr>
        <w:pStyle w:val="Caption"/>
      </w:pPr>
      <w:r>
        <w:t>Table S11. Within-item entropy associations</w:t>
      </w:r>
    </w:p>
    <w:tbl>
      <w:tblPr>
        <w:tblW w:type="auto" w:w="0"/>
        <w:tblLayout w:type="fixed"/>
        <w:tblLook w:firstColumn="1" w:firstRow="1" w:lastColumn="0" w:lastRow="0" w:noHBand="0" w:noVBand="1" w:val="04A0"/>
      </w:tblPr>
      <w:tblGrid>
        <w:gridCol w:w="720"/>
        <w:gridCol w:w="1584"/>
        <w:gridCol w:w="576"/>
        <w:gridCol w:w="1296"/>
        <w:gridCol w:w="1368"/>
        <w:gridCol w:w="1080"/>
        <w:gridCol w:w="1656"/>
        <w:gridCol w:w="1656"/>
      </w:tblGrid>
      <w:tr>
        <w:trPr>
          <w:cantSplit/>
          <w:tblHeader/>
        </w:trPr>
        <w:tc>
          <w:tcPr>
            <w:tcW w:type="dxa" w:w="720"/>
            <w:tcMar>
              <w:top w:w="55" w:type="dxa"/>
              <w:bottom w:w="55" w:type="dxa"/>
              <w:left w:w="65" w:type="dxa"/>
              <w:right w:w="65" w:type="dxa"/>
            </w:tcMar>
            <w:shd w:fill="E8EDF1"/>
          </w:tcPr>
          <w:p>
            <w:pPr>
              <w:keepNext w:val="0"/>
              <w:spacing w:after="0" w:before="0" w:line="240" w:lineRule="auto"/>
            </w:pPr>
            <w:r>
              <w:rPr>
                <w:rFonts w:ascii="Times New Roman" w:hAnsi="Times New Roman"/>
                <w:b/>
                <w:sz w:val="17"/>
              </w:rPr>
              <w:t>Item</w:t>
            </w:r>
          </w:p>
        </w:tc>
        <w:tc>
          <w:tcPr>
            <w:tcW w:type="dxa" w:w="1584"/>
            <w:tcMar>
              <w:top w:w="55" w:type="dxa"/>
              <w:bottom w:w="55" w:type="dxa"/>
              <w:left w:w="65" w:type="dxa"/>
              <w:right w:w="65" w:type="dxa"/>
            </w:tcMar>
            <w:shd w:fill="E8EDF1"/>
          </w:tcPr>
          <w:p>
            <w:pPr>
              <w:keepNext w:val="0"/>
              <w:spacing w:after="0" w:before="0" w:line="240" w:lineRule="auto"/>
            </w:pPr>
            <w:r>
              <w:rPr>
                <w:rFonts w:ascii="Times New Roman" w:hAnsi="Times New Roman"/>
                <w:b/>
                <w:sz w:val="17"/>
              </w:rPr>
              <w:t>Model</w:t>
            </w:r>
          </w:p>
        </w:tc>
        <w:tc>
          <w:tcPr>
            <w:tcW w:type="dxa" w:w="576"/>
            <w:tcMar>
              <w:top w:w="55" w:type="dxa"/>
              <w:bottom w:w="55" w:type="dxa"/>
              <w:left w:w="65" w:type="dxa"/>
              <w:right w:w="65" w:type="dxa"/>
            </w:tcMar>
            <w:shd w:fill="E8EDF1"/>
          </w:tcPr>
          <w:p>
            <w:pPr>
              <w:keepNext w:val="0"/>
              <w:spacing w:after="0" w:before="0" w:line="240" w:lineRule="auto"/>
            </w:pPr>
            <w:r>
              <w:rPr>
                <w:rFonts w:ascii="Times New Roman" w:hAnsi="Times New Roman"/>
                <w:b/>
                <w:sz w:val="17"/>
              </w:rPr>
              <w:t>n</w:t>
            </w:r>
          </w:p>
        </w:tc>
        <w:tc>
          <w:tcPr>
            <w:tcW w:type="dxa" w:w="1296"/>
            <w:tcMar>
              <w:top w:w="55" w:type="dxa"/>
              <w:bottom w:w="55" w:type="dxa"/>
              <w:left w:w="65" w:type="dxa"/>
              <w:right w:w="65" w:type="dxa"/>
            </w:tcMar>
            <w:shd w:fill="E8EDF1"/>
          </w:tcPr>
          <w:p>
            <w:pPr>
              <w:keepNext w:val="0"/>
              <w:spacing w:after="0" w:before="0" w:line="240" w:lineRule="auto"/>
            </w:pPr>
            <w:r>
              <w:rPr>
                <w:rFonts w:ascii="Times New Roman" w:hAnsi="Times New Roman"/>
                <w:b/>
                <w:sz w:val="17"/>
              </w:rPr>
              <w:t>Pearson r</w:t>
            </w:r>
          </w:p>
        </w:tc>
        <w:tc>
          <w:tcPr>
            <w:tcW w:type="dxa" w:w="1368"/>
            <w:tcMar>
              <w:top w:w="55" w:type="dxa"/>
              <w:bottom w:w="55" w:type="dxa"/>
              <w:left w:w="65" w:type="dxa"/>
              <w:right w:w="65" w:type="dxa"/>
            </w:tcMar>
            <w:shd w:fill="E8EDF1"/>
          </w:tcPr>
          <w:p>
            <w:pPr>
              <w:keepNext w:val="0"/>
              <w:spacing w:after="0" w:before="0" w:line="240" w:lineRule="auto"/>
            </w:pPr>
            <w:r>
              <w:rPr>
                <w:rFonts w:ascii="Times New Roman" w:hAnsi="Times New Roman"/>
                <w:b/>
                <w:sz w:val="17"/>
              </w:rPr>
              <w:t>Spearman rho</w:t>
            </w:r>
          </w:p>
        </w:tc>
        <w:tc>
          <w:tcPr>
            <w:tcW w:type="dxa" w:w="1080"/>
            <w:tcMar>
              <w:top w:w="55" w:type="dxa"/>
              <w:bottom w:w="55" w:type="dxa"/>
              <w:left w:w="65" w:type="dxa"/>
              <w:right w:w="65" w:type="dxa"/>
            </w:tcMar>
            <w:shd w:fill="E8EDF1"/>
          </w:tcPr>
          <w:p>
            <w:pPr>
              <w:keepNext w:val="0"/>
              <w:spacing w:after="0" w:before="0" w:line="240" w:lineRule="auto"/>
            </w:pPr>
            <w:r>
              <w:rPr>
                <w:rFonts w:ascii="Times New Roman" w:hAnsi="Times New Roman"/>
                <w:b/>
                <w:sz w:val="17"/>
              </w:rPr>
              <w:t>Slope</w:t>
            </w:r>
          </w:p>
        </w:tc>
        <w:tc>
          <w:tcPr>
            <w:tcW w:type="dxa" w:w="1656"/>
            <w:tcMar>
              <w:top w:w="55" w:type="dxa"/>
              <w:bottom w:w="55" w:type="dxa"/>
              <w:left w:w="65" w:type="dxa"/>
              <w:right w:w="65" w:type="dxa"/>
            </w:tcMar>
            <w:shd w:fill="E8EDF1"/>
          </w:tcPr>
          <w:p>
            <w:pPr>
              <w:keepNext w:val="0"/>
              <w:spacing w:after="0" w:before="0" w:line="240" w:lineRule="auto"/>
            </w:pPr>
            <w:r>
              <w:rPr>
                <w:rFonts w:ascii="Times New Roman" w:hAnsi="Times New Roman"/>
                <w:b/>
                <w:sz w:val="17"/>
              </w:rPr>
              <w:t>Human mean</w:t>
            </w:r>
          </w:p>
        </w:tc>
        <w:tc>
          <w:tcPr>
            <w:tcW w:type="dxa" w:w="1656"/>
            <w:tcMar>
              <w:top w:w="55" w:type="dxa"/>
              <w:bottom w:w="55" w:type="dxa"/>
              <w:left w:w="65" w:type="dxa"/>
              <w:right w:w="65" w:type="dxa"/>
            </w:tcMar>
            <w:shd w:fill="E8EDF1"/>
          </w:tcPr>
          <w:p>
            <w:pPr>
              <w:keepNext w:val="0"/>
              <w:spacing w:after="0" w:before="0" w:line="240" w:lineRule="auto"/>
            </w:pPr>
            <w:r>
              <w:rPr>
                <w:rFonts w:ascii="Times New Roman" w:hAnsi="Times New Roman"/>
                <w:b/>
                <w:sz w:val="17"/>
              </w:rPr>
              <w:t>Model mean</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A008</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0.358</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0.355</w:t>
            </w:r>
          </w:p>
        </w:tc>
        <w:tc>
          <w:tcPr>
            <w:tcW w:type="dxa" w:w="1080"/>
            <w:tcMar>
              <w:top w:w="55" w:type="dxa"/>
              <w:bottom w:w="55" w:type="dxa"/>
              <w:left w:w="65" w:type="dxa"/>
              <w:right w:w="65" w:type="dxa"/>
            </w:tcMar>
          </w:tcPr>
          <w:p>
            <w:pPr>
              <w:keepNext w:val="0"/>
              <w:spacing w:after="0" w:before="0" w:line="240" w:lineRule="auto"/>
            </w:pPr>
            <w:r>
              <w:rPr>
                <w:rFonts w:ascii="Times New Roman" w:hAnsi="Times New Roman"/>
                <w:b w:val="0"/>
                <w:sz w:val="17"/>
              </w:rPr>
              <w:t>0.672</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0.710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0.386</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A165</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0.528</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0.616</w:t>
            </w:r>
          </w:p>
        </w:tc>
        <w:tc>
          <w:tcPr>
            <w:tcW w:type="dxa" w:w="10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0.697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0.717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0.223</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E018</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0.358</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0.315</w:t>
            </w:r>
          </w:p>
        </w:tc>
        <w:tc>
          <w:tcPr>
            <w:tcW w:type="dxa" w:w="1080"/>
            <w:tcMar>
              <w:top w:w="55" w:type="dxa"/>
              <w:bottom w:w="55" w:type="dxa"/>
              <w:left w:w="65" w:type="dxa"/>
              <w:right w:w="65" w:type="dxa"/>
            </w:tcMar>
          </w:tcPr>
          <w:p>
            <w:pPr>
              <w:keepNext w:val="0"/>
              <w:spacing w:after="0" w:before="0" w:line="240" w:lineRule="auto"/>
            </w:pPr>
            <w:r>
              <w:rPr>
                <w:rFonts w:ascii="Times New Roman" w:hAnsi="Times New Roman"/>
                <w:b w:val="0"/>
                <w:sz w:val="17"/>
              </w:rPr>
              <w:t>0.598</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0.739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0.428</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E025</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0.415</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0.399</w:t>
            </w:r>
          </w:p>
        </w:tc>
        <w:tc>
          <w:tcPr>
            <w:tcW w:type="dxa" w:w="10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0.451</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0.839</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0.478</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F063</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0.777</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0.751</w:t>
            </w:r>
          </w:p>
        </w:tc>
        <w:tc>
          <w:tcPr>
            <w:tcW w:type="dxa" w:w="1080"/>
            <w:tcMar>
              <w:top w:w="55" w:type="dxa"/>
              <w:bottom w:w="55" w:type="dxa"/>
              <w:left w:w="65" w:type="dxa"/>
              <w:right w:w="65" w:type="dxa"/>
            </w:tcMar>
          </w:tcPr>
          <w:p>
            <w:pPr>
              <w:keepNext w:val="0"/>
              <w:spacing w:after="0" w:before="0" w:line="240" w:lineRule="auto"/>
            </w:pPr>
            <w:r>
              <w:rPr>
                <w:rFonts w:ascii="Times New Roman" w:hAnsi="Times New Roman"/>
                <w:b w:val="0"/>
                <w:sz w:val="17"/>
              </w:rPr>
              <w:t>0.755</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0.677</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0.272</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F118</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-0.252</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-0.305</w:t>
            </w:r>
          </w:p>
        </w:tc>
        <w:tc>
          <w:tcPr>
            <w:tcW w:type="dxa" w:w="10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-0.359</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0.651</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0.332</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F120</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0.234</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0.276</w:t>
            </w:r>
          </w:p>
        </w:tc>
        <w:tc>
          <w:tcPr>
            <w:tcW w:type="dxa" w:w="1080"/>
            <w:tcMar>
              <w:top w:w="55" w:type="dxa"/>
              <w:bottom w:w="55" w:type="dxa"/>
              <w:left w:w="65" w:type="dxa"/>
              <w:right w:w="65" w:type="dxa"/>
            </w:tcMar>
          </w:tcPr>
          <w:p>
            <w:pPr>
              <w:keepNext w:val="0"/>
              <w:spacing w:after="0" w:before="0" w:line="240" w:lineRule="auto"/>
            </w:pPr>
            <w:r>
              <w:rPr>
                <w:rFonts w:ascii="Times New Roman" w:hAnsi="Times New Roman"/>
                <w:b w:val="0"/>
                <w:sz w:val="17"/>
              </w:rPr>
              <w:t>0.262</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0.735</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0.434</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G006</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0.577</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0.614</w:t>
            </w:r>
          </w:p>
        </w:tc>
        <w:tc>
          <w:tcPr>
            <w:tcW w:type="dxa" w:w="10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0.764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0.623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0.184</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Y002</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0.244</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0.306</w:t>
            </w:r>
          </w:p>
        </w:tc>
        <w:tc>
          <w:tcPr>
            <w:tcW w:type="dxa" w:w="1080"/>
            <w:tcMar>
              <w:top w:w="55" w:type="dxa"/>
              <w:bottom w:w="55" w:type="dxa"/>
              <w:left w:w="65" w:type="dxa"/>
              <w:right w:w="65" w:type="dxa"/>
            </w:tcMar>
          </w:tcPr>
          <w:p>
            <w:pPr>
              <w:keepNext w:val="0"/>
              <w:spacing w:after="0" w:before="0" w:line="240" w:lineRule="auto"/>
            </w:pPr>
            <w:r>
              <w:rPr>
                <w:rFonts w:ascii="Times New Roman" w:hAnsi="Times New Roman"/>
                <w:b w:val="0"/>
                <w:sz w:val="17"/>
              </w:rPr>
              <w:t>0.524</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0.793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0.660</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A008</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-0.067</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-0.132</w:t>
            </w:r>
          </w:p>
        </w:tc>
        <w:tc>
          <w:tcPr>
            <w:tcW w:type="dxa" w:w="10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-0.119</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0.710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0.074</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A165</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0.400</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0.504</w:t>
            </w:r>
          </w:p>
        </w:tc>
        <w:tc>
          <w:tcPr>
            <w:tcW w:type="dxa" w:w="1080"/>
            <w:tcMar>
              <w:top w:w="55" w:type="dxa"/>
              <w:bottom w:w="55" w:type="dxa"/>
              <w:left w:w="65" w:type="dxa"/>
              <w:right w:w="65" w:type="dxa"/>
            </w:tcMar>
          </w:tcPr>
          <w:p>
            <w:pPr>
              <w:keepNext w:val="0"/>
              <w:spacing w:after="0" w:before="0" w:line="240" w:lineRule="auto"/>
            </w:pPr>
            <w:r>
              <w:rPr>
                <w:rFonts w:ascii="Times New Roman" w:hAnsi="Times New Roman"/>
                <w:b w:val="0"/>
                <w:sz w:val="17"/>
              </w:rPr>
              <w:t>0.440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0.717</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0.092</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E018</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0.461</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0.360</w:t>
            </w:r>
          </w:p>
        </w:tc>
        <w:tc>
          <w:tcPr>
            <w:tcW w:type="dxa" w:w="10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0.720</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0.739</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0.427</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E025</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0.000</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-0.014</w:t>
            </w:r>
          </w:p>
        </w:tc>
        <w:tc>
          <w:tcPr>
            <w:tcW w:type="dxa" w:w="1080"/>
            <w:tcMar>
              <w:top w:w="55" w:type="dxa"/>
              <w:bottom w:w="55" w:type="dxa"/>
              <w:left w:w="65" w:type="dxa"/>
              <w:right w:w="65" w:type="dxa"/>
            </w:tcMar>
          </w:tcPr>
          <w:p>
            <w:pPr>
              <w:keepNext w:val="0"/>
              <w:spacing w:after="0" w:before="0" w:line="240" w:lineRule="auto"/>
            </w:pPr>
            <w:r>
              <w:rPr>
                <w:rFonts w:ascii="Times New Roman" w:hAnsi="Times New Roman"/>
                <w:b w:val="0"/>
                <w:sz w:val="17"/>
              </w:rPr>
              <w:t>-0.001</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0.839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0.288</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F063</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98</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0.781</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0.799</w:t>
            </w:r>
          </w:p>
        </w:tc>
        <w:tc>
          <w:tcPr>
            <w:tcW w:type="dxa" w:w="10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0.576</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0.653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0.209</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F118</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-0.213</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-0.106</w:t>
            </w:r>
          </w:p>
        </w:tc>
        <w:tc>
          <w:tcPr>
            <w:tcW w:type="dxa" w:w="1080"/>
            <w:tcMar>
              <w:top w:w="55" w:type="dxa"/>
              <w:bottom w:w="55" w:type="dxa"/>
              <w:left w:w="65" w:type="dxa"/>
              <w:right w:w="65" w:type="dxa"/>
            </w:tcMar>
          </w:tcPr>
          <w:p>
            <w:pPr>
              <w:keepNext w:val="0"/>
              <w:spacing w:after="0" w:before="0" w:line="240" w:lineRule="auto"/>
            </w:pPr>
            <w:r>
              <w:rPr>
                <w:rFonts w:ascii="Times New Roman" w:hAnsi="Times New Roman"/>
                <w:b w:val="0"/>
                <w:sz w:val="17"/>
              </w:rPr>
              <w:t>-0.166</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0.651</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0.106</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F120</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101</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-0.069</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-0.107</w:t>
            </w:r>
          </w:p>
        </w:tc>
        <w:tc>
          <w:tcPr>
            <w:tcW w:type="dxa" w:w="10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-0.059</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0.736</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0.334</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G006</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0.371</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0.421</w:t>
            </w:r>
          </w:p>
        </w:tc>
        <w:tc>
          <w:tcPr>
            <w:tcW w:type="dxa" w:w="1080"/>
            <w:tcMar>
              <w:top w:w="55" w:type="dxa"/>
              <w:bottom w:w="55" w:type="dxa"/>
              <w:left w:w="65" w:type="dxa"/>
              <w:right w:w="65" w:type="dxa"/>
            </w:tcMar>
          </w:tcPr>
          <w:p>
            <w:pPr>
              <w:keepNext w:val="0"/>
              <w:spacing w:after="0" w:before="0" w:line="240" w:lineRule="auto"/>
            </w:pPr>
            <w:r>
              <w:rPr>
                <w:rFonts w:ascii="Times New Roman" w:hAnsi="Times New Roman"/>
                <w:b w:val="0"/>
                <w:sz w:val="17"/>
              </w:rPr>
              <w:t>0.449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0.623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0.166</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Y002</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105</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-0.017</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-0.102</w:t>
            </w:r>
          </w:p>
        </w:tc>
        <w:tc>
          <w:tcPr>
            <w:tcW w:type="dxa" w:w="10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-0.044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0.793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0.251</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A008</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0.419</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0.445</w:t>
            </w:r>
          </w:p>
        </w:tc>
        <w:tc>
          <w:tcPr>
            <w:tcW w:type="dxa" w:w="1080"/>
            <w:tcMar>
              <w:top w:w="55" w:type="dxa"/>
              <w:bottom w:w="55" w:type="dxa"/>
              <w:left w:w="65" w:type="dxa"/>
              <w:right w:w="65" w:type="dxa"/>
            </w:tcMar>
          </w:tcPr>
          <w:p>
            <w:pPr>
              <w:keepNext w:val="0"/>
              <w:spacing w:after="0" w:before="0" w:line="240" w:lineRule="auto"/>
            </w:pPr>
            <w:r>
              <w:rPr>
                <w:rFonts w:ascii="Times New Roman" w:hAnsi="Times New Roman"/>
                <w:b w:val="0"/>
                <w:sz w:val="17"/>
              </w:rPr>
              <w:t>0.669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0.710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0.392</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A165</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-0.058</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-0.001</w:t>
            </w:r>
          </w:p>
        </w:tc>
        <w:tc>
          <w:tcPr>
            <w:tcW w:type="dxa" w:w="10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-0.064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0.717</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0.746</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E018</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-0.055</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-0.018</w:t>
            </w:r>
          </w:p>
        </w:tc>
        <w:tc>
          <w:tcPr>
            <w:tcW w:type="dxa" w:w="1080"/>
            <w:tcMar>
              <w:top w:w="55" w:type="dxa"/>
              <w:bottom w:w="55" w:type="dxa"/>
              <w:left w:w="65" w:type="dxa"/>
              <w:right w:w="65" w:type="dxa"/>
            </w:tcMar>
          </w:tcPr>
          <w:p>
            <w:pPr>
              <w:keepNext w:val="0"/>
              <w:spacing w:after="0" w:before="0" w:line="240" w:lineRule="auto"/>
            </w:pPr>
            <w:r>
              <w:rPr>
                <w:rFonts w:ascii="Times New Roman" w:hAnsi="Times New Roman"/>
                <w:b w:val="0"/>
                <w:sz w:val="17"/>
              </w:rPr>
              <w:t>-0.023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0.739</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0.883</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E025</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0.078</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0.054</w:t>
            </w:r>
          </w:p>
        </w:tc>
        <w:tc>
          <w:tcPr>
            <w:tcW w:type="dxa" w:w="10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0.053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0.839</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0.508</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F063</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0.095</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0.095</w:t>
            </w:r>
          </w:p>
        </w:tc>
        <w:tc>
          <w:tcPr>
            <w:tcW w:type="dxa" w:w="1080"/>
            <w:tcMar>
              <w:top w:w="55" w:type="dxa"/>
              <w:bottom w:w="55" w:type="dxa"/>
              <w:left w:w="65" w:type="dxa"/>
              <w:right w:w="65" w:type="dxa"/>
            </w:tcMar>
          </w:tcPr>
          <w:p>
            <w:pPr>
              <w:keepNext w:val="0"/>
              <w:spacing w:after="0" w:before="0" w:line="240" w:lineRule="auto"/>
            </w:pPr>
            <w:r>
              <w:rPr>
                <w:rFonts w:ascii="Times New Roman" w:hAnsi="Times New Roman"/>
                <w:b w:val="0"/>
                <w:sz w:val="17"/>
              </w:rPr>
              <w:t>0.050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0.677</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0.701</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F118</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-0.130</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-0.239</w:t>
            </w:r>
          </w:p>
        </w:tc>
        <w:tc>
          <w:tcPr>
            <w:tcW w:type="dxa" w:w="10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-0.094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0.651</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0.734</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F120</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-0.495</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-0.480</w:t>
            </w:r>
          </w:p>
        </w:tc>
        <w:tc>
          <w:tcPr>
            <w:tcW w:type="dxa" w:w="1080"/>
            <w:tcMar>
              <w:top w:w="55" w:type="dxa"/>
              <w:bottom w:w="55" w:type="dxa"/>
              <w:left w:w="65" w:type="dxa"/>
              <w:right w:w="65" w:type="dxa"/>
            </w:tcMar>
          </w:tcPr>
          <w:p>
            <w:pPr>
              <w:keepNext w:val="0"/>
              <w:spacing w:after="0" w:before="0" w:line="240" w:lineRule="auto"/>
            </w:pPr>
            <w:r>
              <w:rPr>
                <w:rFonts w:ascii="Times New Roman" w:hAnsi="Times New Roman"/>
                <w:b w:val="0"/>
                <w:sz w:val="17"/>
              </w:rPr>
              <w:t>-0.160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0.735</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0.695</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G006</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0.008</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-0.008</w:t>
            </w:r>
          </w:p>
        </w:tc>
        <w:tc>
          <w:tcPr>
            <w:tcW w:type="dxa" w:w="108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0.004</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0.623</w:t>
            </w:r>
          </w:p>
        </w:tc>
        <w:tc>
          <w:tcPr>
            <w:tcW w:type="dxa" w:w="165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0.541</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Y002</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0.335</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0.291</w:t>
            </w:r>
          </w:p>
        </w:tc>
        <w:tc>
          <w:tcPr>
            <w:tcW w:type="dxa" w:w="1080"/>
            <w:tcMar>
              <w:top w:w="55" w:type="dxa"/>
              <w:bottom w:w="55" w:type="dxa"/>
              <w:left w:w="65" w:type="dxa"/>
              <w:right w:w="65" w:type="dxa"/>
            </w:tcMar>
          </w:tcPr>
          <w:p>
            <w:pPr>
              <w:keepNext w:val="0"/>
              <w:spacing w:after="0" w:before="0" w:line="240" w:lineRule="auto"/>
            </w:pPr>
            <w:r>
              <w:rPr>
                <w:rFonts w:ascii="Times New Roman" w:hAnsi="Times New Roman"/>
                <w:b w:val="0"/>
                <w:sz w:val="17"/>
              </w:rPr>
              <w:t>0.510</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0.793</w:t>
            </w:r>
          </w:p>
        </w:tc>
        <w:tc>
          <w:tcPr>
            <w:tcW w:type="dxa" w:w="1656"/>
            <w:tcMar>
              <w:top w:w="55" w:type="dxa"/>
              <w:bottom w:w="55" w:type="dxa"/>
              <w:left w:w="65" w:type="dxa"/>
              <w:right w:w="65" w:type="dxa"/>
            </w:tcMar>
          </w:tcPr>
          <w:p>
            <w:pPr>
              <w:keepNext w:val="0"/>
              <w:spacing w:after="0" w:before="0" w:line="240" w:lineRule="auto"/>
            </w:pPr>
            <w:r>
              <w:rPr>
                <w:rFonts w:ascii="Times New Roman" w:hAnsi="Times New Roman"/>
                <w:b w:val="0"/>
                <w:sz w:val="17"/>
              </w:rPr>
              <w:t>0.711</w:t>
            </w:r>
          </w:p>
        </w:tc>
      </w:tr>
    </w:tbl>
    <w:p>
      <w:pPr>
        <w:pStyle w:val="TableNote"/>
      </w:pPr>
      <w:r>
        <w:t>Associations vary across countries within each item; slopes are descriptive and have no interval here.</w:t>
      </w:r>
    </w:p>
    <w:p>
      <w:r>
        <w:br w:type="page"/>
      </w:r>
    </w:p>
    <w:p>
      <w:pPr>
        <w:pStyle w:val="Caption"/>
      </w:pPr>
      <w:r>
        <w:t>Table S12. Country-conditioning gains by item</w:t>
      </w:r>
    </w:p>
    <w:tbl>
      <w:tblPr>
        <w:tblW w:type="auto" w:w="0"/>
        <w:tblLayout w:type="fixed"/>
        <w:tblLook w:firstColumn="1" w:firstRow="1" w:lastColumn="0" w:lastRow="0" w:noHBand="0" w:noVBand="1" w:val="04A0"/>
      </w:tblPr>
      <w:tblGrid>
        <w:gridCol w:w="720"/>
        <w:gridCol w:w="1584"/>
        <w:gridCol w:w="576"/>
        <w:gridCol w:w="1368"/>
        <w:gridCol w:w="1368"/>
        <w:gridCol w:w="1368"/>
        <w:gridCol w:w="1368"/>
        <w:gridCol w:w="1440"/>
      </w:tblGrid>
      <w:tr>
        <w:trPr>
          <w:cantSplit/>
          <w:tblHeader/>
        </w:trPr>
        <w:tc>
          <w:tcPr>
            <w:tcW w:type="dxa" w:w="720"/>
            <w:tcMar>
              <w:top w:w="55" w:type="dxa"/>
              <w:bottom w:w="55" w:type="dxa"/>
              <w:left w:w="65" w:type="dxa"/>
              <w:right w:w="65" w:type="dxa"/>
            </w:tcMar>
            <w:shd w:fill="E8EDF1"/>
          </w:tcPr>
          <w:p>
            <w:pPr>
              <w:keepNext w:val="0"/>
              <w:spacing w:after="0" w:before="0" w:line="240" w:lineRule="auto"/>
            </w:pPr>
            <w:r>
              <w:rPr>
                <w:rFonts w:ascii="Times New Roman" w:hAnsi="Times New Roman"/>
                <w:b/>
                <w:sz w:val="17"/>
              </w:rPr>
              <w:t>Item</w:t>
            </w:r>
          </w:p>
        </w:tc>
        <w:tc>
          <w:tcPr>
            <w:tcW w:type="dxa" w:w="1584"/>
            <w:tcMar>
              <w:top w:w="55" w:type="dxa"/>
              <w:bottom w:w="55" w:type="dxa"/>
              <w:left w:w="65" w:type="dxa"/>
              <w:right w:w="65" w:type="dxa"/>
            </w:tcMar>
            <w:shd w:fill="E8EDF1"/>
          </w:tcPr>
          <w:p>
            <w:pPr>
              <w:keepNext w:val="0"/>
              <w:spacing w:after="0" w:before="0" w:line="240" w:lineRule="auto"/>
            </w:pPr>
            <w:r>
              <w:rPr>
                <w:rFonts w:ascii="Times New Roman" w:hAnsi="Times New Roman"/>
                <w:b/>
                <w:sz w:val="17"/>
              </w:rPr>
              <w:t>Model</w:t>
            </w:r>
          </w:p>
        </w:tc>
        <w:tc>
          <w:tcPr>
            <w:tcW w:type="dxa" w:w="576"/>
            <w:tcMar>
              <w:top w:w="55" w:type="dxa"/>
              <w:bottom w:w="55" w:type="dxa"/>
              <w:left w:w="65" w:type="dxa"/>
              <w:right w:w="65" w:type="dxa"/>
            </w:tcMar>
            <w:shd w:fill="E8EDF1"/>
          </w:tcPr>
          <w:p>
            <w:pPr>
              <w:keepNext w:val="0"/>
              <w:spacing w:after="0" w:before="0" w:line="240" w:lineRule="auto"/>
            </w:pPr>
            <w:r>
              <w:rPr>
                <w:rFonts w:ascii="Times New Roman" w:hAnsi="Times New Roman"/>
                <w:b/>
                <w:sz w:val="17"/>
              </w:rPr>
              <w:t>n</w:t>
            </w:r>
          </w:p>
        </w:tc>
        <w:tc>
          <w:tcPr>
            <w:tcW w:type="dxa" w:w="1368"/>
            <w:tcMar>
              <w:top w:w="55" w:type="dxa"/>
              <w:bottom w:w="55" w:type="dxa"/>
              <w:left w:w="65" w:type="dxa"/>
              <w:right w:w="65" w:type="dxa"/>
            </w:tcMar>
            <w:shd w:fill="E8EDF1"/>
          </w:tcPr>
          <w:p>
            <w:pPr>
              <w:keepNext w:val="0"/>
              <w:spacing w:after="0" w:before="0" w:line="240" w:lineRule="auto"/>
            </w:pPr>
            <w:r>
              <w:rPr>
                <w:rFonts w:ascii="Times New Roman" w:hAnsi="Times New Roman"/>
                <w:b/>
                <w:sz w:val="17"/>
              </w:rPr>
              <w:t>Country JSD</w:t>
            </w:r>
          </w:p>
        </w:tc>
        <w:tc>
          <w:tcPr>
            <w:tcW w:type="dxa" w:w="1368"/>
            <w:tcMar>
              <w:top w:w="55" w:type="dxa"/>
              <w:bottom w:w="55" w:type="dxa"/>
              <w:left w:w="65" w:type="dxa"/>
              <w:right w:w="65" w:type="dxa"/>
            </w:tcMar>
            <w:shd w:fill="E8EDF1"/>
          </w:tcPr>
          <w:p>
            <w:pPr>
              <w:keepNext w:val="0"/>
              <w:spacing w:after="0" w:before="0" w:line="240" w:lineRule="auto"/>
            </w:pPr>
            <w:r>
              <w:rPr>
                <w:rFonts w:ascii="Times New Roman" w:hAnsi="Times New Roman"/>
                <w:b/>
                <w:sz w:val="17"/>
              </w:rPr>
              <w:t>Default JSD</w:t>
            </w:r>
          </w:p>
        </w:tc>
        <w:tc>
          <w:tcPr>
            <w:tcW w:type="dxa" w:w="1368"/>
            <w:tcMar>
              <w:top w:w="55" w:type="dxa"/>
              <w:bottom w:w="55" w:type="dxa"/>
              <w:left w:w="65" w:type="dxa"/>
              <w:right w:w="65" w:type="dxa"/>
            </w:tcMar>
            <w:shd w:fill="E8EDF1"/>
          </w:tcPr>
          <w:p>
            <w:pPr>
              <w:keepNext w:val="0"/>
              <w:spacing w:after="0" w:before="0" w:line="240" w:lineRule="auto"/>
            </w:pPr>
            <w:r>
              <w:rPr>
                <w:rFonts w:ascii="Times New Roman" w:hAnsi="Times New Roman"/>
                <w:b/>
                <w:sz w:val="17"/>
              </w:rPr>
              <w:t>Default gain</w:t>
            </w:r>
          </w:p>
        </w:tc>
        <w:tc>
          <w:tcPr>
            <w:tcW w:type="dxa" w:w="1368"/>
            <w:tcMar>
              <w:top w:w="55" w:type="dxa"/>
              <w:bottom w:w="55" w:type="dxa"/>
              <w:left w:w="65" w:type="dxa"/>
              <w:right w:w="65" w:type="dxa"/>
            </w:tcMar>
            <w:shd w:fill="E8EDF1"/>
          </w:tcPr>
          <w:p>
            <w:pPr>
              <w:keepNext w:val="0"/>
              <w:spacing w:after="0" w:before="0" w:line="240" w:lineRule="auto"/>
            </w:pPr>
            <w:r>
              <w:rPr>
                <w:rFonts w:ascii="Times New Roman" w:hAnsi="Times New Roman"/>
                <w:b/>
                <w:sz w:val="17"/>
              </w:rPr>
              <w:t>LOCO gain</w:t>
            </w:r>
          </w:p>
        </w:tc>
        <w:tc>
          <w:tcPr>
            <w:tcW w:type="dxa" w:w="1440"/>
            <w:tcMar>
              <w:top w:w="55" w:type="dxa"/>
              <w:bottom w:w="55" w:type="dxa"/>
              <w:left w:w="65" w:type="dxa"/>
              <w:right w:w="65" w:type="dxa"/>
            </w:tcMar>
            <w:shd w:fill="E8EDF1"/>
          </w:tcPr>
          <w:p>
            <w:pPr>
              <w:keepNext w:val="0"/>
              <w:spacing w:after="0" w:before="0" w:line="240" w:lineRule="auto"/>
            </w:pPr>
            <w:r>
              <w:rPr>
                <w:rFonts w:ascii="Times New Roman" w:hAnsi="Times New Roman"/>
                <w:b/>
                <w:sz w:val="17"/>
              </w:rPr>
              <w:t>Model shift</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A008</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0.146</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0.097</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-0.049</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-0.122</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0.154</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A008</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0.264</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0.138</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-0.126</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-0.241</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0.111</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A008</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0.177</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0.141</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-0.037</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-0.154</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0.108</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A165</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0.072</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0.049</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-0.023</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-0.048</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0.051</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A165</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0.113</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0.083</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-0.031</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-0.089</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0.123</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A165</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0.053</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0.114</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0.061</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-0.029</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0.088</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E018</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0.175</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0.160</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-0.015</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-0.136</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0.163</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E018</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0.170</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0.088</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-0.083</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-0.131</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0.243</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E018</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0.143</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0.219</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0.075</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-0.104</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0.058</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E025</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0.277</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0.288</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0.011</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-0.216</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0.038</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E025</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0.363</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0.551</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0.188</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-0.303</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0.310</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E025</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0.271</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0.276</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0.005</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-0.210</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0.055</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F063</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0.204</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0.162</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-0.043</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-0.098</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0.376</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F063</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98</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0.293</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0.817</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0.524</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-0.183</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0.827</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F063</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0.273</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0.528</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0.255</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-0.166</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0.406</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F118</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0.407</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0.772</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0.365</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-0.311</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0.402</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F118</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0.518</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0.772</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0.254</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-0.422</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0.262</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F118</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0.306</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0.497</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0.191</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-0.210</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0.336</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F120</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0.380</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0.516</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0.136</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-0.312</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0.320</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F120</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101</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0.491</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0.758</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0.267</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-0.422</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0.568</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F120</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0.360</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0.499</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0.140</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-0.292</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0.217</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G006</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0.153</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0.068</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-0.085</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-0.117</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0.131</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G006</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0.166</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0.206</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0.040</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-0.129</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0.332</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G006</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0.088</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0.251</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0.163</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-0.051</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0.151</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Y002</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0.109</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0.200</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0.091</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-0.091</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0.300</w:t>
            </w:r>
          </w:p>
        </w:tc>
      </w:tr>
      <w:tr>
        <w:trPr>
          <w:cantSplit/>
        </w:trPr>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Y002</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57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105</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0.244</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0.549</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0.305</w:t>
            </w:r>
          </w:p>
        </w:tc>
        <w:tc>
          <w:tcPr>
            <w:tcW w:type="dxa" w:w="136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-0.227</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0.728</w:t>
            </w:r>
          </w:p>
        </w:tc>
      </w:tr>
      <w:tr>
        <w:trPr>
          <w:cantSplit/>
        </w:trPr>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7"/>
              </w:rPr>
              <w:t>Y002</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576"/>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0.068</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0.056</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-0.012</w:t>
            </w:r>
          </w:p>
        </w:tc>
        <w:tc>
          <w:tcPr>
            <w:tcW w:type="dxa" w:w="1368"/>
            <w:tcMar>
              <w:top w:w="55" w:type="dxa"/>
              <w:bottom w:w="55" w:type="dxa"/>
              <w:left w:w="65" w:type="dxa"/>
              <w:right w:w="65" w:type="dxa"/>
            </w:tcMar>
          </w:tcPr>
          <w:p>
            <w:pPr>
              <w:keepNext w:val="0"/>
              <w:spacing w:after="0" w:before="0" w:line="240" w:lineRule="auto"/>
            </w:pPr>
            <w:r>
              <w:rPr>
                <w:rFonts w:ascii="Times New Roman" w:hAnsi="Times New Roman"/>
                <w:b w:val="0"/>
                <w:sz w:val="17"/>
              </w:rPr>
              <w:t>-0.051</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7"/>
              </w:rPr>
              <w:t>0.054</w:t>
            </w:r>
          </w:p>
        </w:tc>
      </w:tr>
    </w:tbl>
    <w:p>
      <w:pPr>
        <w:pStyle w:val="TableNote"/>
      </w:pPr>
      <w:r>
        <w:t>Gains are baseline minus model JSD; positive favours country conditioning. Model shift is JSD between conditioned and default model distributions. The corresponding LOCO human mean equals country JSD plus LOCO gain; complete values are retained in the CSV.</w:t>
      </w:r>
    </w:p>
    <w:p>
      <w:r>
        <w:br w:type="page"/>
      </w:r>
    </w:p>
    <w:p>
      <w:pPr>
        <w:pStyle w:val="Caption"/>
      </w:pPr>
      <w:r>
        <w:t>Table S13. OpenAI semantic label-assignment sensitivity</w:t>
      </w:r>
    </w:p>
    <w:tbl>
      <w:tblPr>
        <w:tblW w:type="auto" w:w="0"/>
        <w:tblLayout w:type="fixed"/>
        <w:tblLook w:firstColumn="1" w:firstRow="1" w:lastColumn="0" w:lastRow="0" w:noHBand="0" w:noVBand="1" w:val="04A0"/>
      </w:tblPr>
      <w:tblGrid>
        <w:gridCol w:w="1728"/>
        <w:gridCol w:w="864"/>
        <w:gridCol w:w="2016"/>
        <w:gridCol w:w="2016"/>
        <w:gridCol w:w="1584"/>
        <w:gridCol w:w="1728"/>
      </w:tblGrid>
      <w:tr>
        <w:trPr>
          <w:cantSplit/>
          <w:tblHeader/>
        </w:trPr>
        <w:tc>
          <w:tcPr>
            <w:tcW w:type="dxa" w:w="1728"/>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Model</w:t>
            </w:r>
          </w:p>
        </w:tc>
        <w:tc>
          <w:tcPr>
            <w:tcW w:type="dxa" w:w="864"/>
            <w:tcMar>
              <w:top w:w="55" w:type="dxa"/>
              <w:bottom w:w="55" w:type="dxa"/>
              <w:left w:w="65" w:type="dxa"/>
              <w:right w:w="65" w:type="dxa"/>
            </w:tcMar>
            <w:shd w:fill="E8EDF1"/>
          </w:tcPr>
          <w:p>
            <w:pPr>
              <w:keepNext w:val="0"/>
              <w:spacing w:after="0" w:before="0" w:line="240" w:lineRule="auto"/>
            </w:pPr>
            <w:r>
              <w:rPr>
                <w:rFonts w:ascii="Times New Roman" w:hAnsi="Times New Roman"/>
                <w:b/>
                <w:sz w:val="18"/>
              </w:rPr>
              <w:t>Item</w:t>
            </w:r>
          </w:p>
        </w:tc>
        <w:tc>
          <w:tcPr>
            <w:tcW w:type="dxa" w:w="2016"/>
            <w:tcMar>
              <w:top w:w="55" w:type="dxa"/>
              <w:bottom w:w="55" w:type="dxa"/>
              <w:left w:w="65" w:type="dxa"/>
              <w:right w:w="65" w:type="dxa"/>
            </w:tcMar>
            <w:shd w:fill="E8EDF1"/>
          </w:tcPr>
          <w:p>
            <w:pPr>
              <w:keepNext w:val="0"/>
              <w:spacing w:after="0" w:before="0" w:line="240" w:lineRule="auto"/>
            </w:pPr>
            <w:r>
              <w:rPr>
                <w:rFonts w:ascii="Times New Roman" w:hAnsi="Times New Roman"/>
                <w:b/>
                <w:sz w:val="18"/>
              </w:rPr>
              <w:t>Valid comparisons</w:t>
            </w:r>
          </w:p>
        </w:tc>
        <w:tc>
          <w:tcPr>
            <w:tcW w:type="dxa" w:w="2016"/>
            <w:tcMar>
              <w:top w:w="55" w:type="dxa"/>
              <w:bottom w:w="55" w:type="dxa"/>
              <w:left w:w="65" w:type="dxa"/>
              <w:right w:w="65" w:type="dxa"/>
            </w:tcMar>
            <w:shd w:fill="E8EDF1"/>
          </w:tcPr>
          <w:p>
            <w:pPr>
              <w:keepNext w:val="0"/>
              <w:spacing w:after="0" w:before="0" w:line="240" w:lineRule="auto"/>
            </w:pPr>
            <w:r>
              <w:rPr>
                <w:rFonts w:ascii="Times New Roman" w:hAnsi="Times New Roman"/>
                <w:b/>
                <w:sz w:val="18"/>
              </w:rPr>
              <w:t>Retained vectors</w:t>
            </w:r>
          </w:p>
        </w:tc>
        <w:tc>
          <w:tcPr>
            <w:tcW w:type="dxa" w:w="1584"/>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Mean JSD</w:t>
            </w:r>
          </w:p>
        </w:tc>
        <w:tc>
          <w:tcPr>
            <w:tcW w:type="dxa" w:w="1728"/>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Median JSD</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8"/>
              </w:rPr>
              <w:t>A008</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3210</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3210</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8"/>
              </w:rPr>
              <w:t>0.062</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0.029</w:t>
            </w:r>
          </w:p>
        </w:tc>
      </w:tr>
      <w:tr>
        <w:trPr>
          <w:cantSplit/>
        </w:trPr>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GPT-4o</w:t>
            </w:r>
          </w:p>
        </w:tc>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A165</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3210</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3210</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0.011</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0.002</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8"/>
              </w:rPr>
              <w:t>E018</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3210</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3210</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8"/>
              </w:rPr>
              <w:t>0.022</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0.006</w:t>
            </w:r>
          </w:p>
        </w:tc>
      </w:tr>
      <w:tr>
        <w:trPr>
          <w:cantSplit/>
        </w:trPr>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GPT-4o</w:t>
            </w:r>
          </w:p>
        </w:tc>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E025</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3210</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3210</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0.061</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0.034</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8"/>
              </w:rPr>
              <w:t>F063</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3210</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3210</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8"/>
              </w:rPr>
              <w:t>0.023</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0.005</w:t>
            </w:r>
          </w:p>
        </w:tc>
      </w:tr>
      <w:tr>
        <w:trPr>
          <w:cantSplit/>
        </w:trPr>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GPT-4o</w:t>
            </w:r>
          </w:p>
        </w:tc>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F118</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3210</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3210</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0.021</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0.001</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8"/>
              </w:rPr>
              <w:t>F120</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3210</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3210</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8"/>
              </w:rPr>
              <w:t>0.037</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0.023</w:t>
            </w:r>
          </w:p>
        </w:tc>
      </w:tr>
      <w:tr>
        <w:trPr>
          <w:cantSplit/>
        </w:trPr>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GPT-4o</w:t>
            </w:r>
          </w:p>
        </w:tc>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G006</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3210</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3210</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0.030</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0.001</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8"/>
              </w:rPr>
              <w:t>Y002</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3210</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3210</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8"/>
              </w:rPr>
              <w:t>0.017</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0.008</w:t>
            </w:r>
          </w:p>
        </w:tc>
      </w:tr>
      <w:tr>
        <w:trPr>
          <w:cantSplit/>
        </w:trPr>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A008</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2602</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2721</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0.006</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0.000</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GPT-5.6 Sol</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8"/>
              </w:rPr>
              <w:t>A165</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2849</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2919</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8"/>
              </w:rPr>
              <w:t>0.002</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0.000</w:t>
            </w:r>
          </w:p>
        </w:tc>
      </w:tr>
      <w:tr>
        <w:trPr>
          <w:cantSplit/>
        </w:trPr>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E018</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1379</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1715</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0.017</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0.000</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GPT-5.6 Sol</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8"/>
              </w:rPr>
              <w:t>E025</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1871</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2140</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8"/>
              </w:rPr>
              <w:t>0.015</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0.000</w:t>
            </w:r>
          </w:p>
        </w:tc>
      </w:tr>
      <w:tr>
        <w:trPr>
          <w:cantSplit/>
        </w:trPr>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F063</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1297</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1455</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0.003</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0.000</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GPT-5.6 Sol</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8"/>
              </w:rPr>
              <w:t>F118</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1588</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1707</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8"/>
              </w:rPr>
              <w:t>0.001</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0.000</w:t>
            </w:r>
          </w:p>
        </w:tc>
      </w:tr>
      <w:tr>
        <w:trPr>
          <w:cantSplit/>
        </w:trPr>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F120</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573</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863</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0.025</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0.005</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GPT-5.6 Sol</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8"/>
              </w:rPr>
              <w:t>G006</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2408</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2541</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8"/>
              </w:rPr>
              <w:t>0.009</w:t>
            </w:r>
          </w:p>
        </w:tc>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0.000</w:t>
            </w:r>
          </w:p>
        </w:tc>
      </w:tr>
      <w:tr>
        <w:trPr>
          <w:cantSplit/>
        </w:trPr>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Y002</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1336</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1597</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0.015</w:t>
            </w:r>
          </w:p>
        </w:tc>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0.000</w:t>
            </w:r>
          </w:p>
        </w:tc>
      </w:tr>
    </w:tbl>
    <w:p>
      <w:pPr>
        <w:pStyle w:val="TableNote"/>
      </w:pPr>
      <w:r>
        <w:t>At least two assignments must survive within a model-country-item-descriptor group. Singleton vectors are counted as retained but have undefined sensitivity. Default targets are excluded.</w:t>
      </w:r>
    </w:p>
    <w:p>
      <w:r>
        <w:br w:type="page"/>
      </w:r>
    </w:p>
    <w:p>
      <w:pPr>
        <w:pStyle w:val="Caption"/>
      </w:pPr>
      <w:r>
        <w:t>Table S14. Sensitivity to answer-option order</w:t>
      </w:r>
    </w:p>
    <w:tbl>
      <w:tblPr>
        <w:tblW w:type="auto" w:w="0"/>
        <w:tblLayout w:type="fixed"/>
        <w:tblLook w:firstColumn="1" w:firstRow="1" w:lastColumn="0" w:lastRow="0" w:noHBand="0" w:noVBand="1" w:val="04A0"/>
      </w:tblPr>
      <w:tblGrid>
        <w:gridCol w:w="1872"/>
        <w:gridCol w:w="1008"/>
        <w:gridCol w:w="2592"/>
        <w:gridCol w:w="2160"/>
        <w:gridCol w:w="2304"/>
      </w:tblGrid>
      <w:tr>
        <w:trPr>
          <w:cantSplit/>
          <w:tblHeader/>
        </w:trPr>
        <w:tc>
          <w:tcPr>
            <w:tcW w:type="dxa" w:w="1872"/>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Model</w:t>
            </w:r>
          </w:p>
        </w:tc>
        <w:tc>
          <w:tcPr>
            <w:tcW w:type="dxa" w:w="1008"/>
            <w:tcMar>
              <w:top w:w="55" w:type="dxa"/>
              <w:bottom w:w="55" w:type="dxa"/>
              <w:left w:w="65" w:type="dxa"/>
              <w:right w:w="65" w:type="dxa"/>
            </w:tcMar>
            <w:shd w:fill="E8EDF1"/>
          </w:tcPr>
          <w:p>
            <w:pPr>
              <w:keepNext w:val="0"/>
              <w:spacing w:after="0" w:before="0" w:line="240" w:lineRule="auto"/>
            </w:pPr>
            <w:r>
              <w:rPr>
                <w:rFonts w:ascii="Times New Roman" w:hAnsi="Times New Roman"/>
                <w:b/>
                <w:sz w:val="18"/>
              </w:rPr>
              <w:t>Item</w:t>
            </w:r>
          </w:p>
        </w:tc>
        <w:tc>
          <w:tcPr>
            <w:tcW w:type="dxa" w:w="2592"/>
            <w:tcMar>
              <w:top w:w="55" w:type="dxa"/>
              <w:bottom w:w="55" w:type="dxa"/>
              <w:left w:w="65" w:type="dxa"/>
              <w:right w:w="65" w:type="dxa"/>
            </w:tcMar>
            <w:shd w:fill="E8EDF1"/>
          </w:tcPr>
          <w:p>
            <w:pPr>
              <w:keepNext w:val="0"/>
              <w:spacing w:after="0" w:before="0" w:line="240" w:lineRule="auto"/>
            </w:pPr>
            <w:r>
              <w:rPr>
                <w:rFonts w:ascii="Times New Roman" w:hAnsi="Times New Roman"/>
                <w:b/>
                <w:sz w:val="18"/>
              </w:rPr>
              <w:t>Valid comparisons</w:t>
            </w:r>
          </w:p>
        </w:tc>
        <w:tc>
          <w:tcPr>
            <w:tcW w:type="dxa" w:w="2160"/>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Mean JSD</w:t>
            </w:r>
          </w:p>
        </w:tc>
        <w:tc>
          <w:tcPr>
            <w:tcW w:type="dxa" w:w="2304"/>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Median JSD</w:t>
            </w:r>
          </w:p>
        </w:tc>
      </w:tr>
      <w:tr>
        <w:trPr>
          <w:cantSplit/>
        </w:trPr>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A008</w:t>
            </w:r>
          </w:p>
        </w:tc>
        <w:tc>
          <w:tcPr>
            <w:tcW w:type="dxa" w:w="2592"/>
            <w:tcMar>
              <w:top w:w="55" w:type="dxa"/>
              <w:bottom w:w="55" w:type="dxa"/>
              <w:left w:w="65" w:type="dxa"/>
              <w:right w:w="65" w:type="dxa"/>
            </w:tcMar>
          </w:tcPr>
          <w:p>
            <w:pPr>
              <w:keepNext w:val="0"/>
              <w:spacing w:after="0" w:before="0" w:line="240" w:lineRule="auto"/>
            </w:pPr>
            <w:r>
              <w:rPr>
                <w:rFonts w:ascii="Times New Roman" w:hAnsi="Times New Roman"/>
                <w:b w:val="0"/>
                <w:sz w:val="18"/>
              </w:rPr>
              <w:t>36</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0.075</w:t>
            </w:r>
          </w:p>
        </w:tc>
        <w:tc>
          <w:tcPr>
            <w:tcW w:type="dxa" w:w="2304"/>
            <w:tcMar>
              <w:top w:w="55" w:type="dxa"/>
              <w:bottom w:w="55" w:type="dxa"/>
              <w:left w:w="65" w:type="dxa"/>
              <w:right w:w="65" w:type="dxa"/>
            </w:tcMar>
          </w:tcPr>
          <w:p>
            <w:pPr>
              <w:keepNext w:val="0"/>
              <w:spacing w:after="0" w:before="0" w:line="240" w:lineRule="auto"/>
            </w:pPr>
            <w:r>
              <w:rPr>
                <w:rFonts w:ascii="Times New Roman" w:hAnsi="Times New Roman"/>
                <w:b w:val="0"/>
                <w:sz w:val="18"/>
              </w:rPr>
              <w:t>0.018</w:t>
            </w:r>
          </w:p>
        </w:tc>
      </w:tr>
      <w:tr>
        <w:trPr>
          <w:cantSplit/>
        </w:trPr>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GPT-4o</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A165</w:t>
            </w:r>
          </w:p>
        </w:tc>
        <w:tc>
          <w:tcPr>
            <w:tcW w:type="dxa" w:w="25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36</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0.008</w:t>
            </w:r>
          </w:p>
        </w:tc>
        <w:tc>
          <w:tcPr>
            <w:tcW w:type="dxa" w:w="230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0.000</w:t>
            </w:r>
          </w:p>
        </w:tc>
      </w:tr>
      <w:tr>
        <w:trPr>
          <w:cantSplit/>
        </w:trPr>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E018</w:t>
            </w:r>
          </w:p>
        </w:tc>
        <w:tc>
          <w:tcPr>
            <w:tcW w:type="dxa" w:w="2592"/>
            <w:tcMar>
              <w:top w:w="55" w:type="dxa"/>
              <w:bottom w:w="55" w:type="dxa"/>
              <w:left w:w="65" w:type="dxa"/>
              <w:right w:w="65" w:type="dxa"/>
            </w:tcMar>
          </w:tcPr>
          <w:p>
            <w:pPr>
              <w:keepNext w:val="0"/>
              <w:spacing w:after="0" w:before="0" w:line="240" w:lineRule="auto"/>
            </w:pPr>
            <w:r>
              <w:rPr>
                <w:rFonts w:ascii="Times New Roman" w:hAnsi="Times New Roman"/>
                <w:b w:val="0"/>
                <w:sz w:val="18"/>
              </w:rPr>
              <w:t>36</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0.101</w:t>
            </w:r>
          </w:p>
        </w:tc>
        <w:tc>
          <w:tcPr>
            <w:tcW w:type="dxa" w:w="2304"/>
            <w:tcMar>
              <w:top w:w="55" w:type="dxa"/>
              <w:bottom w:w="55" w:type="dxa"/>
              <w:left w:w="65" w:type="dxa"/>
              <w:right w:w="65" w:type="dxa"/>
            </w:tcMar>
          </w:tcPr>
          <w:p>
            <w:pPr>
              <w:keepNext w:val="0"/>
              <w:spacing w:after="0" w:before="0" w:line="240" w:lineRule="auto"/>
            </w:pPr>
            <w:r>
              <w:rPr>
                <w:rFonts w:ascii="Times New Roman" w:hAnsi="Times New Roman"/>
                <w:b w:val="0"/>
                <w:sz w:val="18"/>
              </w:rPr>
              <w:t>0.024</w:t>
            </w:r>
          </w:p>
        </w:tc>
      </w:tr>
      <w:tr>
        <w:trPr>
          <w:cantSplit/>
        </w:trPr>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GPT-4o</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E025</w:t>
            </w:r>
          </w:p>
        </w:tc>
        <w:tc>
          <w:tcPr>
            <w:tcW w:type="dxa" w:w="25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36</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0.193</w:t>
            </w:r>
          </w:p>
        </w:tc>
        <w:tc>
          <w:tcPr>
            <w:tcW w:type="dxa" w:w="230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0.068</w:t>
            </w:r>
          </w:p>
        </w:tc>
      </w:tr>
      <w:tr>
        <w:trPr>
          <w:cantSplit/>
        </w:trPr>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F063</w:t>
            </w:r>
          </w:p>
        </w:tc>
        <w:tc>
          <w:tcPr>
            <w:tcW w:type="dxa" w:w="2592"/>
            <w:tcMar>
              <w:top w:w="55" w:type="dxa"/>
              <w:bottom w:w="55" w:type="dxa"/>
              <w:left w:w="65" w:type="dxa"/>
              <w:right w:w="65" w:type="dxa"/>
            </w:tcMar>
          </w:tcPr>
          <w:p>
            <w:pPr>
              <w:keepNext w:val="0"/>
              <w:spacing w:after="0" w:before="0" w:line="240" w:lineRule="auto"/>
            </w:pPr>
            <w:r>
              <w:rPr>
                <w:rFonts w:ascii="Times New Roman" w:hAnsi="Times New Roman"/>
                <w:b w:val="0"/>
                <w:sz w:val="18"/>
              </w:rPr>
              <w:t>36</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0.176</w:t>
            </w:r>
          </w:p>
        </w:tc>
        <w:tc>
          <w:tcPr>
            <w:tcW w:type="dxa" w:w="2304"/>
            <w:tcMar>
              <w:top w:w="55" w:type="dxa"/>
              <w:bottom w:w="55" w:type="dxa"/>
              <w:left w:w="65" w:type="dxa"/>
              <w:right w:w="65" w:type="dxa"/>
            </w:tcMar>
          </w:tcPr>
          <w:p>
            <w:pPr>
              <w:keepNext w:val="0"/>
              <w:spacing w:after="0" w:before="0" w:line="240" w:lineRule="auto"/>
            </w:pPr>
            <w:r>
              <w:rPr>
                <w:rFonts w:ascii="Times New Roman" w:hAnsi="Times New Roman"/>
                <w:b w:val="0"/>
                <w:sz w:val="18"/>
              </w:rPr>
              <w:t>0.058</w:t>
            </w:r>
          </w:p>
        </w:tc>
      </w:tr>
      <w:tr>
        <w:trPr>
          <w:cantSplit/>
        </w:trPr>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GPT-4o</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F118</w:t>
            </w:r>
          </w:p>
        </w:tc>
        <w:tc>
          <w:tcPr>
            <w:tcW w:type="dxa" w:w="25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36</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0.116</w:t>
            </w:r>
          </w:p>
        </w:tc>
        <w:tc>
          <w:tcPr>
            <w:tcW w:type="dxa" w:w="230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0.057</w:t>
            </w:r>
          </w:p>
        </w:tc>
      </w:tr>
      <w:tr>
        <w:trPr>
          <w:cantSplit/>
        </w:trPr>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F120</w:t>
            </w:r>
          </w:p>
        </w:tc>
        <w:tc>
          <w:tcPr>
            <w:tcW w:type="dxa" w:w="2592"/>
            <w:tcMar>
              <w:top w:w="55" w:type="dxa"/>
              <w:bottom w:w="55" w:type="dxa"/>
              <w:left w:w="65" w:type="dxa"/>
              <w:right w:w="65" w:type="dxa"/>
            </w:tcMar>
          </w:tcPr>
          <w:p>
            <w:pPr>
              <w:keepNext w:val="0"/>
              <w:spacing w:after="0" w:before="0" w:line="240" w:lineRule="auto"/>
            </w:pPr>
            <w:r>
              <w:rPr>
                <w:rFonts w:ascii="Times New Roman" w:hAnsi="Times New Roman"/>
                <w:b w:val="0"/>
                <w:sz w:val="18"/>
              </w:rPr>
              <w:t>36</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0.319</w:t>
            </w:r>
          </w:p>
        </w:tc>
        <w:tc>
          <w:tcPr>
            <w:tcW w:type="dxa" w:w="2304"/>
            <w:tcMar>
              <w:top w:w="55" w:type="dxa"/>
              <w:bottom w:w="55" w:type="dxa"/>
              <w:left w:w="65" w:type="dxa"/>
              <w:right w:w="65" w:type="dxa"/>
            </w:tcMar>
          </w:tcPr>
          <w:p>
            <w:pPr>
              <w:keepNext w:val="0"/>
              <w:spacing w:after="0" w:before="0" w:line="240" w:lineRule="auto"/>
            </w:pPr>
            <w:r>
              <w:rPr>
                <w:rFonts w:ascii="Times New Roman" w:hAnsi="Times New Roman"/>
                <w:b w:val="0"/>
                <w:sz w:val="18"/>
              </w:rPr>
              <w:t>0.264</w:t>
            </w:r>
          </w:p>
        </w:tc>
      </w:tr>
      <w:tr>
        <w:trPr>
          <w:cantSplit/>
        </w:trPr>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GPT-4o</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G006</w:t>
            </w:r>
          </w:p>
        </w:tc>
        <w:tc>
          <w:tcPr>
            <w:tcW w:type="dxa" w:w="25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36</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0.080</w:t>
            </w:r>
          </w:p>
        </w:tc>
        <w:tc>
          <w:tcPr>
            <w:tcW w:type="dxa" w:w="230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0.009</w:t>
            </w:r>
          </w:p>
        </w:tc>
      </w:tr>
      <w:tr>
        <w:trPr>
          <w:cantSplit/>
        </w:trPr>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Y002</w:t>
            </w:r>
          </w:p>
        </w:tc>
        <w:tc>
          <w:tcPr>
            <w:tcW w:type="dxa" w:w="2592"/>
            <w:tcMar>
              <w:top w:w="55" w:type="dxa"/>
              <w:bottom w:w="55" w:type="dxa"/>
              <w:left w:w="65" w:type="dxa"/>
              <w:right w:w="65" w:type="dxa"/>
            </w:tcMar>
          </w:tcPr>
          <w:p>
            <w:pPr>
              <w:keepNext w:val="0"/>
              <w:spacing w:after="0" w:before="0" w:line="240" w:lineRule="auto"/>
            </w:pPr>
            <w:r>
              <w:rPr>
                <w:rFonts w:ascii="Times New Roman" w:hAnsi="Times New Roman"/>
                <w:b w:val="0"/>
                <w:sz w:val="18"/>
              </w:rPr>
              <w:t>36</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0.205</w:t>
            </w:r>
          </w:p>
        </w:tc>
        <w:tc>
          <w:tcPr>
            <w:tcW w:type="dxa" w:w="2304"/>
            <w:tcMar>
              <w:top w:w="55" w:type="dxa"/>
              <w:bottom w:w="55" w:type="dxa"/>
              <w:left w:w="65" w:type="dxa"/>
              <w:right w:w="65" w:type="dxa"/>
            </w:tcMar>
          </w:tcPr>
          <w:p>
            <w:pPr>
              <w:keepNext w:val="0"/>
              <w:spacing w:after="0" w:before="0" w:line="240" w:lineRule="auto"/>
            </w:pPr>
            <w:r>
              <w:rPr>
                <w:rFonts w:ascii="Times New Roman" w:hAnsi="Times New Roman"/>
                <w:b w:val="0"/>
                <w:sz w:val="18"/>
              </w:rPr>
              <w:t>0.122</w:t>
            </w:r>
          </w:p>
        </w:tc>
      </w:tr>
      <w:tr>
        <w:trPr>
          <w:cantSplit/>
        </w:trPr>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A008</w:t>
            </w:r>
          </w:p>
        </w:tc>
        <w:tc>
          <w:tcPr>
            <w:tcW w:type="dxa" w:w="25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28</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0.000</w:t>
            </w:r>
          </w:p>
        </w:tc>
        <w:tc>
          <w:tcPr>
            <w:tcW w:type="dxa" w:w="230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0.000</w:t>
            </w:r>
          </w:p>
        </w:tc>
      </w:tr>
      <w:tr>
        <w:trPr>
          <w:cantSplit/>
        </w:trPr>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8"/>
              </w:rPr>
              <w:t>GPT-5.6 Sol</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A165</w:t>
            </w:r>
          </w:p>
        </w:tc>
        <w:tc>
          <w:tcPr>
            <w:tcW w:type="dxa" w:w="2592"/>
            <w:tcMar>
              <w:top w:w="55" w:type="dxa"/>
              <w:bottom w:w="55" w:type="dxa"/>
              <w:left w:w="65" w:type="dxa"/>
              <w:right w:w="65" w:type="dxa"/>
            </w:tcMar>
          </w:tcPr>
          <w:p>
            <w:pPr>
              <w:keepNext w:val="0"/>
              <w:spacing w:after="0" w:before="0" w:line="240" w:lineRule="auto"/>
            </w:pPr>
            <w:r>
              <w:rPr>
                <w:rFonts w:ascii="Times New Roman" w:hAnsi="Times New Roman"/>
                <w:b w:val="0"/>
                <w:sz w:val="18"/>
              </w:rPr>
              <w:t>33</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0.000</w:t>
            </w:r>
          </w:p>
        </w:tc>
        <w:tc>
          <w:tcPr>
            <w:tcW w:type="dxa" w:w="2304"/>
            <w:tcMar>
              <w:top w:w="55" w:type="dxa"/>
              <w:bottom w:w="55" w:type="dxa"/>
              <w:left w:w="65" w:type="dxa"/>
              <w:right w:w="65" w:type="dxa"/>
            </w:tcMar>
          </w:tcPr>
          <w:p>
            <w:pPr>
              <w:keepNext w:val="0"/>
              <w:spacing w:after="0" w:before="0" w:line="240" w:lineRule="auto"/>
            </w:pPr>
            <w:r>
              <w:rPr>
                <w:rFonts w:ascii="Times New Roman" w:hAnsi="Times New Roman"/>
                <w:b w:val="0"/>
                <w:sz w:val="18"/>
              </w:rPr>
              <w:t>0.000</w:t>
            </w:r>
          </w:p>
        </w:tc>
      </w:tr>
      <w:tr>
        <w:trPr>
          <w:cantSplit/>
        </w:trPr>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E018</w:t>
            </w:r>
          </w:p>
        </w:tc>
        <w:tc>
          <w:tcPr>
            <w:tcW w:type="dxa" w:w="25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17</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0.074</w:t>
            </w:r>
          </w:p>
        </w:tc>
        <w:tc>
          <w:tcPr>
            <w:tcW w:type="dxa" w:w="230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0.000</w:t>
            </w:r>
          </w:p>
        </w:tc>
      </w:tr>
      <w:tr>
        <w:trPr>
          <w:cantSplit/>
        </w:trPr>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8"/>
              </w:rPr>
              <w:t>GPT-5.6 Sol</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E025</w:t>
            </w:r>
          </w:p>
        </w:tc>
        <w:tc>
          <w:tcPr>
            <w:tcW w:type="dxa" w:w="2592"/>
            <w:tcMar>
              <w:top w:w="55" w:type="dxa"/>
              <w:bottom w:w="55" w:type="dxa"/>
              <w:left w:w="65" w:type="dxa"/>
              <w:right w:w="65" w:type="dxa"/>
            </w:tcMar>
          </w:tcPr>
          <w:p>
            <w:pPr>
              <w:keepNext w:val="0"/>
              <w:spacing w:after="0" w:before="0" w:line="240" w:lineRule="auto"/>
            </w:pPr>
            <w:r>
              <w:rPr>
                <w:rFonts w:ascii="Times New Roman" w:hAnsi="Times New Roman"/>
                <w:b w:val="0"/>
                <w:sz w:val="18"/>
              </w:rPr>
              <w:t>20</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0.109</w:t>
            </w:r>
          </w:p>
        </w:tc>
        <w:tc>
          <w:tcPr>
            <w:tcW w:type="dxa" w:w="2304"/>
            <w:tcMar>
              <w:top w:w="55" w:type="dxa"/>
              <w:bottom w:w="55" w:type="dxa"/>
              <w:left w:w="65" w:type="dxa"/>
              <w:right w:w="65" w:type="dxa"/>
            </w:tcMar>
          </w:tcPr>
          <w:p>
            <w:pPr>
              <w:keepNext w:val="0"/>
              <w:spacing w:after="0" w:before="0" w:line="240" w:lineRule="auto"/>
            </w:pPr>
            <w:r>
              <w:rPr>
                <w:rFonts w:ascii="Times New Roman" w:hAnsi="Times New Roman"/>
                <w:b w:val="0"/>
                <w:sz w:val="18"/>
              </w:rPr>
              <w:t>0.002</w:t>
            </w:r>
          </w:p>
        </w:tc>
      </w:tr>
      <w:tr>
        <w:trPr>
          <w:cantSplit/>
        </w:trPr>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F063</w:t>
            </w:r>
          </w:p>
        </w:tc>
        <w:tc>
          <w:tcPr>
            <w:tcW w:type="dxa" w:w="25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9</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0.000</w:t>
            </w:r>
          </w:p>
        </w:tc>
        <w:tc>
          <w:tcPr>
            <w:tcW w:type="dxa" w:w="230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0.000</w:t>
            </w:r>
          </w:p>
        </w:tc>
      </w:tr>
      <w:tr>
        <w:trPr>
          <w:cantSplit/>
        </w:trPr>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8"/>
              </w:rPr>
              <w:t>GPT-5.6 Sol</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F118</w:t>
            </w:r>
          </w:p>
        </w:tc>
        <w:tc>
          <w:tcPr>
            <w:tcW w:type="dxa" w:w="2592"/>
            <w:tcMar>
              <w:top w:w="55" w:type="dxa"/>
              <w:bottom w:w="55" w:type="dxa"/>
              <w:left w:w="65" w:type="dxa"/>
              <w:right w:w="65" w:type="dxa"/>
            </w:tcMar>
          </w:tcPr>
          <w:p>
            <w:pPr>
              <w:keepNext w:val="0"/>
              <w:spacing w:after="0" w:before="0" w:line="240" w:lineRule="auto"/>
            </w:pPr>
            <w:r>
              <w:rPr>
                <w:rFonts w:ascii="Times New Roman" w:hAnsi="Times New Roman"/>
                <w:b w:val="0"/>
                <w:sz w:val="18"/>
              </w:rPr>
              <w:t>14</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0.000</w:t>
            </w:r>
          </w:p>
        </w:tc>
        <w:tc>
          <w:tcPr>
            <w:tcW w:type="dxa" w:w="2304"/>
            <w:tcMar>
              <w:top w:w="55" w:type="dxa"/>
              <w:bottom w:w="55" w:type="dxa"/>
              <w:left w:w="65" w:type="dxa"/>
              <w:right w:w="65" w:type="dxa"/>
            </w:tcMar>
          </w:tcPr>
          <w:p>
            <w:pPr>
              <w:keepNext w:val="0"/>
              <w:spacing w:after="0" w:before="0" w:line="240" w:lineRule="auto"/>
            </w:pPr>
            <w:r>
              <w:rPr>
                <w:rFonts w:ascii="Times New Roman" w:hAnsi="Times New Roman"/>
                <w:b w:val="0"/>
                <w:sz w:val="18"/>
              </w:rPr>
              <w:t>0.000</w:t>
            </w:r>
          </w:p>
        </w:tc>
      </w:tr>
      <w:tr>
        <w:trPr>
          <w:cantSplit/>
        </w:trPr>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F120</w:t>
            </w:r>
          </w:p>
        </w:tc>
        <w:tc>
          <w:tcPr>
            <w:tcW w:type="dxa" w:w="25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NA</w:t>
            </w:r>
          </w:p>
        </w:tc>
        <w:tc>
          <w:tcPr>
            <w:tcW w:type="dxa" w:w="230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NA</w:t>
            </w:r>
          </w:p>
        </w:tc>
      </w:tr>
      <w:tr>
        <w:trPr>
          <w:cantSplit/>
        </w:trPr>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8"/>
              </w:rPr>
              <w:t>GPT-5.6 Sol</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G006</w:t>
            </w:r>
          </w:p>
        </w:tc>
        <w:tc>
          <w:tcPr>
            <w:tcW w:type="dxa" w:w="2592"/>
            <w:tcMar>
              <w:top w:w="55" w:type="dxa"/>
              <w:bottom w:w="55" w:type="dxa"/>
              <w:left w:w="65" w:type="dxa"/>
              <w:right w:w="65" w:type="dxa"/>
            </w:tcMar>
          </w:tcPr>
          <w:p>
            <w:pPr>
              <w:keepNext w:val="0"/>
              <w:spacing w:after="0" w:before="0" w:line="240" w:lineRule="auto"/>
            </w:pPr>
            <w:r>
              <w:rPr>
                <w:rFonts w:ascii="Times New Roman" w:hAnsi="Times New Roman"/>
                <w:b w:val="0"/>
                <w:sz w:val="18"/>
              </w:rPr>
              <w:t>25</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0.071</w:t>
            </w:r>
          </w:p>
        </w:tc>
        <w:tc>
          <w:tcPr>
            <w:tcW w:type="dxa" w:w="2304"/>
            <w:tcMar>
              <w:top w:w="55" w:type="dxa"/>
              <w:bottom w:w="55" w:type="dxa"/>
              <w:left w:w="65" w:type="dxa"/>
              <w:right w:w="65" w:type="dxa"/>
            </w:tcMar>
          </w:tcPr>
          <w:p>
            <w:pPr>
              <w:keepNext w:val="0"/>
              <w:spacing w:after="0" w:before="0" w:line="240" w:lineRule="auto"/>
            </w:pPr>
            <w:r>
              <w:rPr>
                <w:rFonts w:ascii="Times New Roman" w:hAnsi="Times New Roman"/>
                <w:b w:val="0"/>
                <w:sz w:val="18"/>
              </w:rPr>
              <w:t>0.000</w:t>
            </w:r>
          </w:p>
        </w:tc>
      </w:tr>
      <w:tr>
        <w:trPr>
          <w:cantSplit/>
        </w:trPr>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Y002</w:t>
            </w:r>
          </w:p>
        </w:tc>
        <w:tc>
          <w:tcPr>
            <w:tcW w:type="dxa" w:w="25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11</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0.170</w:t>
            </w:r>
          </w:p>
        </w:tc>
        <w:tc>
          <w:tcPr>
            <w:tcW w:type="dxa" w:w="230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0.013</w:t>
            </w:r>
          </w:p>
        </w:tc>
      </w:tr>
      <w:tr>
        <w:trPr>
          <w:cantSplit/>
        </w:trPr>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8"/>
              </w:rPr>
              <w:t>Jev</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A008</w:t>
            </w:r>
          </w:p>
        </w:tc>
        <w:tc>
          <w:tcPr>
            <w:tcW w:type="dxa" w:w="2592"/>
            <w:tcMar>
              <w:top w:w="55" w:type="dxa"/>
              <w:bottom w:w="55" w:type="dxa"/>
              <w:left w:w="65" w:type="dxa"/>
              <w:right w:w="65" w:type="dxa"/>
            </w:tcMar>
          </w:tcPr>
          <w:p>
            <w:pPr>
              <w:keepNext w:val="0"/>
              <w:spacing w:after="0" w:before="0" w:line="240" w:lineRule="auto"/>
            </w:pPr>
            <w:r>
              <w:rPr>
                <w:rFonts w:ascii="Times New Roman" w:hAnsi="Times New Roman"/>
                <w:b w:val="0"/>
                <w:sz w:val="18"/>
              </w:rPr>
              <w:t>36</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0.005</w:t>
            </w:r>
          </w:p>
        </w:tc>
        <w:tc>
          <w:tcPr>
            <w:tcW w:type="dxa" w:w="2304"/>
            <w:tcMar>
              <w:top w:w="55" w:type="dxa"/>
              <w:bottom w:w="55" w:type="dxa"/>
              <w:left w:w="65" w:type="dxa"/>
              <w:right w:w="65" w:type="dxa"/>
            </w:tcMar>
          </w:tcPr>
          <w:p>
            <w:pPr>
              <w:keepNext w:val="0"/>
              <w:spacing w:after="0" w:before="0" w:line="240" w:lineRule="auto"/>
            </w:pPr>
            <w:r>
              <w:rPr>
                <w:rFonts w:ascii="Times New Roman" w:hAnsi="Times New Roman"/>
                <w:b w:val="0"/>
                <w:sz w:val="18"/>
              </w:rPr>
              <w:t>0.004</w:t>
            </w:r>
          </w:p>
        </w:tc>
      </w:tr>
      <w:tr>
        <w:trPr>
          <w:cantSplit/>
        </w:trPr>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Jev</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A165</w:t>
            </w:r>
          </w:p>
        </w:tc>
        <w:tc>
          <w:tcPr>
            <w:tcW w:type="dxa" w:w="25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36</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0.004</w:t>
            </w:r>
          </w:p>
        </w:tc>
        <w:tc>
          <w:tcPr>
            <w:tcW w:type="dxa" w:w="230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0.001</w:t>
            </w:r>
          </w:p>
        </w:tc>
      </w:tr>
      <w:tr>
        <w:trPr>
          <w:cantSplit/>
        </w:trPr>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8"/>
              </w:rPr>
              <w:t>Jev</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E018</w:t>
            </w:r>
          </w:p>
        </w:tc>
        <w:tc>
          <w:tcPr>
            <w:tcW w:type="dxa" w:w="2592"/>
            <w:tcMar>
              <w:top w:w="55" w:type="dxa"/>
              <w:bottom w:w="55" w:type="dxa"/>
              <w:left w:w="65" w:type="dxa"/>
              <w:right w:w="65" w:type="dxa"/>
            </w:tcMar>
          </w:tcPr>
          <w:p>
            <w:pPr>
              <w:keepNext w:val="0"/>
              <w:spacing w:after="0" w:before="0" w:line="240" w:lineRule="auto"/>
            </w:pPr>
            <w:r>
              <w:rPr>
                <w:rFonts w:ascii="Times New Roman" w:hAnsi="Times New Roman"/>
                <w:b w:val="0"/>
                <w:sz w:val="18"/>
              </w:rPr>
              <w:t>36</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0.006</w:t>
            </w:r>
          </w:p>
        </w:tc>
        <w:tc>
          <w:tcPr>
            <w:tcW w:type="dxa" w:w="2304"/>
            <w:tcMar>
              <w:top w:w="55" w:type="dxa"/>
              <w:bottom w:w="55" w:type="dxa"/>
              <w:left w:w="65" w:type="dxa"/>
              <w:right w:w="65" w:type="dxa"/>
            </w:tcMar>
          </w:tcPr>
          <w:p>
            <w:pPr>
              <w:keepNext w:val="0"/>
              <w:spacing w:after="0" w:before="0" w:line="240" w:lineRule="auto"/>
            </w:pPr>
            <w:r>
              <w:rPr>
                <w:rFonts w:ascii="Times New Roman" w:hAnsi="Times New Roman"/>
                <w:b w:val="0"/>
                <w:sz w:val="18"/>
              </w:rPr>
              <w:t>0.005</w:t>
            </w:r>
          </w:p>
        </w:tc>
      </w:tr>
      <w:tr>
        <w:trPr>
          <w:cantSplit/>
        </w:trPr>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Jev</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E025</w:t>
            </w:r>
          </w:p>
        </w:tc>
        <w:tc>
          <w:tcPr>
            <w:tcW w:type="dxa" w:w="25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36</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0.010</w:t>
            </w:r>
          </w:p>
        </w:tc>
        <w:tc>
          <w:tcPr>
            <w:tcW w:type="dxa" w:w="230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0.006</w:t>
            </w:r>
          </w:p>
        </w:tc>
      </w:tr>
      <w:tr>
        <w:trPr>
          <w:cantSplit/>
        </w:trPr>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8"/>
              </w:rPr>
              <w:t>Jev</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F063</w:t>
            </w:r>
          </w:p>
        </w:tc>
        <w:tc>
          <w:tcPr>
            <w:tcW w:type="dxa" w:w="2592"/>
            <w:tcMar>
              <w:top w:w="55" w:type="dxa"/>
              <w:bottom w:w="55" w:type="dxa"/>
              <w:left w:w="65" w:type="dxa"/>
              <w:right w:w="65" w:type="dxa"/>
            </w:tcMar>
          </w:tcPr>
          <w:p>
            <w:pPr>
              <w:keepNext w:val="0"/>
              <w:spacing w:after="0" w:before="0" w:line="240" w:lineRule="auto"/>
            </w:pPr>
            <w:r>
              <w:rPr>
                <w:rFonts w:ascii="Times New Roman" w:hAnsi="Times New Roman"/>
                <w:b w:val="0"/>
                <w:sz w:val="18"/>
              </w:rPr>
              <w:t>36</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0.020</w:t>
            </w:r>
          </w:p>
        </w:tc>
        <w:tc>
          <w:tcPr>
            <w:tcW w:type="dxa" w:w="2304"/>
            <w:tcMar>
              <w:top w:w="55" w:type="dxa"/>
              <w:bottom w:w="55" w:type="dxa"/>
              <w:left w:w="65" w:type="dxa"/>
              <w:right w:w="65" w:type="dxa"/>
            </w:tcMar>
          </w:tcPr>
          <w:p>
            <w:pPr>
              <w:keepNext w:val="0"/>
              <w:spacing w:after="0" w:before="0" w:line="240" w:lineRule="auto"/>
            </w:pPr>
            <w:r>
              <w:rPr>
                <w:rFonts w:ascii="Times New Roman" w:hAnsi="Times New Roman"/>
                <w:b w:val="0"/>
                <w:sz w:val="18"/>
              </w:rPr>
              <w:t>0.017</w:t>
            </w:r>
          </w:p>
        </w:tc>
      </w:tr>
      <w:tr>
        <w:trPr>
          <w:cantSplit/>
        </w:trPr>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Jev</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F118</w:t>
            </w:r>
          </w:p>
        </w:tc>
        <w:tc>
          <w:tcPr>
            <w:tcW w:type="dxa" w:w="25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36</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0.015</w:t>
            </w:r>
          </w:p>
        </w:tc>
        <w:tc>
          <w:tcPr>
            <w:tcW w:type="dxa" w:w="230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0.013</w:t>
            </w:r>
          </w:p>
        </w:tc>
      </w:tr>
      <w:tr>
        <w:trPr>
          <w:cantSplit/>
        </w:trPr>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8"/>
              </w:rPr>
              <w:t>Jev</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F120</w:t>
            </w:r>
          </w:p>
        </w:tc>
        <w:tc>
          <w:tcPr>
            <w:tcW w:type="dxa" w:w="2592"/>
            <w:tcMar>
              <w:top w:w="55" w:type="dxa"/>
              <w:bottom w:w="55" w:type="dxa"/>
              <w:left w:w="65" w:type="dxa"/>
              <w:right w:w="65" w:type="dxa"/>
            </w:tcMar>
          </w:tcPr>
          <w:p>
            <w:pPr>
              <w:keepNext w:val="0"/>
              <w:spacing w:after="0" w:before="0" w:line="240" w:lineRule="auto"/>
            </w:pPr>
            <w:r>
              <w:rPr>
                <w:rFonts w:ascii="Times New Roman" w:hAnsi="Times New Roman"/>
                <w:b w:val="0"/>
                <w:sz w:val="18"/>
              </w:rPr>
              <w:t>36</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0.015</w:t>
            </w:r>
          </w:p>
        </w:tc>
        <w:tc>
          <w:tcPr>
            <w:tcW w:type="dxa" w:w="2304"/>
            <w:tcMar>
              <w:top w:w="55" w:type="dxa"/>
              <w:bottom w:w="55" w:type="dxa"/>
              <w:left w:w="65" w:type="dxa"/>
              <w:right w:w="65" w:type="dxa"/>
            </w:tcMar>
          </w:tcPr>
          <w:p>
            <w:pPr>
              <w:keepNext w:val="0"/>
              <w:spacing w:after="0" w:before="0" w:line="240" w:lineRule="auto"/>
            </w:pPr>
            <w:r>
              <w:rPr>
                <w:rFonts w:ascii="Times New Roman" w:hAnsi="Times New Roman"/>
                <w:b w:val="0"/>
                <w:sz w:val="18"/>
              </w:rPr>
              <w:t>0.013</w:t>
            </w:r>
          </w:p>
        </w:tc>
      </w:tr>
      <w:tr>
        <w:trPr>
          <w:cantSplit/>
        </w:trPr>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Jev</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G006</w:t>
            </w:r>
          </w:p>
        </w:tc>
        <w:tc>
          <w:tcPr>
            <w:tcW w:type="dxa" w:w="25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36</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0.005</w:t>
            </w:r>
          </w:p>
        </w:tc>
        <w:tc>
          <w:tcPr>
            <w:tcW w:type="dxa" w:w="230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0.002</w:t>
            </w:r>
          </w:p>
        </w:tc>
      </w:tr>
      <w:tr>
        <w:trPr>
          <w:cantSplit/>
        </w:trPr>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8"/>
              </w:rPr>
              <w:t>Jev</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Y002</w:t>
            </w:r>
          </w:p>
        </w:tc>
        <w:tc>
          <w:tcPr>
            <w:tcW w:type="dxa" w:w="2592"/>
            <w:tcMar>
              <w:top w:w="55" w:type="dxa"/>
              <w:bottom w:w="55" w:type="dxa"/>
              <w:left w:w="65" w:type="dxa"/>
              <w:right w:w="65" w:type="dxa"/>
            </w:tcMar>
          </w:tcPr>
          <w:p>
            <w:pPr>
              <w:keepNext w:val="0"/>
              <w:spacing w:after="0" w:before="0" w:line="240" w:lineRule="auto"/>
            </w:pPr>
            <w:r>
              <w:rPr>
                <w:rFonts w:ascii="Times New Roman" w:hAnsi="Times New Roman"/>
                <w:b w:val="0"/>
                <w:sz w:val="18"/>
              </w:rPr>
              <w:t>36</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0.006</w:t>
            </w:r>
          </w:p>
        </w:tc>
        <w:tc>
          <w:tcPr>
            <w:tcW w:type="dxa" w:w="2304"/>
            <w:tcMar>
              <w:top w:w="55" w:type="dxa"/>
              <w:bottom w:w="55" w:type="dxa"/>
              <w:left w:w="65" w:type="dxa"/>
              <w:right w:w="65" w:type="dxa"/>
            </w:tcMar>
          </w:tcPr>
          <w:p>
            <w:pPr>
              <w:keepNext w:val="0"/>
              <w:spacing w:after="0" w:before="0" w:line="240" w:lineRule="auto"/>
            </w:pPr>
            <w:r>
              <w:rPr>
                <w:rFonts w:ascii="Times New Roman" w:hAnsi="Times New Roman"/>
                <w:b w:val="0"/>
                <w:sz w:val="18"/>
              </w:rPr>
              <w:t>0.005</w:t>
            </w:r>
          </w:p>
        </w:tc>
      </w:tr>
    </w:tbl>
    <w:p>
      <w:pPr>
        <w:pStyle w:val="TableNote"/>
      </w:pPr>
      <w:r>
        <w:t>Reference is always order 0. Both requests must be retained. Up to 36 comparisons per item are available across 12 countries. No Sol F120 comparison has a valid reference; its sensitivity is unavailable.</w:t>
      </w:r>
    </w:p>
    <w:p>
      <w:r>
        <w:br w:type="page"/>
      </w:r>
    </w:p>
    <w:p>
      <w:pPr>
        <w:pStyle w:val="Caption"/>
      </w:pPr>
      <w:r>
        <w:t>Table S15. Cultural-map distance by representation</w:t>
      </w:r>
    </w:p>
    <w:tbl>
      <w:tblPr>
        <w:tblW w:type="auto" w:w="0"/>
        <w:tblLayout w:type="fixed"/>
        <w:tblLook w:firstColumn="1" w:firstRow="1" w:lastColumn="0" w:lastRow="0" w:noHBand="0" w:noVBand="1" w:val="04A0"/>
      </w:tblPr>
      <w:tblGrid>
        <w:gridCol w:w="1728"/>
        <w:gridCol w:w="2880"/>
        <w:gridCol w:w="1008"/>
        <w:gridCol w:w="2160"/>
        <w:gridCol w:w="2160"/>
      </w:tblGrid>
      <w:tr>
        <w:trPr>
          <w:cantSplit/>
          <w:tblHeader/>
        </w:trPr>
        <w:tc>
          <w:tcPr>
            <w:tcW w:type="dxa" w:w="1728"/>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Model</w:t>
            </w:r>
          </w:p>
        </w:tc>
        <w:tc>
          <w:tcPr>
            <w:tcW w:type="dxa" w:w="2880"/>
            <w:tcMar>
              <w:top w:w="55" w:type="dxa"/>
              <w:bottom w:w="55" w:type="dxa"/>
              <w:left w:w="65" w:type="dxa"/>
              <w:right w:w="65" w:type="dxa"/>
            </w:tcMar>
            <w:shd w:fill="E8EDF1"/>
          </w:tcPr>
          <w:p>
            <w:pPr>
              <w:keepNext w:val="0"/>
              <w:spacing w:after="0" w:before="0" w:line="240" w:lineRule="auto"/>
            </w:pPr>
            <w:r>
              <w:rPr>
                <w:rFonts w:ascii="Times New Roman" w:hAnsi="Times New Roman"/>
                <w:b/>
                <w:sz w:val="18"/>
              </w:rPr>
              <w:t>Representation</w:t>
            </w:r>
          </w:p>
        </w:tc>
        <w:tc>
          <w:tcPr>
            <w:tcW w:type="dxa" w:w="1008"/>
            <w:tcMar>
              <w:top w:w="55" w:type="dxa"/>
              <w:bottom w:w="55" w:type="dxa"/>
              <w:left w:w="65" w:type="dxa"/>
              <w:right w:w="65" w:type="dxa"/>
            </w:tcMar>
            <w:shd w:fill="E8EDF1"/>
          </w:tcPr>
          <w:p>
            <w:pPr>
              <w:keepNext w:val="0"/>
              <w:spacing w:after="0" w:before="0" w:line="240" w:lineRule="auto"/>
            </w:pPr>
            <w:r>
              <w:rPr>
                <w:rFonts w:ascii="Times New Roman" w:hAnsi="Times New Roman"/>
                <w:b/>
                <w:sz w:val="18"/>
              </w:rPr>
              <w:t>Countries</w:t>
            </w:r>
          </w:p>
        </w:tc>
        <w:tc>
          <w:tcPr>
            <w:tcW w:type="dxa" w:w="2160"/>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Mean distance</w:t>
            </w:r>
          </w:p>
        </w:tc>
        <w:tc>
          <w:tcPr>
            <w:tcW w:type="dxa" w:w="2160"/>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Median distance</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8"/>
              </w:rPr>
              <w:t>Aggregated argmax</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107</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1.690</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1.605</w:t>
            </w:r>
          </w:p>
        </w:tc>
      </w:tr>
      <w:tr>
        <w:trPr>
          <w:cantSplit/>
        </w:trPr>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GPT-4o</w:t>
            </w:r>
          </w:p>
        </w:tc>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Expected score</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107</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1.562</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1.520</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8"/>
              </w:rPr>
              <w:t>Variant-wise modal</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107</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1.603</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1.583</w:t>
            </w:r>
          </w:p>
        </w:tc>
      </w:tr>
      <w:tr>
        <w:trPr>
          <w:cantSplit/>
        </w:trPr>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Aggregated argmax</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91</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1.884</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2.061</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GPT-5.6 Sol</w:t>
            </w:r>
          </w:p>
        </w:tc>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8"/>
              </w:rPr>
              <w:t>Expected score</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91</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1.786</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1.898</w:t>
            </w:r>
          </w:p>
        </w:tc>
      </w:tr>
      <w:tr>
        <w:trPr>
          <w:cantSplit/>
        </w:trPr>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Variant-wise modal</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43</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1.687</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1.382</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Jev</w:t>
            </w:r>
          </w:p>
        </w:tc>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8"/>
              </w:rPr>
              <w:t>Aggregated argmax</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107</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1.845</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1.906</w:t>
            </w:r>
          </w:p>
        </w:tc>
      </w:tr>
      <w:tr>
        <w:trPr>
          <w:cantSplit/>
        </w:trPr>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Jev</w:t>
            </w:r>
          </w:p>
        </w:tc>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Expected score</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107</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1.628</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1.554</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Jev</w:t>
            </w:r>
          </w:p>
        </w:tc>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8"/>
              </w:rPr>
              <w:t>Variant-wise modal</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107</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1.782</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1.843</w:t>
            </w:r>
          </w:p>
        </w:tc>
      </w:tr>
    </w:tbl>
    <w:p>
      <w:pPr>
        <w:pStyle w:val="TableNote"/>
      </w:pPr>
      <w:r>
        <w:t>Distances compare country-conditioned model and human coordinates. Samples differ by representation, especially for Sol’s variant-wise modal reconstruction.</w:t>
      </w:r>
    </w:p>
    <w:p>
      <w:pPr>
        <w:pStyle w:val="Heading2"/>
      </w:pPr>
      <w:r>
        <w:t>Expected-score and argmax results on the common 91-country subset</w:t>
      </w:r>
    </w:p>
    <w:tbl>
      <w:tblPr>
        <w:tblW w:type="auto" w:w="0"/>
        <w:tblLayout w:type="fixed"/>
        <w:tblLook w:firstColumn="1" w:firstRow="1" w:lastColumn="0" w:lastRow="0" w:noHBand="0" w:noVBand="1" w:val="04A0"/>
      </w:tblPr>
      <w:tblGrid>
        <w:gridCol w:w="1728"/>
        <w:gridCol w:w="2880"/>
        <w:gridCol w:w="1008"/>
        <w:gridCol w:w="2160"/>
        <w:gridCol w:w="2160"/>
      </w:tblGrid>
      <w:tr>
        <w:trPr>
          <w:cantSplit/>
          <w:tblHeader/>
        </w:trPr>
        <w:tc>
          <w:tcPr>
            <w:tcW w:type="dxa" w:w="1728"/>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Model</w:t>
            </w:r>
          </w:p>
        </w:tc>
        <w:tc>
          <w:tcPr>
            <w:tcW w:type="dxa" w:w="2880"/>
            <w:tcMar>
              <w:top w:w="55" w:type="dxa"/>
              <w:bottom w:w="55" w:type="dxa"/>
              <w:left w:w="65" w:type="dxa"/>
              <w:right w:w="65" w:type="dxa"/>
            </w:tcMar>
            <w:shd w:fill="E8EDF1"/>
          </w:tcPr>
          <w:p>
            <w:pPr>
              <w:keepNext w:val="0"/>
              <w:spacing w:after="0" w:before="0" w:line="240" w:lineRule="auto"/>
            </w:pPr>
            <w:r>
              <w:rPr>
                <w:rFonts w:ascii="Times New Roman" w:hAnsi="Times New Roman"/>
                <w:b/>
                <w:sz w:val="18"/>
              </w:rPr>
              <w:t>Representation</w:t>
            </w:r>
          </w:p>
        </w:tc>
        <w:tc>
          <w:tcPr>
            <w:tcW w:type="dxa" w:w="1008"/>
            <w:tcMar>
              <w:top w:w="55" w:type="dxa"/>
              <w:bottom w:w="55" w:type="dxa"/>
              <w:left w:w="65" w:type="dxa"/>
              <w:right w:w="65" w:type="dxa"/>
            </w:tcMar>
            <w:shd w:fill="E8EDF1"/>
          </w:tcPr>
          <w:p>
            <w:pPr>
              <w:keepNext w:val="0"/>
              <w:spacing w:after="0" w:before="0" w:line="240" w:lineRule="auto"/>
            </w:pPr>
            <w:r>
              <w:rPr>
                <w:rFonts w:ascii="Times New Roman" w:hAnsi="Times New Roman"/>
                <w:b/>
                <w:sz w:val="18"/>
              </w:rPr>
              <w:t>Countries</w:t>
            </w:r>
          </w:p>
        </w:tc>
        <w:tc>
          <w:tcPr>
            <w:tcW w:type="dxa" w:w="2160"/>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Mean distance</w:t>
            </w:r>
          </w:p>
        </w:tc>
        <w:tc>
          <w:tcPr>
            <w:tcW w:type="dxa" w:w="2160"/>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Median distance</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8"/>
              </w:rPr>
              <w:t>Aggregated argmax</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91</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1.672</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1.570</w:t>
            </w:r>
          </w:p>
        </w:tc>
      </w:tr>
      <w:tr>
        <w:trPr>
          <w:cantSplit/>
        </w:trPr>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GPT-4o</w:t>
            </w:r>
          </w:p>
        </w:tc>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Expected score</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91</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1.545</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1.520</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GPT-5.6 Sol</w:t>
            </w:r>
          </w:p>
        </w:tc>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8"/>
              </w:rPr>
              <w:t>Aggregated argmax</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91</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1.884</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2.061</w:t>
            </w:r>
          </w:p>
        </w:tc>
      </w:tr>
      <w:tr>
        <w:trPr>
          <w:cantSplit/>
        </w:trPr>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Expected score</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91</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1.786</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1.898</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8"/>
              </w:rPr>
              <w:t>Jev</w:t>
            </w:r>
          </w:p>
        </w:tc>
        <w:tc>
          <w:tcPr>
            <w:tcW w:type="dxa" w:w="2880"/>
            <w:tcMar>
              <w:top w:w="55" w:type="dxa"/>
              <w:bottom w:w="55" w:type="dxa"/>
              <w:left w:w="65" w:type="dxa"/>
              <w:right w:w="65" w:type="dxa"/>
            </w:tcMar>
          </w:tcPr>
          <w:p>
            <w:pPr>
              <w:keepNext w:val="0"/>
              <w:spacing w:after="0" w:before="0" w:line="240" w:lineRule="auto"/>
            </w:pPr>
            <w:r>
              <w:rPr>
                <w:rFonts w:ascii="Times New Roman" w:hAnsi="Times New Roman"/>
                <w:b w:val="0"/>
                <w:sz w:val="18"/>
              </w:rPr>
              <w:t>Aggregated argmax</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91</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1.880</w:t>
            </w:r>
          </w:p>
        </w:tc>
        <w:tc>
          <w:tcPr>
            <w:tcW w:type="dxa" w:w="2160"/>
            <w:tcMar>
              <w:top w:w="55" w:type="dxa"/>
              <w:bottom w:w="55" w:type="dxa"/>
              <w:left w:w="65" w:type="dxa"/>
              <w:right w:w="65" w:type="dxa"/>
            </w:tcMar>
          </w:tcPr>
          <w:p>
            <w:pPr>
              <w:keepNext w:val="0"/>
              <w:spacing w:after="0" w:before="0" w:line="240" w:lineRule="auto"/>
            </w:pPr>
            <w:r>
              <w:rPr>
                <w:rFonts w:ascii="Times New Roman" w:hAnsi="Times New Roman"/>
                <w:b w:val="0"/>
                <w:sz w:val="18"/>
              </w:rPr>
              <w:t>1.945</w:t>
            </w:r>
          </w:p>
        </w:tc>
      </w:tr>
      <w:tr>
        <w:trPr>
          <w:cantSplit/>
        </w:trPr>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Jev</w:t>
            </w:r>
          </w:p>
        </w:tc>
        <w:tc>
          <w:tcPr>
            <w:tcW w:type="dxa" w:w="288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Expected score</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91</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1.631</w:t>
            </w:r>
          </w:p>
        </w:tc>
        <w:tc>
          <w:tcPr>
            <w:tcW w:type="dxa" w:w="216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1.551</w:t>
            </w:r>
          </w:p>
        </w:tc>
      </w:tr>
    </w:tbl>
    <w:p>
      <w:r>
        <w:br w:type="page"/>
      </w:r>
    </w:p>
    <w:p>
      <w:pPr>
        <w:pStyle w:val="Caption"/>
      </w:pPr>
      <w:r>
        <w:t>Table S16. Cultural prompting and the Tao benchmark</w:t>
      </w:r>
    </w:p>
    <w:tbl>
      <w:tblPr>
        <w:tblW w:type="auto" w:w="0"/>
        <w:tblLayout w:type="fixed"/>
        <w:tblLook w:firstColumn="1" w:firstRow="1" w:lastColumn="0" w:lastRow="0" w:noHBand="0" w:noVBand="1" w:val="04A0"/>
      </w:tblPr>
      <w:tblGrid>
        <w:gridCol w:w="1728"/>
        <w:gridCol w:w="2232"/>
        <w:gridCol w:w="864"/>
        <w:gridCol w:w="1296"/>
        <w:gridCol w:w="1296"/>
        <w:gridCol w:w="1296"/>
        <w:gridCol w:w="1224"/>
      </w:tblGrid>
      <w:tr>
        <w:trPr>
          <w:cantSplit/>
          <w:tblHeader/>
        </w:trPr>
        <w:tc>
          <w:tcPr>
            <w:tcW w:type="dxa" w:w="1728"/>
            <w:tcMar>
              <w:top w:w="55" w:type="dxa"/>
              <w:bottom w:w="55" w:type="dxa"/>
              <w:left w:w="65" w:type="dxa"/>
              <w:right w:w="65" w:type="dxa"/>
            </w:tcMar>
            <w:shd w:fill="E8EDF1"/>
          </w:tcPr>
          <w:p>
            <w:pPr>
              <w:keepNext w:val="0"/>
              <w:spacing w:after="0" w:before="0" w:line="240" w:lineRule="auto"/>
            </w:pPr>
            <w:r>
              <w:rPr>
                <w:rFonts w:ascii="Times New Roman" w:hAnsi="Times New Roman"/>
                <w:b/>
                <w:sz w:val="17"/>
              </w:rPr>
              <w:t>Source / model</w:t>
            </w:r>
          </w:p>
        </w:tc>
        <w:tc>
          <w:tcPr>
            <w:tcW w:type="dxa" w:w="2232"/>
            <w:tcMar>
              <w:top w:w="55" w:type="dxa"/>
              <w:bottom w:w="55" w:type="dxa"/>
              <w:left w:w="65" w:type="dxa"/>
              <w:right w:w="65" w:type="dxa"/>
            </w:tcMar>
            <w:shd w:fill="E8EDF1"/>
          </w:tcPr>
          <w:p>
            <w:pPr>
              <w:keepNext w:val="0"/>
              <w:spacing w:after="0" w:before="0" w:line="240" w:lineRule="auto"/>
            </w:pPr>
            <w:r>
              <w:rPr>
                <w:rFonts w:ascii="Times New Roman" w:hAnsi="Times New Roman"/>
                <w:b/>
                <w:sz w:val="17"/>
              </w:rPr>
              <w:t>Representation</w:t>
            </w:r>
          </w:p>
        </w:tc>
        <w:tc>
          <w:tcPr>
            <w:tcW w:type="dxa" w:w="864"/>
            <w:tcMar>
              <w:top w:w="55" w:type="dxa"/>
              <w:bottom w:w="55" w:type="dxa"/>
              <w:left w:w="65" w:type="dxa"/>
              <w:right w:w="65" w:type="dxa"/>
            </w:tcMar>
            <w:shd w:fill="E8EDF1"/>
          </w:tcPr>
          <w:p>
            <w:pPr>
              <w:keepNext w:val="0"/>
              <w:spacing w:after="0" w:before="0" w:line="240" w:lineRule="auto"/>
            </w:pPr>
            <w:r>
              <w:rPr>
                <w:rFonts w:ascii="Times New Roman" w:hAnsi="Times New Roman"/>
                <w:b/>
                <w:sz w:val="17"/>
              </w:rPr>
              <w:t>Countries</w:t>
            </w:r>
          </w:p>
        </w:tc>
        <w:tc>
          <w:tcPr>
            <w:tcW w:type="dxa" w:w="1296"/>
            <w:tcMar>
              <w:top w:w="55" w:type="dxa"/>
              <w:bottom w:w="55" w:type="dxa"/>
              <w:left w:w="65" w:type="dxa"/>
              <w:right w:w="65" w:type="dxa"/>
            </w:tcMar>
            <w:shd w:fill="E8EDF1"/>
          </w:tcPr>
          <w:p>
            <w:pPr>
              <w:keepNext w:val="0"/>
              <w:spacing w:after="0" w:before="0" w:line="240" w:lineRule="auto"/>
            </w:pPr>
            <w:r>
              <w:rPr>
                <w:rFonts w:ascii="Times New Roman" w:hAnsi="Times New Roman"/>
                <w:b/>
                <w:sz w:val="17"/>
              </w:rPr>
              <w:t>Without</w:t>
            </w:r>
          </w:p>
        </w:tc>
        <w:tc>
          <w:tcPr>
            <w:tcW w:type="dxa" w:w="1296"/>
            <w:tcMar>
              <w:top w:w="55" w:type="dxa"/>
              <w:bottom w:w="55" w:type="dxa"/>
              <w:left w:w="65" w:type="dxa"/>
              <w:right w:w="65" w:type="dxa"/>
            </w:tcMar>
            <w:shd w:fill="E8EDF1"/>
          </w:tcPr>
          <w:p>
            <w:pPr>
              <w:keepNext w:val="0"/>
              <w:spacing w:after="0" w:before="0" w:line="240" w:lineRule="auto"/>
            </w:pPr>
            <w:r>
              <w:rPr>
                <w:rFonts w:ascii="Times New Roman" w:hAnsi="Times New Roman"/>
                <w:b/>
                <w:sz w:val="17"/>
              </w:rPr>
              <w:t>With</w:t>
            </w:r>
          </w:p>
        </w:tc>
        <w:tc>
          <w:tcPr>
            <w:tcW w:type="dxa" w:w="1296"/>
            <w:tcMar>
              <w:top w:w="55" w:type="dxa"/>
              <w:bottom w:w="55" w:type="dxa"/>
              <w:left w:w="65" w:type="dxa"/>
              <w:right w:w="65" w:type="dxa"/>
            </w:tcMar>
            <w:shd w:fill="E8EDF1"/>
          </w:tcPr>
          <w:p>
            <w:pPr>
              <w:keepNext w:val="0"/>
              <w:spacing w:after="0" w:before="0" w:line="240" w:lineRule="auto"/>
            </w:pPr>
            <w:r>
              <w:rPr>
                <w:rFonts w:ascii="Times New Roman" w:hAnsi="Times New Roman"/>
                <w:b/>
                <w:sz w:val="17"/>
              </w:rPr>
              <w:t>Mean gain</w:t>
            </w:r>
          </w:p>
        </w:tc>
        <w:tc>
          <w:tcPr>
            <w:tcW w:type="dxa" w:w="1224"/>
            <w:tcMar>
              <w:top w:w="55" w:type="dxa"/>
              <w:bottom w:w="55" w:type="dxa"/>
              <w:left w:w="65" w:type="dxa"/>
              <w:right w:w="65" w:type="dxa"/>
            </w:tcMar>
            <w:shd w:fill="E8EDF1"/>
          </w:tcPr>
          <w:p>
            <w:pPr>
              <w:keepNext w:val="0"/>
              <w:spacing w:after="0" w:before="0" w:line="240" w:lineRule="auto"/>
            </w:pPr>
            <w:r>
              <w:rPr>
                <w:rFonts w:ascii="Times New Roman" w:hAnsi="Times New Roman"/>
                <w:b/>
                <w:sz w:val="17"/>
              </w:rPr>
              <w:t>Improved (%)</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Tao GPT-4o (1)</w:t>
            </w:r>
          </w:p>
        </w:tc>
        <w:tc>
          <w:tcPr>
            <w:tcW w:type="dxa" w:w="2232"/>
            <w:tcMar>
              <w:top w:w="55" w:type="dxa"/>
              <w:bottom w:w="55" w:type="dxa"/>
              <w:left w:w="65" w:type="dxa"/>
              <w:right w:w="65" w:type="dxa"/>
            </w:tcMar>
          </w:tcPr>
          <w:p>
            <w:pPr>
              <w:keepNext w:val="0"/>
              <w:spacing w:after="0" w:before="0" w:line="240" w:lineRule="auto"/>
            </w:pPr>
            <w:r>
              <w:rPr>
                <w:rFonts w:ascii="Times New Roman" w:hAnsi="Times New Roman"/>
                <w:b w:val="0"/>
                <w:sz w:val="17"/>
              </w:rPr>
              <w:t>Published point</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2.420</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1.570</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0.850</w:t>
            </w:r>
          </w:p>
        </w:tc>
        <w:tc>
          <w:tcPr>
            <w:tcW w:type="dxa" w:w="1224"/>
            <w:tcMar>
              <w:top w:w="55" w:type="dxa"/>
              <w:bottom w:w="55" w:type="dxa"/>
              <w:left w:w="65" w:type="dxa"/>
              <w:right w:w="65" w:type="dxa"/>
            </w:tcMar>
          </w:tcPr>
          <w:p>
            <w:pPr>
              <w:keepNext w:val="0"/>
              <w:spacing w:after="0" w:before="0" w:line="240" w:lineRule="auto"/>
            </w:pPr>
            <w:r>
              <w:rPr>
                <w:rFonts w:ascii="Times New Roman" w:hAnsi="Times New Roman"/>
                <w:b w:val="0"/>
                <w:sz w:val="17"/>
              </w:rPr>
              <w:t>71.0</w:t>
            </w:r>
          </w:p>
        </w:tc>
      </w:tr>
      <w:tr>
        <w:trPr>
          <w:cantSplit/>
        </w:trPr>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223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Aggregated argmax</w:t>
            </w:r>
          </w:p>
        </w:tc>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2.842</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1.845</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0.997</w:t>
            </w:r>
          </w:p>
        </w:tc>
        <w:tc>
          <w:tcPr>
            <w:tcW w:type="dxa" w:w="122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75.7</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Jev</w:t>
            </w:r>
          </w:p>
        </w:tc>
        <w:tc>
          <w:tcPr>
            <w:tcW w:type="dxa" w:w="2232"/>
            <w:tcMar>
              <w:top w:w="55" w:type="dxa"/>
              <w:bottom w:w="55" w:type="dxa"/>
              <w:left w:w="65" w:type="dxa"/>
              <w:right w:w="65" w:type="dxa"/>
            </w:tcMar>
          </w:tcPr>
          <w:p>
            <w:pPr>
              <w:keepNext w:val="0"/>
              <w:spacing w:after="0" w:before="0" w:line="240" w:lineRule="auto"/>
            </w:pPr>
            <w:r>
              <w:rPr>
                <w:rFonts w:ascii="Times New Roman" w:hAnsi="Times New Roman"/>
                <w:b w:val="0"/>
                <w:sz w:val="17"/>
              </w:rPr>
              <w:t>Expected score</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2.731</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1.628</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1.102</w:t>
            </w:r>
          </w:p>
        </w:tc>
        <w:tc>
          <w:tcPr>
            <w:tcW w:type="dxa" w:w="1224"/>
            <w:tcMar>
              <w:top w:w="55" w:type="dxa"/>
              <w:bottom w:w="55" w:type="dxa"/>
              <w:left w:w="65" w:type="dxa"/>
              <w:right w:w="65" w:type="dxa"/>
            </w:tcMar>
          </w:tcPr>
          <w:p>
            <w:pPr>
              <w:keepNext w:val="0"/>
              <w:spacing w:after="0" w:before="0" w:line="240" w:lineRule="auto"/>
            </w:pPr>
            <w:r>
              <w:rPr>
                <w:rFonts w:ascii="Times New Roman" w:hAnsi="Times New Roman"/>
                <w:b w:val="0"/>
                <w:sz w:val="17"/>
              </w:rPr>
              <w:t>86.9</w:t>
            </w:r>
          </w:p>
        </w:tc>
      </w:tr>
      <w:tr>
        <w:trPr>
          <w:cantSplit/>
        </w:trPr>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Jev</w:t>
            </w:r>
          </w:p>
        </w:tc>
        <w:tc>
          <w:tcPr>
            <w:tcW w:type="dxa" w:w="223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Variant-wise modal</w:t>
            </w:r>
          </w:p>
        </w:tc>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3.007</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1.782</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1.226</w:t>
            </w:r>
          </w:p>
        </w:tc>
        <w:tc>
          <w:tcPr>
            <w:tcW w:type="dxa" w:w="122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79.4</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2232"/>
            <w:tcMar>
              <w:top w:w="55" w:type="dxa"/>
              <w:bottom w:w="55" w:type="dxa"/>
              <w:left w:w="65" w:type="dxa"/>
              <w:right w:w="65" w:type="dxa"/>
            </w:tcMar>
          </w:tcPr>
          <w:p>
            <w:pPr>
              <w:keepNext w:val="0"/>
              <w:spacing w:after="0" w:before="0" w:line="240" w:lineRule="auto"/>
            </w:pPr>
            <w:r>
              <w:rPr>
                <w:rFonts w:ascii="Times New Roman" w:hAnsi="Times New Roman"/>
                <w:b w:val="0"/>
                <w:sz w:val="17"/>
              </w:rPr>
              <w:t>Aggregated argmax</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2.300</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1.690</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0.610</w:t>
            </w:r>
          </w:p>
        </w:tc>
        <w:tc>
          <w:tcPr>
            <w:tcW w:type="dxa" w:w="1224"/>
            <w:tcMar>
              <w:top w:w="55" w:type="dxa"/>
              <w:bottom w:w="55" w:type="dxa"/>
              <w:left w:w="65" w:type="dxa"/>
              <w:right w:w="65" w:type="dxa"/>
            </w:tcMar>
          </w:tcPr>
          <w:p>
            <w:pPr>
              <w:keepNext w:val="0"/>
              <w:spacing w:after="0" w:before="0" w:line="240" w:lineRule="auto"/>
            </w:pPr>
            <w:r>
              <w:rPr>
                <w:rFonts w:ascii="Times New Roman" w:hAnsi="Times New Roman"/>
                <w:b w:val="0"/>
                <w:sz w:val="17"/>
              </w:rPr>
              <w:t>69.2</w:t>
            </w:r>
          </w:p>
        </w:tc>
      </w:tr>
      <w:tr>
        <w:trPr>
          <w:cantSplit/>
        </w:trPr>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GPT-4o</w:t>
            </w:r>
          </w:p>
        </w:tc>
        <w:tc>
          <w:tcPr>
            <w:tcW w:type="dxa" w:w="223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Expected score</w:t>
            </w:r>
          </w:p>
        </w:tc>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2.558</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1.562</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0.995</w:t>
            </w:r>
          </w:p>
        </w:tc>
        <w:tc>
          <w:tcPr>
            <w:tcW w:type="dxa" w:w="122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75.7</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GPT-4o</w:t>
            </w:r>
          </w:p>
        </w:tc>
        <w:tc>
          <w:tcPr>
            <w:tcW w:type="dxa" w:w="2232"/>
            <w:tcMar>
              <w:top w:w="55" w:type="dxa"/>
              <w:bottom w:w="55" w:type="dxa"/>
              <w:left w:w="65" w:type="dxa"/>
              <w:right w:w="65" w:type="dxa"/>
            </w:tcMar>
          </w:tcPr>
          <w:p>
            <w:pPr>
              <w:keepNext w:val="0"/>
              <w:spacing w:after="0" w:before="0" w:line="240" w:lineRule="auto"/>
            </w:pPr>
            <w:r>
              <w:rPr>
                <w:rFonts w:ascii="Times New Roman" w:hAnsi="Times New Roman"/>
                <w:b w:val="0"/>
                <w:sz w:val="17"/>
              </w:rPr>
              <w:t>Variant-wise modal</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107</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2.380</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1.603</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0.777</w:t>
            </w:r>
          </w:p>
        </w:tc>
        <w:tc>
          <w:tcPr>
            <w:tcW w:type="dxa" w:w="1224"/>
            <w:tcMar>
              <w:top w:w="55" w:type="dxa"/>
              <w:bottom w:w="55" w:type="dxa"/>
              <w:left w:w="65" w:type="dxa"/>
              <w:right w:w="65" w:type="dxa"/>
            </w:tcMar>
          </w:tcPr>
          <w:p>
            <w:pPr>
              <w:keepNext w:val="0"/>
              <w:spacing w:after="0" w:before="0" w:line="240" w:lineRule="auto"/>
            </w:pPr>
            <w:r>
              <w:rPr>
                <w:rFonts w:ascii="Times New Roman" w:hAnsi="Times New Roman"/>
                <w:b w:val="0"/>
                <w:sz w:val="17"/>
              </w:rPr>
              <w:t>74.8</w:t>
            </w:r>
          </w:p>
        </w:tc>
      </w:tr>
      <w:tr>
        <w:trPr>
          <w:cantSplit/>
        </w:trPr>
        <w:tc>
          <w:tcPr>
            <w:tcW w:type="dxa" w:w="1728"/>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GPT-5.6 Sol</w:t>
            </w:r>
          </w:p>
        </w:tc>
        <w:tc>
          <w:tcPr>
            <w:tcW w:type="dxa" w:w="2232"/>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Aggregated argmax</w:t>
            </w:r>
          </w:p>
        </w:tc>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91</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4.177</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1.884</w:t>
            </w:r>
          </w:p>
        </w:tc>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2.293</w:t>
            </w:r>
          </w:p>
        </w:tc>
        <w:tc>
          <w:tcPr>
            <w:tcW w:type="dxa" w:w="1224"/>
            <w:tcMar>
              <w:top w:w="55" w:type="dxa"/>
              <w:bottom w:w="55" w:type="dxa"/>
              <w:left w:w="65" w:type="dxa"/>
              <w:right w:w="65" w:type="dxa"/>
            </w:tcMar>
            <w:shd w:fill="F5F6F7"/>
          </w:tcPr>
          <w:p>
            <w:pPr>
              <w:keepNext w:val="0"/>
              <w:spacing w:after="0" w:before="0" w:line="240" w:lineRule="auto"/>
            </w:pPr>
            <w:r>
              <w:rPr>
                <w:rFonts w:ascii="Times New Roman" w:hAnsi="Times New Roman"/>
                <w:b w:val="0"/>
                <w:sz w:val="17"/>
              </w:rPr>
              <w:t>86.8</w:t>
            </w:r>
          </w:p>
        </w:tc>
      </w:tr>
      <w:tr>
        <w:trPr>
          <w:cantSplit/>
        </w:trPr>
        <w:tc>
          <w:tcPr>
            <w:tcW w:type="dxa" w:w="1728"/>
            <w:tcMar>
              <w:top w:w="55" w:type="dxa"/>
              <w:bottom w:w="55" w:type="dxa"/>
              <w:left w:w="65" w:type="dxa"/>
              <w:right w:w="65" w:type="dxa"/>
            </w:tcMar>
          </w:tcPr>
          <w:p>
            <w:pPr>
              <w:keepNext w:val="0"/>
              <w:spacing w:after="0" w:before="0" w:line="240" w:lineRule="auto"/>
            </w:pPr>
            <w:r>
              <w:rPr>
                <w:rFonts w:ascii="Times New Roman" w:hAnsi="Times New Roman"/>
                <w:b w:val="0"/>
                <w:sz w:val="17"/>
              </w:rPr>
              <w:t>GPT-5.6 Sol</w:t>
            </w:r>
          </w:p>
        </w:tc>
        <w:tc>
          <w:tcPr>
            <w:tcW w:type="dxa" w:w="2232"/>
            <w:tcMar>
              <w:top w:w="55" w:type="dxa"/>
              <w:bottom w:w="55" w:type="dxa"/>
              <w:left w:w="65" w:type="dxa"/>
              <w:right w:w="65" w:type="dxa"/>
            </w:tcMar>
          </w:tcPr>
          <w:p>
            <w:pPr>
              <w:keepNext w:val="0"/>
              <w:spacing w:after="0" w:before="0" w:line="240" w:lineRule="auto"/>
            </w:pPr>
            <w:r>
              <w:rPr>
                <w:rFonts w:ascii="Times New Roman" w:hAnsi="Times New Roman"/>
                <w:b w:val="0"/>
                <w:sz w:val="17"/>
              </w:rPr>
              <w:t>Expected score</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7"/>
              </w:rPr>
              <w:t>91</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4.040</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1.786</w:t>
            </w:r>
          </w:p>
        </w:tc>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7"/>
              </w:rPr>
              <w:t>2.253</w:t>
            </w:r>
          </w:p>
        </w:tc>
        <w:tc>
          <w:tcPr>
            <w:tcW w:type="dxa" w:w="1224"/>
            <w:tcMar>
              <w:top w:w="55" w:type="dxa"/>
              <w:bottom w:w="55" w:type="dxa"/>
              <w:left w:w="65" w:type="dxa"/>
              <w:right w:w="65" w:type="dxa"/>
            </w:tcMar>
          </w:tcPr>
          <w:p>
            <w:pPr>
              <w:keepNext w:val="0"/>
              <w:spacing w:after="0" w:before="0" w:line="240" w:lineRule="auto"/>
            </w:pPr>
            <w:r>
              <w:rPr>
                <w:rFonts w:ascii="Times New Roman" w:hAnsi="Times New Roman"/>
                <w:b w:val="0"/>
                <w:sz w:val="17"/>
              </w:rPr>
              <w:t>82.4</w:t>
            </w:r>
          </w:p>
        </w:tc>
      </w:tr>
    </w:tbl>
    <w:p>
      <w:pPr>
        <w:pStyle w:val="TableNote"/>
      </w:pPr>
      <w:r>
        <w:t>The external source row reports published point-response results from Tao et al. (1); remaining rows are current-study estimates. Within each row the country set is paired. Variant-wise modal uses marginal Y003 reconstruction and temperature-one probabilities, so it is not an exact source replication. Sol has no complete default variant-wise modal profile and therefore no such prompting row.</w:t>
      </w:r>
    </w:p>
    <w:p>
      <w:pPr>
        <w:keepNext/>
        <w:pageBreakBefore/>
        <w:jc w:val="center"/>
      </w:pPr>
      <w:r>
        <w:drawing>
          <wp:inline xmlns:a="http://schemas.openxmlformats.org/drawingml/2006/main" xmlns:pic="http://schemas.openxmlformats.org/drawingml/2006/picture">
            <wp:extent cx="6176684" cy="6217920"/>
            <wp:docPr id="1" name="Picture 1" descr="Figure S1. Paired distributional fidelity. Each point is one of 946 country-item cells observed for both Sol and Jev. Axes show JSD from the same human distribution. Points below the equality line favour Jev; points above favour Sol. Points are partially transparent to show density."/>
            <wp:cNvGraphicFramePr>
              <a:graphicFrameLocks noChangeAspect="1"/>
            </wp:cNvGraphicFramePr>
            <a:graphic>
              <a:graphicData uri="http://schemas.openxmlformats.org/drawingml/2006/picture">
                <pic:pic>
                  <pic:nvPicPr>
                    <pic:cNvPr id="0" name="figure_s1_sol_vs_jev_fidelity.png"/>
                    <pic:cNvPicPr/>
                  </pic:nvPicPr>
                  <pic:blipFill>
                    <a:blip r:embed="rId11"/>
                    <a:stretch>
                      <a:fillRect/>
                    </a:stretch>
                  </pic:blipFill>
                  <pic:spPr>
                    <a:xfrm>
                      <a:off x="0" y="0"/>
                      <a:ext cx="6176684" cy="6217920"/>
                    </a:xfrm>
                    <a:prstGeom prst="rect"/>
                  </pic:spPr>
                </pic:pic>
              </a:graphicData>
            </a:graphic>
          </wp:inline>
        </w:drawing>
      </w:r>
    </w:p>
    <w:p>
      <w:pPr>
        <w:pStyle w:val="Caption"/>
      </w:pPr>
      <w:r>
        <w:t>Figure S1. Paired distributional fidelity. Each point is one of 946 country-item cells observed for both Sol and Jev. Axes show JSD from the same human distribution. Points below the equality line favour Jev; points above favour Sol. Points are partially transparent to show density.</w:t>
      </w:r>
    </w:p>
    <w:p>
      <w:pPr>
        <w:keepNext/>
        <w:pageBreakBefore/>
        <w:jc w:val="center"/>
      </w:pPr>
      <w:r>
        <w:drawing>
          <wp:inline xmlns:a="http://schemas.openxmlformats.org/drawingml/2006/main" xmlns:pic="http://schemas.openxmlformats.org/drawingml/2006/picture">
            <wp:extent cx="6309360" cy="3794929"/>
            <wp:docPr id="2" name="Picture 2" descr="Figure S2. Respondent-wording sensitivity. Empirical cumulative distributions of JSD between each retained descriptor-specific vector and its model-country-item mean. Label assignments are averaged within descriptor before comparison. The unconditioned target is excluded. Cells with fewer than two retained descriptors have undefined sensitivity and do not contribute; retained comparison counts appear in the legend. The full observed range is displayed."/>
            <wp:cNvGraphicFramePr>
              <a:graphicFrameLocks noChangeAspect="1"/>
            </wp:cNvGraphicFramePr>
            <a:graphic>
              <a:graphicData uri="http://schemas.openxmlformats.org/drawingml/2006/picture">
                <pic:pic>
                  <pic:nvPicPr>
                    <pic:cNvPr id="0" name="figure_s2_prompt_sensitivity.png"/>
                    <pic:cNvPicPr/>
                  </pic:nvPicPr>
                  <pic:blipFill>
                    <a:blip r:embed="rId12"/>
                    <a:stretch>
                      <a:fillRect/>
                    </a:stretch>
                  </pic:blipFill>
                  <pic:spPr>
                    <a:xfrm>
                      <a:off x="0" y="0"/>
                      <a:ext cx="6309360" cy="3794929"/>
                    </a:xfrm>
                    <a:prstGeom prst="rect"/>
                  </pic:spPr>
                </pic:pic>
              </a:graphicData>
            </a:graphic>
          </wp:inline>
        </w:drawing>
      </w:r>
    </w:p>
    <w:p>
      <w:pPr>
        <w:pStyle w:val="Caption"/>
      </w:pPr>
      <w:r>
        <w:t>Figure S2. Respondent-wording sensitivity. Empirical cumulative distributions of JSD between each retained descriptor-specific vector and its model-country-item mean. Label assignments are averaged within descriptor before comparison. The unconditioned target is excluded. Cells with fewer than two retained descriptors have undefined sensitivity and do not contribute; retained comparison counts appear in the legend. The full observed range is displayed.</w:t>
      </w:r>
    </w:p>
    <w:p>
      <w:pPr>
        <w:keepNext/>
        <w:pageBreakBefore/>
        <w:jc w:val="center"/>
      </w:pPr>
      <w:r>
        <w:drawing>
          <wp:inline xmlns:a="http://schemas.openxmlformats.org/drawingml/2006/main" xmlns:pic="http://schemas.openxmlformats.org/drawingml/2006/picture">
            <wp:extent cx="6309360" cy="4826793"/>
            <wp:docPr id="3" name="Picture 3" descr="Figure S3. Response-label sensitivity. Mean JSD between each retained OpenAI label assignment and its within-descriptor mean, after remapping labels to substantive responses. The unconditioned target is excluded. At least two label assignments must survive the primary censoring policy; singletons are treated as unavailable, not zero sensitivity. Parentheses give the number of retained label-vector comparisons. The near-zero Sol values are conditional on the surviving comparisons."/>
            <wp:cNvGraphicFramePr>
              <a:graphicFrameLocks noChangeAspect="1"/>
            </wp:cNvGraphicFramePr>
            <a:graphic>
              <a:graphicData uri="http://schemas.openxmlformats.org/drawingml/2006/picture">
                <pic:pic>
                  <pic:nvPicPr>
                    <pic:cNvPr id="0" name="figure_s3_label_sensitivity_heatmap.png"/>
                    <pic:cNvPicPr/>
                  </pic:nvPicPr>
                  <pic:blipFill>
                    <a:blip r:embed="rId13"/>
                    <a:stretch>
                      <a:fillRect/>
                    </a:stretch>
                  </pic:blipFill>
                  <pic:spPr>
                    <a:xfrm>
                      <a:off x="0" y="0"/>
                      <a:ext cx="6309360" cy="4826793"/>
                    </a:xfrm>
                    <a:prstGeom prst="rect"/>
                  </pic:spPr>
                </pic:pic>
              </a:graphicData>
            </a:graphic>
          </wp:inline>
        </w:drawing>
      </w:r>
    </w:p>
    <w:p>
      <w:pPr>
        <w:pStyle w:val="Caption"/>
      </w:pPr>
      <w:r>
        <w:t>Figure S3. Response-label sensitivity. Mean JSD between each retained OpenAI label assignment and its within-descriptor mean, after remapping labels to substantive responses. The unconditioned target is excluded. At least two label assignments must survive the primary censoring policy; singletons are treated as unavailable, not zero sensitivity. Parentheses give the number of retained label-vector comparisons. The near-zero Sol values are conditional on the surviving comparisons.</w:t>
      </w:r>
    </w:p>
    <w:p>
      <w:pPr>
        <w:keepNext/>
        <w:pageBreakBefore/>
        <w:jc w:val="center"/>
      </w:pPr>
      <w:r>
        <w:drawing>
          <wp:inline xmlns:a="http://schemas.openxmlformats.org/drawingml/2006/main" xmlns:pic="http://schemas.openxmlformats.org/drawingml/2006/picture">
            <wp:extent cx="6309360" cy="4826793"/>
            <wp:docPr id="4" name="Picture 4" descr="Figure S4. Option-order sensitivity. Mean JSD between alternative answer orderings and the prespecified reference ordering, rep=0, after substantive remapping. Both requests must survive the primary censoring policy. Parentheses show comparison counts; up to three comparisons are available per country-item cell in the 12-country experiment. Sol has no valid reference-based F120 comparisons, shown as NA. A later retained ordering is never substituted for an excluded reference."/>
            <wp:cNvGraphicFramePr>
              <a:graphicFrameLocks noChangeAspect="1"/>
            </wp:cNvGraphicFramePr>
            <a:graphic>
              <a:graphicData uri="http://schemas.openxmlformats.org/drawingml/2006/picture">
                <pic:pic>
                  <pic:nvPicPr>
                    <pic:cNvPr id="0" name="figure_s4_option_order_heatmap.png"/>
                    <pic:cNvPicPr/>
                  </pic:nvPicPr>
                  <pic:blipFill>
                    <a:blip r:embed="rId14"/>
                    <a:stretch>
                      <a:fillRect/>
                    </a:stretch>
                  </pic:blipFill>
                  <pic:spPr>
                    <a:xfrm>
                      <a:off x="0" y="0"/>
                      <a:ext cx="6309360" cy="4826793"/>
                    </a:xfrm>
                    <a:prstGeom prst="rect"/>
                  </pic:spPr>
                </pic:pic>
              </a:graphicData>
            </a:graphic>
          </wp:inline>
        </w:drawing>
      </w:r>
    </w:p>
    <w:p>
      <w:pPr>
        <w:pStyle w:val="Caption"/>
      </w:pPr>
      <w:r>
        <w:t>Figure S4. Option-order sensitivity. Mean JSD between alternative answer orderings and the prespecified reference ordering, rep=0, after substantive remapping. Both requests must survive the primary censoring policy. Parentheses show comparison counts; up to three comparisons are available per country-item cell in the 12-country experiment. Sol has no valid reference-based F120 comparisons, shown as NA. A later retained ordering is never substituted for an excluded reference.</w:t>
      </w:r>
    </w:p>
    <w:p>
      <w:pPr>
        <w:keepNext/>
        <w:pageBreakBefore/>
        <w:jc w:val="center"/>
      </w:pPr>
      <w:r>
        <w:drawing>
          <wp:inline xmlns:a="http://schemas.openxmlformats.org/drawingml/2006/main" xmlns:pic="http://schemas.openxmlformats.org/drawingml/2006/picture">
            <wp:extent cx="6309360" cy="4826793"/>
            <wp:docPr id="5" name="Picture 5" descr="Figure S5. Distributional error by item. Mean country-conditioned JSD from human response frequencies, with the number of countries shown in parentheses. The colour scale spans the theoretical JSD range from zero to one. All available cells enter each model’s mean; cross-model inferential comparisons use matched cells."/>
            <wp:cNvGraphicFramePr>
              <a:graphicFrameLocks noChangeAspect="1"/>
            </wp:cNvGraphicFramePr>
            <a:graphic>
              <a:graphicData uri="http://schemas.openxmlformats.org/drawingml/2006/picture">
                <pic:pic>
                  <pic:nvPicPr>
                    <pic:cNvPr id="0" name="figure_s5_item_error_heatmap.png"/>
                    <pic:cNvPicPr/>
                  </pic:nvPicPr>
                  <pic:blipFill>
                    <a:blip r:embed="rId15"/>
                    <a:stretch>
                      <a:fillRect/>
                    </a:stretch>
                  </pic:blipFill>
                  <pic:spPr>
                    <a:xfrm>
                      <a:off x="0" y="0"/>
                      <a:ext cx="6309360" cy="4826793"/>
                    </a:xfrm>
                    <a:prstGeom prst="rect"/>
                  </pic:spPr>
                </pic:pic>
              </a:graphicData>
            </a:graphic>
          </wp:inline>
        </w:drawing>
      </w:r>
    </w:p>
    <w:p>
      <w:pPr>
        <w:pStyle w:val="Caption"/>
      </w:pPr>
      <w:r>
        <w:t>Figure S5. Distributional error by item. Mean country-conditioned JSD from human response frequencies, with the number of countries shown in parentheses. The colour scale spans the theoretical JSD range from zero to one. All available cells enter each model’s mean; cross-model inferential comparisons use matched cells.</w:t>
      </w:r>
    </w:p>
    <w:p>
      <w:pPr>
        <w:keepNext/>
        <w:pageBreakBefore/>
        <w:jc w:val="center"/>
      </w:pPr>
      <w:r>
        <w:drawing>
          <wp:inline xmlns:a="http://schemas.openxmlformats.org/drawingml/2006/main" xmlns:pic="http://schemas.openxmlformats.org/drawingml/2006/picture">
            <wp:extent cx="6309360" cy="3757259"/>
            <wp:docPr id="6" name="Picture 6" descr="Figure S6. OpenAI probability-recovery coverage. Percentage of all 37,800 primary requests per OpenAI condition retained under the primary omitted-mass bound of 0.001, the stricter bound of 0.0001, and the requirement that every permitted label be observed. Counts include the unconditioned target and Y003 constituent requests. Retention is evaluated at the request level before averaging probabilities."/>
            <wp:cNvGraphicFramePr>
              <a:graphicFrameLocks noChangeAspect="1"/>
            </wp:cNvGraphicFramePr>
            <a:graphic>
              <a:graphicData uri="http://schemas.openxmlformats.org/drawingml/2006/picture">
                <pic:pic>
                  <pic:nvPicPr>
                    <pic:cNvPr id="0" name="figure_s6_topk_retention.png"/>
                    <pic:cNvPicPr/>
                  </pic:nvPicPr>
                  <pic:blipFill>
                    <a:blip r:embed="rId16"/>
                    <a:stretch>
                      <a:fillRect/>
                    </a:stretch>
                  </pic:blipFill>
                  <pic:spPr>
                    <a:xfrm>
                      <a:off x="0" y="0"/>
                      <a:ext cx="6309360" cy="3757259"/>
                    </a:xfrm>
                    <a:prstGeom prst="rect"/>
                  </pic:spPr>
                </pic:pic>
              </a:graphicData>
            </a:graphic>
          </wp:inline>
        </w:drawing>
      </w:r>
    </w:p>
    <w:p>
      <w:pPr>
        <w:pStyle w:val="Caption"/>
      </w:pPr>
      <w:r>
        <w:t>Figure S6. OpenAI probability-recovery coverage. Percentage of all 37,800 primary requests per OpenAI condition retained under the primary omitted-mass bound of 0.001, the stricter bound of 0.0001, and the requirement that every permitted label be observed. Counts include the unconditioned target and Y003 constituent requests. Retention is evaluated at the request level before averaging probabilities.</w:t>
      </w:r>
    </w:p>
    <w:p>
      <w:pPr>
        <w:keepNext/>
        <w:pageBreakBefore/>
        <w:jc w:val="center"/>
      </w:pPr>
      <w:r>
        <w:drawing>
          <wp:inline xmlns:a="http://schemas.openxmlformats.org/drawingml/2006/main" xmlns:pic="http://schemas.openxmlformats.org/drawingml/2006/picture">
            <wp:extent cx="6309360" cy="3794929"/>
            <wp:docPr id="7" name="Picture 7" descr="Figure S7. Fidelity of the four autonomy-index marginals. Mean absolute error between predicted and human selection probabilities for each constituent, averaged across 107 countries per model. These are four marginal probabilities; the analysis does not reconstruct the joint distribution of selections or assume independence."/>
            <wp:cNvGraphicFramePr>
              <a:graphicFrameLocks noChangeAspect="1"/>
            </wp:cNvGraphicFramePr>
            <a:graphic>
              <a:graphicData uri="http://schemas.openxmlformats.org/drawingml/2006/picture">
                <pic:pic>
                  <pic:nvPicPr>
                    <pic:cNvPr id="0" name="figure_s7_y003_mae.png"/>
                    <pic:cNvPicPr/>
                  </pic:nvPicPr>
                  <pic:blipFill>
                    <a:blip r:embed="rId17"/>
                    <a:stretch>
                      <a:fillRect/>
                    </a:stretch>
                  </pic:blipFill>
                  <pic:spPr>
                    <a:xfrm>
                      <a:off x="0" y="0"/>
                      <a:ext cx="6309360" cy="3794929"/>
                    </a:xfrm>
                    <a:prstGeom prst="rect"/>
                  </pic:spPr>
                </pic:pic>
              </a:graphicData>
            </a:graphic>
          </wp:inline>
        </w:drawing>
      </w:r>
    </w:p>
    <w:p>
      <w:pPr>
        <w:pStyle w:val="Caption"/>
      </w:pPr>
      <w:r>
        <w:t>Figure S7. Fidelity of the four autonomy-index marginals. Mean absolute error between predicted and human selection probabilities for each constituent, averaged across 107 countries per model. These are four marginal probabilities; the analysis does not reconstruct the joint distribution of selections or assume independence.</w:t>
      </w:r>
    </w:p>
    <w:p>
      <w:pPr>
        <w:keepNext/>
        <w:pageBreakBefore/>
        <w:jc w:val="center"/>
      </w:pPr>
      <w:r>
        <w:drawing>
          <wp:inline xmlns:a="http://schemas.openxmlformats.org/drawingml/2006/main" xmlns:pic="http://schemas.openxmlformats.org/drawingml/2006/picture">
            <wp:extent cx="6309360" cy="3812369"/>
            <wp:docPr id="8" name="Picture 8" descr="Figure S8. Cultural-map distance under alternative probability representations. Blue uses expected scores from averaged probabilities; pink/purple uses the argmax of the final averaged probabilities; gold averages projected modal profiles across complete prompt variants. Boxes, whiskers, and outliers follow the convention in Figure 1. Sample sizes are shown below each box. The variant-wise modal reconstruction yields only 43 country-conditioned Sol profiles and no complete unconditioned Sol profile. Its distribution therefore has different coverage and cannot support the paired prompting comparison. Common-country expected-score and aggregated-argmax results appear in Table S15."/>
            <wp:cNvGraphicFramePr>
              <a:graphicFrameLocks noChangeAspect="1"/>
            </wp:cNvGraphicFramePr>
            <a:graphic>
              <a:graphicData uri="http://schemas.openxmlformats.org/drawingml/2006/picture">
                <pic:pic>
                  <pic:nvPicPr>
                    <pic:cNvPr id="0" name="figure_s8_cultural_map_representations.png"/>
                    <pic:cNvPicPr/>
                  </pic:nvPicPr>
                  <pic:blipFill>
                    <a:blip r:embed="rId18"/>
                    <a:stretch>
                      <a:fillRect/>
                    </a:stretch>
                  </pic:blipFill>
                  <pic:spPr>
                    <a:xfrm>
                      <a:off x="0" y="0"/>
                      <a:ext cx="6309360" cy="3812369"/>
                    </a:xfrm>
                    <a:prstGeom prst="rect"/>
                  </pic:spPr>
                </pic:pic>
              </a:graphicData>
            </a:graphic>
          </wp:inline>
        </w:drawing>
      </w:r>
    </w:p>
    <w:p>
      <w:pPr>
        <w:pStyle w:val="Caption"/>
      </w:pPr>
      <w:r>
        <w:t>Figure S8. Cultural-map distance under alternative probability representations. Blue uses expected scores from averaged probabilities; pink/purple uses the argmax of the final averaged probabilities; gold averages projected modal profiles across complete prompt variants. Boxes, whiskers, and outliers follow the convention in Figure 1. Sample sizes are shown below each box. The variant-wise modal reconstruction yields only 43 country-conditioned Sol profiles and no complete unconditioned Sol profile. Its distribution therefore has different coverage and cannot support the paired prompting comparison. Common-country expected-score and aggregated-argmax results appear in Table S15.</w:t>
      </w:r>
    </w:p>
    <w:p>
      <w:pPr>
        <w:keepNext/>
        <w:pageBreakBefore/>
        <w:jc w:val="center"/>
      </w:pPr>
      <w:r>
        <w:drawing>
          <wp:inline xmlns:a="http://schemas.openxmlformats.org/drawingml/2006/main" xmlns:pic="http://schemas.openxmlformats.org/drawingml/2006/picture">
            <wp:extent cx="6309360" cy="4826793"/>
            <wp:docPr id="9" name="Picture 9" descr="Figure S9. Within-item entropy association. Pearson correlations between model and human normalized entropy across countries for each survey item. The fixed colour scale spans -1 to 1; parentheses give country counts. These descriptive associations distinguish variation across countries within a question from pooled differences across questions."/>
            <wp:cNvGraphicFramePr>
              <a:graphicFrameLocks noChangeAspect="1"/>
            </wp:cNvGraphicFramePr>
            <a:graphic>
              <a:graphicData uri="http://schemas.openxmlformats.org/drawingml/2006/picture">
                <pic:pic>
                  <pic:nvPicPr>
                    <pic:cNvPr id="0" name="figure_s9_entropy_by_item_heatmap.png"/>
                    <pic:cNvPicPr/>
                  </pic:nvPicPr>
                  <pic:blipFill>
                    <a:blip r:embed="rId19"/>
                    <a:stretch>
                      <a:fillRect/>
                    </a:stretch>
                  </pic:blipFill>
                  <pic:spPr>
                    <a:xfrm>
                      <a:off x="0" y="0"/>
                      <a:ext cx="6309360" cy="4826793"/>
                    </a:xfrm>
                    <a:prstGeom prst="rect"/>
                  </pic:spPr>
                </pic:pic>
              </a:graphicData>
            </a:graphic>
          </wp:inline>
        </w:drawing>
      </w:r>
    </w:p>
    <w:p>
      <w:pPr>
        <w:pStyle w:val="Caption"/>
      </w:pPr>
      <w:r>
        <w:t>Figure S9. Within-item entropy association. Pearson correlations between model and human normalized entropy across countries for each survey item. The fixed colour scale spans -1 to 1; parentheses give country counts. These descriptive associations distinguish variation across countries within a question from pooled differences across questions.</w:t>
      </w:r>
    </w:p>
    <w:p>
      <w:pPr>
        <w:keepNext/>
        <w:pageBreakBefore/>
        <w:jc w:val="center"/>
      </w:pPr>
      <w:r>
        <w:drawing>
          <wp:inline xmlns:a="http://schemas.openxmlformats.org/drawingml/2006/main" xmlns:pic="http://schemas.openxmlformats.org/drawingml/2006/picture">
            <wp:extent cx="6309360" cy="4826793"/>
            <wp:docPr id="10" name="Picture 10" descr="Figure S10. Country-conditioning gain by item. Mean JSD from the unconditioned model minus mean JSD from the country-conditioned model, evaluated against the same target-country human distribution. Blue denotes improvement and red denotes deterioration; the colour scale is symmetric around zero. Parentheses show country counts. Values are descriptive item-specific means."/>
            <wp:cNvGraphicFramePr>
              <a:graphicFrameLocks noChangeAspect="1"/>
            </wp:cNvGraphicFramePr>
            <a:graphic>
              <a:graphicData uri="http://schemas.openxmlformats.org/drawingml/2006/picture">
                <pic:pic>
                  <pic:nvPicPr>
                    <pic:cNvPr id="0" name="figure_s10_population_specificity_by_item_heatmap.png"/>
                    <pic:cNvPicPr/>
                  </pic:nvPicPr>
                  <pic:blipFill>
                    <a:blip r:embed="rId20"/>
                    <a:stretch>
                      <a:fillRect/>
                    </a:stretch>
                  </pic:blipFill>
                  <pic:spPr>
                    <a:xfrm>
                      <a:off x="0" y="0"/>
                      <a:ext cx="6309360" cy="4826793"/>
                    </a:xfrm>
                    <a:prstGeom prst="rect"/>
                  </pic:spPr>
                </pic:pic>
              </a:graphicData>
            </a:graphic>
          </wp:inline>
        </w:drawing>
      </w:r>
    </w:p>
    <w:p>
      <w:pPr>
        <w:pStyle w:val="Caption"/>
      </w:pPr>
      <w:r>
        <w:t>Figure S10. Country-conditioning gain by item. Mean JSD from the unconditioned model minus mean JSD from the country-conditioned model, evaluated against the same target-country human distribution. Blue denotes improvement and red denotes deterioration; the colour scale is symmetric around zero. Parentheses show country counts. Values are descriptive item-specific means.</w:t>
      </w:r>
    </w:p>
    <w:p>
      <w:pPr>
        <w:keepNext/>
        <w:pageBreakBefore/>
        <w:jc w:val="center"/>
      </w:pPr>
      <w:r>
        <w:drawing>
          <wp:inline xmlns:a="http://schemas.openxmlformats.org/drawingml/2006/main" xmlns:pic="http://schemas.openxmlformats.org/drawingml/2006/picture">
            <wp:extent cx="6309360" cy="2397938"/>
            <wp:docPr id="11" name="Picture 11" descr="Figure S11. Raw entropy diagnostic. Each panel plots model normalized entropy against human normalized entropy for every observed country-item cell, with identical axes across models. The dashed line denotes exact entropy equality. Facets separate overlapping model clouds; pooled and fixed-effect associations are summarized in Figure 4 and Table S10."/>
            <wp:cNvGraphicFramePr>
              <a:graphicFrameLocks noChangeAspect="1"/>
            </wp:cNvGraphicFramePr>
            <a:graphic>
              <a:graphicData uri="http://schemas.openxmlformats.org/drawingml/2006/picture">
                <pic:pic>
                  <pic:nvPicPr>
                    <pic:cNvPr id="0" name="figure_s11_entropy_scatter_diagnostic.png"/>
                    <pic:cNvPicPr/>
                  </pic:nvPicPr>
                  <pic:blipFill>
                    <a:blip r:embed="rId21"/>
                    <a:stretch>
                      <a:fillRect/>
                    </a:stretch>
                  </pic:blipFill>
                  <pic:spPr>
                    <a:xfrm>
                      <a:off x="0" y="0"/>
                      <a:ext cx="6309360" cy="2397938"/>
                    </a:xfrm>
                    <a:prstGeom prst="rect"/>
                  </pic:spPr>
                </pic:pic>
              </a:graphicData>
            </a:graphic>
          </wp:inline>
        </w:drawing>
      </w:r>
    </w:p>
    <w:p>
      <w:pPr>
        <w:pStyle w:val="Caption"/>
      </w:pPr>
      <w:r>
        <w:t>Figure S11. Raw entropy diagnostic. Each panel plots model normalized entropy against human normalized entropy for every observed country-item cell, with identical axes across models. The dashed line denotes exact entropy equality. Facets separate overlapping model clouds; pooled and fixed-effect associations are summarized in Figure 4 and Table S10.</w:t>
      </w:r>
    </w:p>
    <w:p>
      <w:r>
        <w:br w:type="page"/>
      </w:r>
    </w:p>
    <w:p>
      <w:pPr>
        <w:pStyle w:val="Heading1"/>
      </w:pPr>
      <w:r>
        <w:t>Supplementary references</w:t>
      </w:r>
    </w:p>
    <w:p>
      <w:r>
        <w:t>1. Tao Y, Viberg O, Baker RS, Kizilcec RF. Cultural bias and cultural alignment of large language models. PNAS Nexus. 2024;3:pgae346. doi:10.1093/pnasnexus/pgae346. Source analysis and cultural-region lookup: https://osf.io/7sj3w/.</w:t>
      </w:r>
    </w:p>
    <w:p>
      <w:r>
        <w:t>2. Haerpfer C, Inglehart R, Moreno A, et al., editors. World Values Survey Trend File 1981–2022. Version 4.1.0. JD Systems Institute and WVSA Secretariat. doi:10.14281/18241.27.</w:t>
      </w:r>
    </w:p>
    <w:p>
      <w:r>
        <w:t>3. European Values Study. EVS Trend File 1981–2017, ZA7503. Version 3.0.0. GESIS Data Archive. doi:10.4232/1.14021.</w:t>
      </w:r>
    </w:p>
    <w:sectPr w:rsidR="00FC693F" w:rsidRPr="0006063C" w:rsidSect="00034616">
      <w:headerReference w:type="default" r:id="rId9"/>
      <w:footerReference w:type="default" r:id="rId10"/>
      <w:pgSz w:w="12240" w:h="15840"/>
      <w:pgMar w:top="1080"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20" w:before="0"/>
    </w:pPr>
    <w:rPr>
      <w:rFonts w:ascii="Times New Roman" w:hAnsi="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keepNext w:val="0"/>
      <w:spacing w:after="120" w:before="0"/>
    </w:pPr>
    <w:rPr>
      <w:rFonts w:ascii="Times New Roman" w:hAnsi="Times New Roman"/>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