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DE9C3">
      <w:pPr>
        <w:pStyle w:val="7"/>
        <w:ind w:left="260"/>
        <w:rPr>
          <w:sz w:val="20"/>
        </w:rPr>
      </w:pPr>
      <w:r>
        <w:rPr>
          <w:sz w:val="20"/>
        </w:rPr>
        <w:drawing>
          <wp:inline distT="0" distB="0" distL="0" distR="0">
            <wp:extent cx="6997700" cy="9937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997717" cy="994124"/>
                    </a:xfrm>
                    <a:prstGeom prst="rect">
                      <a:avLst/>
                    </a:prstGeom>
                  </pic:spPr>
                </pic:pic>
              </a:graphicData>
            </a:graphic>
          </wp:inline>
        </w:drawing>
      </w:r>
    </w:p>
    <w:p w14:paraId="49AE6433">
      <w:pPr>
        <w:pStyle w:val="13"/>
        <w:spacing w:line="276" w:lineRule="auto"/>
      </w:pPr>
      <w:r>
        <w:t>Technical</w:t>
      </w:r>
      <w:r>
        <w:rPr>
          <w:spacing w:val="-30"/>
        </w:rPr>
        <w:t xml:space="preserve"> </w:t>
      </w:r>
      <w:r>
        <w:t>Report:</w:t>
      </w:r>
      <w:r>
        <w:rPr>
          <w:spacing w:val="-30"/>
        </w:rPr>
        <w:t xml:space="preserve"> </w:t>
      </w:r>
      <w:r>
        <w:rPr>
          <w:rFonts w:hint="default" w:ascii="Times New Roman" w:hAnsi="Times New Roman" w:eastAsia="SimSun" w:cs="Times New Roman"/>
          <w:sz w:val="48"/>
          <w:szCs w:val="48"/>
        </w:rPr>
        <w:t>Intermediate Code Generation for Control Flow</w:t>
      </w:r>
    </w:p>
    <w:p w14:paraId="285AF92F">
      <w:pPr>
        <w:spacing w:before="524"/>
        <w:ind w:left="1080" w:right="0" w:firstLine="0"/>
        <w:jc w:val="left"/>
        <w:rPr>
          <w:sz w:val="22"/>
        </w:rPr>
      </w:pPr>
      <w:r>
        <w:rPr>
          <w:b/>
          <w:sz w:val="22"/>
        </w:rPr>
        <w:t>Course</w:t>
      </w:r>
      <w:r>
        <w:rPr>
          <w:b/>
          <w:spacing w:val="-14"/>
          <w:sz w:val="22"/>
        </w:rPr>
        <w:t xml:space="preserve"> </w:t>
      </w:r>
      <w:r>
        <w:rPr>
          <w:b/>
          <w:sz w:val="22"/>
        </w:rPr>
        <w:t>code/Name:</w:t>
      </w:r>
      <w:r>
        <w:rPr>
          <w:b/>
          <w:spacing w:val="-9"/>
          <w:sz w:val="22"/>
        </w:rPr>
        <w:t xml:space="preserve"> </w:t>
      </w:r>
      <w:r>
        <w:rPr>
          <w:sz w:val="22"/>
        </w:rPr>
        <w:t>CS3501</w:t>
      </w:r>
      <w:r>
        <w:rPr>
          <w:spacing w:val="-14"/>
          <w:sz w:val="22"/>
        </w:rPr>
        <w:t xml:space="preserve"> </w:t>
      </w:r>
      <w:r>
        <w:rPr>
          <w:sz w:val="22"/>
        </w:rPr>
        <w:t>&amp;</w:t>
      </w:r>
      <w:r>
        <w:rPr>
          <w:spacing w:val="-11"/>
          <w:sz w:val="22"/>
        </w:rPr>
        <w:t xml:space="preserve"> </w:t>
      </w:r>
      <w:r>
        <w:rPr>
          <w:sz w:val="22"/>
        </w:rPr>
        <w:t>COMPILER</w:t>
      </w:r>
      <w:r>
        <w:rPr>
          <w:spacing w:val="-13"/>
          <w:sz w:val="22"/>
        </w:rPr>
        <w:t xml:space="preserve"> </w:t>
      </w:r>
      <w:r>
        <w:rPr>
          <w:spacing w:val="-2"/>
          <w:sz w:val="22"/>
        </w:rPr>
        <w:t>DESIGN</w:t>
      </w:r>
    </w:p>
    <w:p w14:paraId="648B81BD">
      <w:pPr>
        <w:pStyle w:val="7"/>
        <w:spacing w:before="75"/>
      </w:pPr>
    </w:p>
    <w:p w14:paraId="5999DCAC">
      <w:pPr>
        <w:spacing w:before="0"/>
        <w:ind w:left="1080" w:right="0" w:firstLine="0"/>
        <w:jc w:val="left"/>
        <w:rPr>
          <w:sz w:val="22"/>
        </w:rPr>
      </w:pPr>
      <w:r>
        <w:rPr>
          <w:b/>
          <w:sz w:val="22"/>
        </w:rPr>
        <w:t>Year/Branch:</w:t>
      </w:r>
      <w:r>
        <w:rPr>
          <w:b/>
          <w:spacing w:val="-7"/>
          <w:sz w:val="22"/>
        </w:rPr>
        <w:t xml:space="preserve"> </w:t>
      </w:r>
      <w:r>
        <w:rPr>
          <w:sz w:val="22"/>
        </w:rPr>
        <w:t>III</w:t>
      </w:r>
      <w:r>
        <w:rPr>
          <w:spacing w:val="-8"/>
          <w:sz w:val="22"/>
        </w:rPr>
        <w:t xml:space="preserve"> </w:t>
      </w:r>
      <w:r>
        <w:rPr>
          <w:sz w:val="22"/>
        </w:rPr>
        <w:t>CSE-</w:t>
      </w:r>
      <w:r>
        <w:rPr>
          <w:spacing w:val="-10"/>
          <w:sz w:val="22"/>
        </w:rPr>
        <w:t>B</w:t>
      </w:r>
    </w:p>
    <w:p w14:paraId="5B14578A">
      <w:pPr>
        <w:pStyle w:val="7"/>
        <w:spacing w:before="73"/>
      </w:pPr>
    </w:p>
    <w:p w14:paraId="646E4C50">
      <w:pPr>
        <w:spacing w:before="0" w:after="39"/>
        <w:ind w:left="1080" w:right="0" w:firstLine="0"/>
        <w:jc w:val="left"/>
        <w:rPr>
          <w:b/>
          <w:sz w:val="22"/>
        </w:rPr>
      </w:pPr>
      <w:r>
        <w:rPr>
          <w:b/>
          <w:sz w:val="22"/>
        </w:rPr>
        <w:t>Team</w:t>
      </w:r>
      <w:r>
        <w:rPr>
          <w:b/>
          <w:spacing w:val="-14"/>
          <w:sz w:val="22"/>
        </w:rPr>
        <w:t xml:space="preserve"> </w:t>
      </w:r>
      <w:r>
        <w:rPr>
          <w:b/>
          <w:sz w:val="22"/>
        </w:rPr>
        <w:t>Members</w:t>
      </w:r>
      <w:r>
        <w:rPr>
          <w:b/>
          <w:spacing w:val="-14"/>
          <w:sz w:val="22"/>
        </w:rPr>
        <w:t xml:space="preserve"> </w:t>
      </w:r>
      <w:r>
        <w:rPr>
          <w:b/>
          <w:sz w:val="22"/>
        </w:rPr>
        <w:t>and</w:t>
      </w:r>
      <w:r>
        <w:rPr>
          <w:b/>
          <w:spacing w:val="-11"/>
          <w:sz w:val="22"/>
        </w:rPr>
        <w:t xml:space="preserve"> </w:t>
      </w:r>
      <w:r>
        <w:rPr>
          <w:b/>
          <w:sz w:val="22"/>
        </w:rPr>
        <w:t xml:space="preserve">Register </w:t>
      </w:r>
      <w:r>
        <w:rPr>
          <w:b/>
          <w:spacing w:val="-2"/>
          <w:sz w:val="22"/>
        </w:rPr>
        <w:t>Numbers</w:t>
      </w:r>
    </w:p>
    <w:tbl>
      <w:tblPr>
        <w:tblStyle w:val="6"/>
        <w:tblW w:w="0" w:type="auto"/>
        <w:tblInd w:w="108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681"/>
        <w:gridCol w:w="4681"/>
      </w:tblGrid>
      <w:tr w14:paraId="2EC976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p w14:paraId="40B0CFE2">
            <w:pPr>
              <w:pStyle w:val="16"/>
              <w:spacing w:line="251" w:lineRule="exact"/>
              <w:ind w:left="14"/>
              <w:rPr>
                <w:b/>
                <w:sz w:val="22"/>
              </w:rPr>
            </w:pPr>
            <w:r>
              <w:rPr>
                <w:b/>
                <w:spacing w:val="-4"/>
                <w:sz w:val="22"/>
              </w:rPr>
              <w:t>Name</w:t>
            </w:r>
          </w:p>
        </w:tc>
        <w:tc>
          <w:tcPr>
            <w:tcW w:w="4681" w:type="dxa"/>
          </w:tcPr>
          <w:p w14:paraId="55EB0850">
            <w:pPr>
              <w:pStyle w:val="16"/>
              <w:spacing w:line="251" w:lineRule="exact"/>
              <w:rPr>
                <w:b/>
                <w:sz w:val="22"/>
              </w:rPr>
            </w:pPr>
            <w:r>
              <w:rPr>
                <w:b/>
                <w:spacing w:val="-2"/>
                <w:sz w:val="22"/>
              </w:rPr>
              <w:t>Register</w:t>
            </w:r>
            <w:r>
              <w:rPr>
                <w:b/>
                <w:spacing w:val="2"/>
                <w:sz w:val="22"/>
              </w:rPr>
              <w:t xml:space="preserve"> </w:t>
            </w:r>
            <w:r>
              <w:rPr>
                <w:b/>
                <w:spacing w:val="-2"/>
                <w:sz w:val="22"/>
              </w:rPr>
              <w:t>Number</w:t>
            </w:r>
          </w:p>
        </w:tc>
      </w:tr>
      <w:tr w14:paraId="3D62DC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p w14:paraId="5CD17344">
            <w:pPr>
              <w:pStyle w:val="16"/>
              <w:spacing w:line="251" w:lineRule="exact"/>
              <w:ind w:left="14"/>
              <w:rPr>
                <w:rFonts w:hint="default"/>
                <w:sz w:val="22"/>
                <w:lang w:val="en-US"/>
              </w:rPr>
            </w:pPr>
            <w:r>
              <w:rPr>
                <w:rFonts w:hint="default"/>
                <w:sz w:val="22"/>
                <w:lang w:val="en-US"/>
              </w:rPr>
              <w:t>Manikandan S</w:t>
            </w:r>
          </w:p>
        </w:tc>
        <w:tc>
          <w:tcPr>
            <w:tcW w:w="4681" w:type="dxa"/>
          </w:tcPr>
          <w:p w14:paraId="39195B95">
            <w:pPr>
              <w:pStyle w:val="16"/>
              <w:spacing w:line="251" w:lineRule="exact"/>
              <w:rPr>
                <w:rFonts w:hint="default"/>
                <w:sz w:val="22"/>
                <w:lang w:val="en-US"/>
              </w:rPr>
            </w:pPr>
            <w:r>
              <w:rPr>
                <w:spacing w:val="-2"/>
                <w:sz w:val="22"/>
              </w:rPr>
              <w:t>7212231040</w:t>
            </w:r>
            <w:r>
              <w:rPr>
                <w:rFonts w:hint="default"/>
                <w:spacing w:val="-2"/>
                <w:sz w:val="22"/>
                <w:lang w:val="en-US"/>
              </w:rPr>
              <w:t>67</w:t>
            </w:r>
          </w:p>
        </w:tc>
      </w:tr>
      <w:tr w14:paraId="4CE8AA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p w14:paraId="11435937">
            <w:pPr>
              <w:pStyle w:val="16"/>
              <w:ind w:left="14"/>
              <w:rPr>
                <w:rFonts w:hint="default"/>
                <w:sz w:val="22"/>
                <w:lang w:val="en-US"/>
              </w:rPr>
            </w:pPr>
            <w:r>
              <w:rPr>
                <w:rFonts w:hint="default"/>
                <w:sz w:val="22"/>
                <w:lang w:val="en-US"/>
              </w:rPr>
              <w:t>Rohithram  J</w:t>
            </w:r>
          </w:p>
        </w:tc>
        <w:tc>
          <w:tcPr>
            <w:tcW w:w="4681" w:type="dxa"/>
          </w:tcPr>
          <w:p w14:paraId="32C193D8">
            <w:pPr>
              <w:pStyle w:val="16"/>
              <w:rPr>
                <w:rFonts w:hint="default"/>
                <w:sz w:val="22"/>
                <w:lang w:val="en-US"/>
              </w:rPr>
            </w:pPr>
            <w:r>
              <w:rPr>
                <w:spacing w:val="-2"/>
                <w:sz w:val="22"/>
              </w:rPr>
              <w:t>7212231040</w:t>
            </w:r>
            <w:r>
              <w:rPr>
                <w:rFonts w:hint="default"/>
                <w:spacing w:val="-2"/>
                <w:sz w:val="22"/>
                <w:lang w:val="en-US"/>
              </w:rPr>
              <w:t>96</w:t>
            </w:r>
          </w:p>
        </w:tc>
      </w:tr>
      <w:tr w14:paraId="75B443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p w14:paraId="591940A5">
            <w:pPr>
              <w:pStyle w:val="16"/>
              <w:ind w:left="14"/>
              <w:rPr>
                <w:rFonts w:hint="default"/>
                <w:sz w:val="22"/>
                <w:lang w:val="en-US"/>
              </w:rPr>
            </w:pPr>
            <w:r>
              <w:rPr>
                <w:rFonts w:hint="default"/>
                <w:sz w:val="22"/>
                <w:lang w:val="en-US"/>
              </w:rPr>
              <w:t>Sabari D</w:t>
            </w:r>
          </w:p>
        </w:tc>
        <w:tc>
          <w:tcPr>
            <w:tcW w:w="4681" w:type="dxa"/>
          </w:tcPr>
          <w:p w14:paraId="11ABA533">
            <w:pPr>
              <w:pStyle w:val="16"/>
              <w:rPr>
                <w:rFonts w:hint="default"/>
                <w:sz w:val="22"/>
                <w:lang w:val="en-US"/>
              </w:rPr>
            </w:pPr>
            <w:r>
              <w:rPr>
                <w:spacing w:val="-2"/>
                <w:sz w:val="22"/>
              </w:rPr>
              <w:t>721223104</w:t>
            </w:r>
            <w:r>
              <w:rPr>
                <w:rFonts w:hint="default"/>
                <w:spacing w:val="-2"/>
                <w:sz w:val="22"/>
                <w:lang w:val="en-US"/>
              </w:rPr>
              <w:t>099</w:t>
            </w:r>
          </w:p>
        </w:tc>
      </w:tr>
    </w:tbl>
    <w:p w14:paraId="5D61F880">
      <w:pPr>
        <w:pStyle w:val="7"/>
        <w:spacing w:before="229"/>
        <w:rPr>
          <w:b/>
        </w:rPr>
      </w:pPr>
    </w:p>
    <w:p w14:paraId="2EAE4290">
      <w:pPr>
        <w:pStyle w:val="2"/>
        <w:spacing w:before="1"/>
        <w:ind w:left="0" w:leftChars="0" w:firstLine="561" w:firstLineChars="150"/>
      </w:pPr>
      <w:r>
        <w:rPr>
          <w:spacing w:val="7"/>
        </w:rPr>
        <w:t>CERTIFICATE</w:t>
      </w:r>
    </w:p>
    <w:p w14:paraId="1E2DB92F">
      <w:pPr>
        <w:pStyle w:val="11"/>
        <w:keepNext w:val="0"/>
        <w:keepLines w:val="0"/>
        <w:widowControl/>
        <w:suppressLineNumbers w:val="0"/>
        <w:ind w:left="240" w:leftChars="109" w:firstLine="0" w:firstLineChars="0"/>
        <w:rPr>
          <w:sz w:val="22"/>
          <w:szCs w:val="22"/>
        </w:rPr>
      </w:pPr>
      <w:r>
        <w:rPr>
          <w:sz w:val="22"/>
          <w:szCs w:val="22"/>
        </w:rPr>
        <w:t xml:space="preserve">Certified that this project report titled </w:t>
      </w:r>
      <w:r>
        <w:rPr>
          <w:rStyle w:val="12"/>
          <w:sz w:val="22"/>
          <w:szCs w:val="22"/>
        </w:rPr>
        <w:t>“Intermediate Code Generation for Control Flow”</w:t>
      </w:r>
      <w:r>
        <w:rPr>
          <w:sz w:val="22"/>
          <w:szCs w:val="22"/>
        </w:rPr>
        <w:t xml:space="preserve"> is the bonafide work of </w:t>
      </w:r>
      <w:r>
        <w:rPr>
          <w:rFonts w:hint="default"/>
          <w:sz w:val="22"/>
          <w:szCs w:val="22"/>
          <w:lang w:val="en-US"/>
        </w:rPr>
        <w:t xml:space="preserve">Manikandan.S,Rohithram.J,Sabari.D </w:t>
      </w:r>
      <w:r>
        <w:rPr>
          <w:sz w:val="22"/>
          <w:szCs w:val="22"/>
        </w:rPr>
        <w:t>who carried out the project under my supervision.Certified furthe that to the best of my knowledge the work reported herein does not form part of any other project report.</w:t>
      </w:r>
    </w:p>
    <w:p w14:paraId="11CC0CBF">
      <w:pPr>
        <w:pStyle w:val="11"/>
        <w:keepNext w:val="0"/>
        <w:keepLines w:val="0"/>
        <w:widowControl/>
        <w:suppressLineNumbers w:val="0"/>
        <w:ind w:left="240" w:leftChars="109" w:firstLine="0" w:firstLineChars="0"/>
      </w:pPr>
      <w:r>
        <w:rPr>
          <w:sz w:val="22"/>
          <w:szCs w:val="22"/>
        </w:rPr>
        <w:t>I understand the policy on plagiarism and declare that the project and publications are my own work, except where specifically acknowledged and has not been copied from other sources or been previously submitted for award or assessmen</w:t>
      </w:r>
      <w:r>
        <w:t>t.</w:t>
      </w:r>
    </w:p>
    <w:p w14:paraId="36666669">
      <w:pPr>
        <w:pStyle w:val="7"/>
        <w:spacing w:line="276" w:lineRule="auto"/>
        <w:ind w:left="1080" w:right="1205"/>
      </w:pPr>
      <w:r>
        <w:t>.</w:t>
      </w:r>
    </w:p>
    <w:p w14:paraId="6D314442">
      <w:pPr>
        <w:pStyle w:val="7"/>
        <w:spacing w:before="29"/>
      </w:pPr>
    </w:p>
    <w:p w14:paraId="7D085B8B">
      <w:pPr>
        <w:spacing w:before="0" w:line="276" w:lineRule="auto"/>
        <w:ind w:left="1080" w:right="7843" w:firstLine="0"/>
        <w:jc w:val="left"/>
        <w:rPr>
          <w:b/>
          <w:sz w:val="22"/>
        </w:rPr>
      </w:pPr>
      <w:r>
        <w:rPr>
          <w:b/>
          <w:spacing w:val="-2"/>
          <w:sz w:val="22"/>
        </w:rPr>
        <w:t>Faculty</w:t>
      </w:r>
      <w:r>
        <w:rPr>
          <w:b/>
          <w:spacing w:val="-15"/>
          <w:sz w:val="22"/>
        </w:rPr>
        <w:t xml:space="preserve"> </w:t>
      </w:r>
      <w:r>
        <w:rPr>
          <w:b/>
          <w:spacing w:val="-2"/>
          <w:sz w:val="22"/>
        </w:rPr>
        <w:t>in</w:t>
      </w:r>
      <w:r>
        <w:rPr>
          <w:b/>
          <w:spacing w:val="-13"/>
          <w:sz w:val="22"/>
        </w:rPr>
        <w:t xml:space="preserve"> </w:t>
      </w:r>
      <w:r>
        <w:rPr>
          <w:b/>
          <w:spacing w:val="-2"/>
          <w:sz w:val="22"/>
        </w:rPr>
        <w:t>Charge HOD/CSE</w:t>
      </w:r>
    </w:p>
    <w:p w14:paraId="0C36735B">
      <w:pPr>
        <w:pStyle w:val="7"/>
        <w:rPr>
          <w:b/>
        </w:rPr>
      </w:pPr>
    </w:p>
    <w:p w14:paraId="18CADDC1">
      <w:pPr>
        <w:pStyle w:val="2"/>
        <w:ind w:left="0" w:leftChars="0" w:firstLine="356" w:firstLineChars="100"/>
      </w:pPr>
      <w:r>
        <w:rPr>
          <w:spacing w:val="-2"/>
        </w:rPr>
        <w:t>Abstract</w:t>
      </w:r>
    </w:p>
    <w:p w14:paraId="1A6005D7">
      <w:pPr>
        <w:pStyle w:val="11"/>
        <w:keepNext w:val="0"/>
        <w:keepLines w:val="0"/>
        <w:widowControl/>
        <w:suppressLineNumbers w:val="0"/>
        <w:ind w:left="220" w:leftChars="100" w:firstLine="110" w:firstLineChars="50"/>
        <w:rPr>
          <w:sz w:val="22"/>
          <w:szCs w:val="22"/>
        </w:rPr>
      </w:pPr>
      <w:r>
        <w:rPr>
          <w:sz w:val="22"/>
          <w:szCs w:val="22"/>
        </w:rPr>
        <w:t xml:space="preserve">This report presents the concept and implementation of </w:t>
      </w:r>
      <w:r>
        <w:rPr>
          <w:rStyle w:val="8"/>
          <w:sz w:val="22"/>
          <w:szCs w:val="22"/>
        </w:rPr>
        <w:t>Intermediate Code Generation for Control Flow</w:t>
      </w:r>
      <w:r>
        <w:rPr>
          <w:sz w:val="22"/>
          <w:szCs w:val="22"/>
        </w:rPr>
        <w:t xml:space="preserve">, an essential phase in compiler design. Intermediate code acts as a bridge between the high-level source language and the low-level target machine code. The main goal of intermediate code generation is to produce an easily optimizable, machine-independent representation of the program.In control flow handling, intermediate code represents program decisions and loops using branching and jump statements. The translation includes constructs such as </w:t>
      </w:r>
      <w:r>
        <w:rPr>
          <w:rStyle w:val="8"/>
          <w:sz w:val="22"/>
          <w:szCs w:val="22"/>
        </w:rPr>
        <w:t>if, if-else, while, for,</w:t>
      </w:r>
      <w:r>
        <w:rPr>
          <w:sz w:val="22"/>
          <w:szCs w:val="22"/>
        </w:rPr>
        <w:t xml:space="preserve"> and </w:t>
      </w:r>
      <w:r>
        <w:rPr>
          <w:rStyle w:val="8"/>
          <w:sz w:val="22"/>
          <w:szCs w:val="22"/>
        </w:rPr>
        <w:t>switch</w:t>
      </w:r>
      <w:r>
        <w:rPr>
          <w:sz w:val="22"/>
          <w:szCs w:val="22"/>
        </w:rPr>
        <w:t xml:space="preserve"> using </w:t>
      </w:r>
      <w:r>
        <w:rPr>
          <w:rStyle w:val="8"/>
          <w:sz w:val="22"/>
          <w:szCs w:val="22"/>
        </w:rPr>
        <w:t>labels</w:t>
      </w:r>
      <w:r>
        <w:rPr>
          <w:sz w:val="22"/>
          <w:szCs w:val="22"/>
        </w:rPr>
        <w:t xml:space="preserve"> and </w:t>
      </w:r>
      <w:r>
        <w:rPr>
          <w:rStyle w:val="8"/>
          <w:sz w:val="22"/>
          <w:szCs w:val="22"/>
        </w:rPr>
        <w:t>goto</w:t>
      </w:r>
      <w:r>
        <w:rPr>
          <w:sz w:val="22"/>
          <w:szCs w:val="22"/>
        </w:rPr>
        <w:t xml:space="preserve"> statements. This helps in structuring the control flow graph (CFG) that forms the basis for further stages like optimization and code generation.</w:t>
      </w:r>
    </w:p>
    <w:p w14:paraId="5BB1FD72">
      <w:pPr>
        <w:pStyle w:val="11"/>
        <w:keepNext w:val="0"/>
        <w:keepLines w:val="0"/>
        <w:widowControl/>
        <w:suppressLineNumbers w:val="0"/>
        <w:ind w:left="220" w:leftChars="100" w:firstLine="0" w:firstLineChars="0"/>
        <w:rPr>
          <w:sz w:val="22"/>
          <w:szCs w:val="22"/>
        </w:rPr>
      </w:pPr>
      <w:r>
        <w:rPr>
          <w:sz w:val="22"/>
          <w:szCs w:val="22"/>
        </w:rPr>
        <w:t>The report explores three-address code (TAC) representations, syntax-directed translation schemes, and examples of generating intermediate code for various control statements. The focus is on generating structured, efficient, and semantically correct intermediate code that ensures proper flow of execution.</w:t>
      </w:r>
    </w:p>
    <w:p w14:paraId="3D4FE61B">
      <w:pPr>
        <w:pStyle w:val="7"/>
        <w:spacing w:before="286" w:line="276" w:lineRule="auto"/>
        <w:ind w:left="1080" w:right="1066"/>
      </w:pPr>
    </w:p>
    <w:p w14:paraId="365268D6">
      <w:pPr>
        <w:pStyle w:val="7"/>
        <w:spacing w:after="0" w:line="276" w:lineRule="auto"/>
        <w:sectPr>
          <w:type w:val="continuous"/>
          <w:pgSz w:w="12240" w:h="15840"/>
          <w:pgMar w:top="520" w:right="360" w:bottom="280" w:left="3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422B306">
      <w:pPr>
        <w:pStyle w:val="2"/>
      </w:pPr>
      <w:r>
        <w:t>Table</w:t>
      </w:r>
      <w:r>
        <w:rPr>
          <w:spacing w:val="-3"/>
        </w:rPr>
        <w:t xml:space="preserve"> </w:t>
      </w:r>
      <w:r>
        <w:t>of</w:t>
      </w:r>
      <w:r>
        <w:rPr>
          <w:spacing w:val="-3"/>
        </w:rPr>
        <w:t xml:space="preserve"> </w:t>
      </w:r>
      <w:r>
        <w:rPr>
          <w:spacing w:val="-2"/>
        </w:rPr>
        <w:t>Contents</w:t>
      </w:r>
    </w:p>
    <w:p w14:paraId="67FBC7DA">
      <w:pPr>
        <w:pStyle w:val="7"/>
        <w:spacing w:before="57"/>
        <w:rPr>
          <w:b/>
          <w:sz w:val="20"/>
        </w:rPr>
      </w:pPr>
    </w:p>
    <w:tbl>
      <w:tblPr>
        <w:tblStyle w:val="6"/>
        <w:tblW w:w="0" w:type="auto"/>
        <w:tblInd w:w="108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681"/>
        <w:gridCol w:w="4681"/>
      </w:tblGrid>
      <w:tr w14:paraId="262AD4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p w14:paraId="6E234C45">
            <w:pPr>
              <w:pStyle w:val="16"/>
              <w:ind w:left="14"/>
              <w:rPr>
                <w:b/>
                <w:sz w:val="22"/>
              </w:rPr>
            </w:pPr>
            <w:r>
              <w:rPr>
                <w:b/>
                <w:spacing w:val="-2"/>
                <w:sz w:val="22"/>
              </w:rPr>
              <w:t>S.No.</w:t>
            </w:r>
          </w:p>
        </w:tc>
        <w:tc>
          <w:tcPr>
            <w:tcW w:w="4681" w:type="dxa"/>
          </w:tcPr>
          <w:p w14:paraId="32997C30">
            <w:pPr>
              <w:pStyle w:val="16"/>
              <w:rPr>
                <w:b/>
                <w:sz w:val="22"/>
              </w:rPr>
            </w:pPr>
            <w:r>
              <w:rPr>
                <w:b/>
                <w:spacing w:val="-2"/>
                <w:sz w:val="22"/>
              </w:rPr>
              <w:t>Title</w:t>
            </w:r>
          </w:p>
        </w:tc>
      </w:tr>
      <w:tr w14:paraId="3C3E0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355"/>
            </w:tblGrid>
            <w:tr w14:paraId="224D5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CEE7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D8A79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Introduction to Intermediate Code Generation</w:t>
                  </w:r>
                </w:p>
              </w:tc>
            </w:tr>
          </w:tbl>
          <w:p w14:paraId="536DA8A3">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355"/>
            </w:tblGrid>
            <w:tr w14:paraId="7F3B5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9B0F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551A9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Introduction to Intermediate Code Generation</w:t>
                  </w:r>
                </w:p>
              </w:tc>
            </w:tr>
          </w:tbl>
          <w:p w14:paraId="7E615B94">
            <w:pPr>
              <w:rPr>
                <w:rFonts w:hint="default" w:ascii="Times New Roman" w:hAnsi="Times New Roman" w:cs="Times New Roman"/>
                <w:sz w:val="22"/>
              </w:rPr>
            </w:pPr>
          </w:p>
        </w:tc>
      </w:tr>
      <w:tr w14:paraId="5FA412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075"/>
            </w:tblGrid>
            <w:tr w14:paraId="0AE9D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9C01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0" w:type="auto"/>
                  <w:shd w:val="clear" w:color="auto" w:fill="auto"/>
                  <w:vAlign w:val="center"/>
                </w:tcPr>
                <w:p w14:paraId="052C4F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 of Intermediate Code</w:t>
                  </w:r>
                </w:p>
              </w:tc>
            </w:tr>
          </w:tbl>
          <w:p w14:paraId="1FA60941">
            <w:pPr>
              <w:spacing w:line="240" w:lineRule="auto"/>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075"/>
            </w:tblGrid>
            <w:tr w14:paraId="7F3C5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455A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0" w:type="auto"/>
                  <w:shd w:val="clear" w:color="auto" w:fill="auto"/>
                  <w:vAlign w:val="center"/>
                </w:tcPr>
                <w:p w14:paraId="1B17A2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 of Intermediate Code</w:t>
                  </w:r>
                </w:p>
              </w:tc>
            </w:tr>
          </w:tbl>
          <w:p w14:paraId="0D6E6941">
            <w:pPr>
              <w:spacing w:line="240" w:lineRule="auto"/>
              <w:rPr>
                <w:rFonts w:hint="default" w:ascii="Times New Roman" w:hAnsi="Times New Roman" w:cs="Times New Roman"/>
                <w:sz w:val="22"/>
              </w:rPr>
            </w:pPr>
          </w:p>
        </w:tc>
      </w:tr>
      <w:tr w14:paraId="3163B3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435"/>
            </w:tblGrid>
            <w:tr w14:paraId="6A5A1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42A1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0" w:type="auto"/>
                  <w:shd w:val="clear" w:color="auto" w:fill="auto"/>
                  <w:vAlign w:val="center"/>
                </w:tcPr>
                <w:p w14:paraId="77A67F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Project Scope and Objectives</w:t>
                  </w:r>
                </w:p>
              </w:tc>
            </w:tr>
          </w:tbl>
          <w:p w14:paraId="6BF93F3B">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435"/>
            </w:tblGrid>
            <w:tr w14:paraId="27213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FA3B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0" w:type="auto"/>
                  <w:shd w:val="clear" w:color="auto" w:fill="auto"/>
                  <w:vAlign w:val="center"/>
                </w:tcPr>
                <w:p w14:paraId="7F970A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Project Scope and Objectives</w:t>
                  </w:r>
                </w:p>
              </w:tc>
            </w:tr>
          </w:tbl>
          <w:p w14:paraId="50B9ABB9">
            <w:pPr>
              <w:spacing w:line="251" w:lineRule="exact"/>
              <w:rPr>
                <w:rFonts w:hint="default" w:ascii="Times New Roman" w:hAnsi="Times New Roman" w:cs="Times New Roman"/>
                <w:sz w:val="22"/>
              </w:rPr>
            </w:pPr>
          </w:p>
        </w:tc>
      </w:tr>
      <w:tr w14:paraId="53240C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4395"/>
            </w:tblGrid>
            <w:tr w14:paraId="1AD4F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6957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20153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Forms of Intermediate Representation</w:t>
                  </w:r>
                </w:p>
              </w:tc>
            </w:tr>
          </w:tbl>
          <w:p w14:paraId="7EC40A12">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4395"/>
            </w:tblGrid>
            <w:tr w14:paraId="61570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C817C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E4B35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Forms of Intermediate Representation</w:t>
                  </w:r>
                </w:p>
              </w:tc>
            </w:tr>
          </w:tbl>
          <w:p w14:paraId="236A8245">
            <w:pPr>
              <w:rPr>
                <w:rFonts w:hint="default" w:ascii="Times New Roman" w:hAnsi="Times New Roman" w:cs="Times New Roman"/>
                <w:sz w:val="22"/>
              </w:rPr>
            </w:pPr>
          </w:p>
        </w:tc>
      </w:tr>
      <w:tr w14:paraId="3D5C8B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555"/>
            </w:tblGrid>
            <w:tr w14:paraId="15F20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4395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2.1</w:t>
                  </w:r>
                </w:p>
              </w:tc>
              <w:tc>
                <w:tcPr>
                  <w:tcW w:w="0" w:type="auto"/>
                  <w:shd w:val="clear" w:color="auto" w:fill="auto"/>
                  <w:vAlign w:val="center"/>
                </w:tcPr>
                <w:p w14:paraId="641E9A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Postfix, Syntax Tree, and DAG</w:t>
                  </w:r>
                </w:p>
              </w:tc>
            </w:tr>
          </w:tbl>
          <w:p w14:paraId="6B3FFAD9">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555"/>
            </w:tblGrid>
            <w:tr w14:paraId="18611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1FD5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2.1</w:t>
                  </w:r>
                </w:p>
              </w:tc>
              <w:tc>
                <w:tcPr>
                  <w:tcW w:w="0" w:type="auto"/>
                  <w:shd w:val="clear" w:color="auto" w:fill="auto"/>
                  <w:vAlign w:val="center"/>
                </w:tcPr>
                <w:p w14:paraId="5F1809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Postfix, Syntax Tree, and DAG</w:t>
                  </w:r>
                </w:p>
              </w:tc>
            </w:tr>
          </w:tbl>
          <w:p w14:paraId="01ED7E6D">
            <w:pPr>
              <w:rPr>
                <w:rFonts w:hint="default" w:ascii="Times New Roman" w:hAnsi="Times New Roman" w:cs="Times New Roman"/>
                <w:sz w:val="22"/>
              </w:rPr>
            </w:pPr>
          </w:p>
        </w:tc>
      </w:tr>
      <w:tr w14:paraId="6ADD4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955"/>
            </w:tblGrid>
            <w:tr w14:paraId="5801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58679C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w:t>
                  </w:r>
                </w:p>
              </w:tc>
              <w:tc>
                <w:tcPr>
                  <w:tcW w:w="0" w:type="auto"/>
                  <w:shd w:val="clear" w:color="auto" w:fill="auto"/>
                  <w:vAlign w:val="center"/>
                </w:tcPr>
                <w:p w14:paraId="2C96DE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Three-Address Code (TAC)</w:t>
                  </w:r>
                </w:p>
              </w:tc>
            </w:tr>
          </w:tbl>
          <w:p w14:paraId="2CDD18BA">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955"/>
            </w:tblGrid>
            <w:tr w14:paraId="24816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73FC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w:t>
                  </w:r>
                </w:p>
              </w:tc>
              <w:tc>
                <w:tcPr>
                  <w:tcW w:w="0" w:type="auto"/>
                  <w:shd w:val="clear" w:color="auto" w:fill="auto"/>
                  <w:vAlign w:val="center"/>
                </w:tcPr>
                <w:p w14:paraId="65DEA4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Three-Address Code (TAC)</w:t>
                  </w:r>
                </w:p>
              </w:tc>
            </w:tr>
          </w:tbl>
          <w:p w14:paraId="1A4FA677">
            <w:pPr>
              <w:rPr>
                <w:rFonts w:hint="default" w:ascii="Times New Roman" w:hAnsi="Times New Roman" w:cs="Times New Roman"/>
                <w:sz w:val="22"/>
              </w:rPr>
            </w:pPr>
          </w:p>
        </w:tc>
      </w:tr>
      <w:tr w14:paraId="420020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355"/>
            </w:tblGrid>
            <w:tr w14:paraId="7F68F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FDE5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6236D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Syntax-Directed Translation for Control Flow</w:t>
                  </w:r>
                </w:p>
              </w:tc>
            </w:tr>
          </w:tbl>
          <w:p w14:paraId="713DCB6E">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355"/>
            </w:tblGrid>
            <w:tr w14:paraId="2C9AD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4A01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78E7A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Syntax-Directed Translation for Control Flow</w:t>
                  </w:r>
                </w:p>
              </w:tc>
            </w:tr>
          </w:tbl>
          <w:p w14:paraId="555CF169">
            <w:pPr>
              <w:spacing w:line="251" w:lineRule="exact"/>
              <w:rPr>
                <w:rFonts w:hint="default" w:ascii="Times New Roman" w:hAnsi="Times New Roman" w:cs="Times New Roman"/>
                <w:sz w:val="22"/>
              </w:rPr>
            </w:pPr>
          </w:p>
        </w:tc>
      </w:tr>
      <w:tr w14:paraId="27F3A0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4395"/>
            </w:tblGrid>
            <w:tr w14:paraId="607F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946DC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w:t>
                  </w:r>
                </w:p>
              </w:tc>
              <w:tc>
                <w:tcPr>
                  <w:tcW w:w="0" w:type="auto"/>
                  <w:shd w:val="clear" w:color="auto" w:fill="auto"/>
                  <w:vAlign w:val="center"/>
                </w:tcPr>
                <w:p w14:paraId="4481B7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Boolean Expressions and Flow Control</w:t>
                  </w:r>
                </w:p>
              </w:tc>
            </w:tr>
          </w:tbl>
          <w:p w14:paraId="68285EF7">
            <w:pPr>
              <w:spacing w:line="240" w:lineRule="auto"/>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4395"/>
            </w:tblGrid>
            <w:tr w14:paraId="6CD9F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05E9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w:t>
                  </w:r>
                </w:p>
              </w:tc>
              <w:tc>
                <w:tcPr>
                  <w:tcW w:w="0" w:type="auto"/>
                  <w:shd w:val="clear" w:color="auto" w:fill="auto"/>
                  <w:vAlign w:val="center"/>
                </w:tcPr>
                <w:p w14:paraId="775101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Boolean Expressions and Flow Control</w:t>
                  </w:r>
                </w:p>
              </w:tc>
            </w:tr>
          </w:tbl>
          <w:p w14:paraId="1D7B6C15">
            <w:pPr>
              <w:spacing w:line="240" w:lineRule="auto"/>
              <w:rPr>
                <w:rFonts w:hint="default" w:ascii="Times New Roman" w:hAnsi="Times New Roman" w:cs="Times New Roman"/>
                <w:sz w:val="22"/>
              </w:rPr>
            </w:pPr>
          </w:p>
        </w:tc>
      </w:tr>
      <w:tr w14:paraId="711ABE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2"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835"/>
            </w:tblGrid>
            <w:tr w14:paraId="0950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0678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3.2</w:t>
                  </w:r>
                </w:p>
              </w:tc>
              <w:tc>
                <w:tcPr>
                  <w:tcW w:w="0" w:type="auto"/>
                  <w:shd w:val="clear" w:color="auto" w:fill="auto"/>
                  <w:vAlign w:val="center"/>
                </w:tcPr>
                <w:p w14:paraId="6D5B85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 Flow Statements</w:t>
                  </w:r>
                </w:p>
              </w:tc>
            </w:tr>
          </w:tbl>
          <w:p w14:paraId="0E0EDF38">
            <w:pPr>
              <w:spacing w:line="240" w:lineRule="auto"/>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835"/>
            </w:tblGrid>
            <w:tr w14:paraId="3F08D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D2E2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3.2</w:t>
                  </w:r>
                </w:p>
              </w:tc>
              <w:tc>
                <w:tcPr>
                  <w:tcW w:w="0" w:type="auto"/>
                  <w:shd w:val="clear" w:color="auto" w:fill="auto"/>
                  <w:vAlign w:val="center"/>
                </w:tcPr>
                <w:p w14:paraId="535AF9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 Flow Statements</w:t>
                  </w:r>
                </w:p>
              </w:tc>
            </w:tr>
          </w:tbl>
          <w:p w14:paraId="548C9E31">
            <w:pPr>
              <w:spacing w:line="240" w:lineRule="auto"/>
              <w:rPr>
                <w:rFonts w:hint="default" w:ascii="Times New Roman" w:hAnsi="Times New Roman" w:cs="Times New Roman"/>
                <w:sz w:val="22"/>
              </w:rPr>
            </w:pPr>
          </w:p>
        </w:tc>
      </w:tr>
      <w:tr w14:paraId="16775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3795"/>
            </w:tblGrid>
            <w:tr w14:paraId="3F6B2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81E9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4E26EA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 Flow Graph Construction</w:t>
                  </w:r>
                </w:p>
              </w:tc>
            </w:tr>
          </w:tbl>
          <w:p w14:paraId="469D54C8">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3795"/>
            </w:tblGrid>
            <w:tr w14:paraId="6270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C944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7E17C7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 Flow Graph Construction</w:t>
                  </w:r>
                </w:p>
              </w:tc>
            </w:tr>
          </w:tbl>
          <w:p w14:paraId="423DEB6A">
            <w:pPr>
              <w:spacing w:line="251" w:lineRule="exact"/>
              <w:rPr>
                <w:rFonts w:hint="default" w:ascii="Times New Roman" w:hAnsi="Times New Roman" w:cs="Times New Roman"/>
                <w:sz w:val="22"/>
              </w:rPr>
            </w:pPr>
          </w:p>
        </w:tc>
      </w:tr>
      <w:tr w14:paraId="577334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675"/>
            </w:tblGrid>
            <w:tr w14:paraId="57A63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C783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4.1</w:t>
                  </w:r>
                </w:p>
              </w:tc>
              <w:tc>
                <w:tcPr>
                  <w:tcW w:w="0" w:type="auto"/>
                  <w:shd w:val="clear" w:color="auto" w:fill="auto"/>
                  <w:vAlign w:val="center"/>
                </w:tcPr>
                <w:p w14:paraId="11EB32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Representation of Basic Blocks</w:t>
                  </w:r>
                </w:p>
              </w:tc>
            </w:tr>
          </w:tbl>
          <w:p w14:paraId="1883EECD">
            <w:pPr>
              <w:spacing w:line="246"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675"/>
            </w:tblGrid>
            <w:tr w14:paraId="745EE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271B0B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4.1</w:t>
                  </w:r>
                </w:p>
              </w:tc>
              <w:tc>
                <w:tcPr>
                  <w:tcW w:w="0" w:type="auto"/>
                  <w:shd w:val="clear" w:color="auto" w:fill="auto"/>
                  <w:vAlign w:val="center"/>
                </w:tcPr>
                <w:p w14:paraId="57BBAA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Representation of Basic Blocks</w:t>
                  </w:r>
                </w:p>
              </w:tc>
            </w:tr>
          </w:tbl>
          <w:p w14:paraId="3507EA77">
            <w:pPr>
              <w:spacing w:line="246" w:lineRule="exact"/>
              <w:rPr>
                <w:rFonts w:hint="default" w:ascii="Times New Roman" w:hAnsi="Times New Roman" w:cs="Times New Roman"/>
                <w:sz w:val="22"/>
              </w:rPr>
            </w:pPr>
          </w:p>
        </w:tc>
      </w:tr>
      <w:tr w14:paraId="6ECABE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4395"/>
            </w:tblGrid>
            <w:tr w14:paraId="58DCB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4BB8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4.2</w:t>
                  </w:r>
                </w:p>
              </w:tc>
              <w:tc>
                <w:tcPr>
                  <w:tcW w:w="0" w:type="auto"/>
                  <w:shd w:val="clear" w:color="auto" w:fill="auto"/>
                  <w:vAlign w:val="center"/>
                </w:tcPr>
                <w:p w14:paraId="4080EC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Directed Edges for Control Transfers</w:t>
                  </w:r>
                </w:p>
              </w:tc>
            </w:tr>
          </w:tbl>
          <w:p w14:paraId="048F6FF8">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4395"/>
            </w:tblGrid>
            <w:tr w14:paraId="14FCB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FE11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4.2</w:t>
                  </w:r>
                </w:p>
              </w:tc>
              <w:tc>
                <w:tcPr>
                  <w:tcW w:w="0" w:type="auto"/>
                  <w:shd w:val="clear" w:color="auto" w:fill="auto"/>
                  <w:vAlign w:val="center"/>
                </w:tcPr>
                <w:p w14:paraId="578731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Directed Edges for Control Transfers</w:t>
                  </w:r>
                </w:p>
              </w:tc>
            </w:tr>
          </w:tbl>
          <w:p w14:paraId="3C91A26C">
            <w:pPr>
              <w:spacing w:line="251" w:lineRule="exact"/>
              <w:rPr>
                <w:rFonts w:hint="default" w:ascii="Times New Roman" w:hAnsi="Times New Roman" w:cs="Times New Roman"/>
                <w:sz w:val="22"/>
              </w:rPr>
            </w:pPr>
          </w:p>
        </w:tc>
      </w:tr>
      <w:tr w14:paraId="6D596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4515"/>
            </w:tblGrid>
            <w:tr w14:paraId="70F40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8182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03598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Intermediate Code for Decision Making</w:t>
                  </w:r>
                </w:p>
              </w:tc>
            </w:tr>
          </w:tbl>
          <w:p w14:paraId="662A046E">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4515"/>
            </w:tblGrid>
            <w:tr w14:paraId="606C5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B6A5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4145A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Intermediate Code for Decision Making</w:t>
                  </w:r>
                </w:p>
              </w:tc>
            </w:tr>
          </w:tbl>
          <w:p w14:paraId="12831F27">
            <w:pPr>
              <w:rPr>
                <w:rFonts w:hint="default" w:ascii="Times New Roman" w:hAnsi="Times New Roman" w:cs="Times New Roman"/>
                <w:sz w:val="22"/>
              </w:rPr>
            </w:pPr>
          </w:p>
        </w:tc>
      </w:tr>
      <w:tr w14:paraId="72EC39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075"/>
            </w:tblGrid>
            <w:tr w14:paraId="27B2E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4332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5.1</w:t>
                  </w:r>
                </w:p>
              </w:tc>
              <w:tc>
                <w:tcPr>
                  <w:tcW w:w="0" w:type="auto"/>
                  <w:shd w:val="clear" w:color="auto" w:fill="auto"/>
                  <w:vAlign w:val="center"/>
                </w:tcPr>
                <w:p w14:paraId="44226F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If and If-Else Statements</w:t>
                  </w:r>
                </w:p>
              </w:tc>
            </w:tr>
          </w:tbl>
          <w:p w14:paraId="39187CC7">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3075"/>
            </w:tblGrid>
            <w:tr w14:paraId="50203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8E6D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5.1</w:t>
                  </w:r>
                </w:p>
              </w:tc>
              <w:tc>
                <w:tcPr>
                  <w:tcW w:w="0" w:type="auto"/>
                  <w:shd w:val="clear" w:color="auto" w:fill="auto"/>
                  <w:vAlign w:val="center"/>
                </w:tcPr>
                <w:p w14:paraId="255708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If and If-Else Statements</w:t>
                  </w:r>
                </w:p>
              </w:tc>
            </w:tr>
          </w:tbl>
          <w:p w14:paraId="28A87E88">
            <w:pPr>
              <w:rPr>
                <w:rFonts w:hint="default" w:ascii="Times New Roman" w:hAnsi="Times New Roman" w:cs="Times New Roman"/>
                <w:sz w:val="22"/>
              </w:rPr>
            </w:pPr>
          </w:p>
        </w:tc>
      </w:tr>
      <w:tr w14:paraId="5749E6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115"/>
            </w:tblGrid>
            <w:tr w14:paraId="5BB7C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E605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w:t>
                  </w:r>
                </w:p>
              </w:tc>
              <w:tc>
                <w:tcPr>
                  <w:tcW w:w="0" w:type="auto"/>
                  <w:shd w:val="clear" w:color="auto" w:fill="auto"/>
                  <w:vAlign w:val="center"/>
                </w:tcPr>
                <w:p w14:paraId="6CF07B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Switch Statements</w:t>
                  </w:r>
                </w:p>
              </w:tc>
            </w:tr>
          </w:tbl>
          <w:p w14:paraId="52B1A5B7">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115"/>
            </w:tblGrid>
            <w:tr w14:paraId="520A9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0E73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w:t>
                  </w:r>
                </w:p>
              </w:tc>
              <w:tc>
                <w:tcPr>
                  <w:tcW w:w="0" w:type="auto"/>
                  <w:shd w:val="clear" w:color="auto" w:fill="auto"/>
                  <w:vAlign w:val="center"/>
                </w:tcPr>
                <w:p w14:paraId="53103B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Switch Statements</w:t>
                  </w:r>
                </w:p>
              </w:tc>
            </w:tr>
          </w:tbl>
          <w:p w14:paraId="20C1AD15">
            <w:pPr>
              <w:spacing w:line="251" w:lineRule="exact"/>
              <w:rPr>
                <w:rFonts w:hint="default" w:ascii="Times New Roman" w:hAnsi="Times New Roman" w:cs="Times New Roman"/>
                <w:sz w:val="22"/>
              </w:rPr>
            </w:pPr>
          </w:p>
        </w:tc>
      </w:tr>
      <w:tr w14:paraId="06DAEF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115"/>
            </w:tblGrid>
            <w:tr w14:paraId="025D4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A842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5153EB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Intermediate Code for Iterative Statements</w:t>
                  </w:r>
                </w:p>
              </w:tc>
            </w:tr>
          </w:tbl>
          <w:p w14:paraId="0C95FAA8">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115"/>
            </w:tblGrid>
            <w:tr w14:paraId="6A704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4C0005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677FDC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Intermediate Code for Iterative Statements</w:t>
                  </w:r>
                </w:p>
              </w:tc>
            </w:tr>
          </w:tbl>
          <w:p w14:paraId="0DEE0F80">
            <w:pPr>
              <w:spacing w:line="251" w:lineRule="exact"/>
              <w:rPr>
                <w:rFonts w:hint="default" w:ascii="Times New Roman" w:hAnsi="Times New Roman" w:cs="Times New Roman"/>
                <w:sz w:val="22"/>
              </w:rPr>
            </w:pPr>
          </w:p>
        </w:tc>
      </w:tr>
      <w:tr w14:paraId="4C5A6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1395"/>
            </w:tblGrid>
            <w:tr w14:paraId="4AEC7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8EBF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6.1</w:t>
                  </w:r>
                </w:p>
              </w:tc>
              <w:tc>
                <w:tcPr>
                  <w:tcW w:w="0" w:type="auto"/>
                  <w:shd w:val="clear" w:color="auto" w:fill="auto"/>
                  <w:vAlign w:val="center"/>
                </w:tcPr>
                <w:p w14:paraId="10F61B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While Loops</w:t>
                  </w:r>
                </w:p>
              </w:tc>
            </w:tr>
          </w:tbl>
          <w:p w14:paraId="18966A45">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1395"/>
            </w:tblGrid>
            <w:tr w14:paraId="2B12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9E80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6.1</w:t>
                  </w:r>
                </w:p>
              </w:tc>
              <w:tc>
                <w:tcPr>
                  <w:tcW w:w="0" w:type="auto"/>
                  <w:shd w:val="clear" w:color="auto" w:fill="auto"/>
                  <w:vAlign w:val="center"/>
                </w:tcPr>
                <w:p w14:paraId="08C77A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While Loops</w:t>
                  </w:r>
                </w:p>
              </w:tc>
            </w:tr>
          </w:tbl>
          <w:p w14:paraId="441499CC">
            <w:pPr>
              <w:spacing w:line="251" w:lineRule="exact"/>
              <w:rPr>
                <w:rFonts w:hint="default" w:ascii="Times New Roman" w:hAnsi="Times New Roman" w:cs="Times New Roman"/>
                <w:sz w:val="22"/>
              </w:rPr>
            </w:pPr>
          </w:p>
        </w:tc>
      </w:tr>
      <w:tr w14:paraId="0FD297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1155"/>
            </w:tblGrid>
            <w:tr w14:paraId="277D2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AC059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6.2</w:t>
                  </w:r>
                </w:p>
              </w:tc>
              <w:tc>
                <w:tcPr>
                  <w:tcW w:w="0" w:type="auto"/>
                  <w:shd w:val="clear" w:color="auto" w:fill="auto"/>
                  <w:vAlign w:val="center"/>
                </w:tcPr>
                <w:p w14:paraId="77593A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 Loops</w:t>
                  </w:r>
                </w:p>
              </w:tc>
            </w:tr>
          </w:tbl>
          <w:p w14:paraId="1158D503">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1155"/>
            </w:tblGrid>
            <w:tr w14:paraId="054D7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A684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6.2</w:t>
                  </w:r>
                </w:p>
              </w:tc>
              <w:tc>
                <w:tcPr>
                  <w:tcW w:w="0" w:type="auto"/>
                  <w:shd w:val="clear" w:color="auto" w:fill="auto"/>
                  <w:vAlign w:val="center"/>
                </w:tcPr>
                <w:p w14:paraId="4793A1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 Loops</w:t>
                  </w:r>
                </w:p>
              </w:tc>
            </w:tr>
          </w:tbl>
          <w:p w14:paraId="585764EC">
            <w:pPr>
              <w:rPr>
                <w:rFonts w:hint="default" w:ascii="Times New Roman" w:hAnsi="Times New Roman" w:cs="Times New Roman"/>
                <w:sz w:val="22"/>
              </w:rPr>
            </w:pPr>
          </w:p>
        </w:tc>
      </w:tr>
      <w:tr w14:paraId="385181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4035"/>
            </w:tblGrid>
            <w:tr w14:paraId="7113F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A83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13CF65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Backpatching and Label Management</w:t>
                  </w:r>
                </w:p>
              </w:tc>
            </w:tr>
          </w:tbl>
          <w:p w14:paraId="7D28DE42">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4035"/>
            </w:tblGrid>
            <w:tr w14:paraId="10C30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3D2F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06E268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Backpatching and Label Management</w:t>
                  </w:r>
                </w:p>
              </w:tc>
            </w:tr>
          </w:tbl>
          <w:p w14:paraId="16F0A520">
            <w:pPr>
              <w:rPr>
                <w:rFonts w:hint="default" w:ascii="Times New Roman" w:hAnsi="Times New Roman" w:cs="Times New Roman"/>
                <w:sz w:val="22"/>
              </w:rPr>
            </w:pPr>
          </w:p>
        </w:tc>
      </w:tr>
      <w:tr w14:paraId="7DF82F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835"/>
            </w:tblGrid>
            <w:tr w14:paraId="21B2C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5F15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7.1</w:t>
                  </w:r>
                </w:p>
              </w:tc>
              <w:tc>
                <w:tcPr>
                  <w:tcW w:w="0" w:type="auto"/>
                  <w:shd w:val="clear" w:color="auto" w:fill="auto"/>
                  <w:vAlign w:val="center"/>
                </w:tcPr>
                <w:p w14:paraId="6949DB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Backpatching Techniques</w:t>
                  </w:r>
                </w:p>
              </w:tc>
            </w:tr>
          </w:tbl>
          <w:p w14:paraId="7E76759E">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835"/>
            </w:tblGrid>
            <w:tr w14:paraId="3CE73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75CD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7.1</w:t>
                  </w:r>
                </w:p>
              </w:tc>
              <w:tc>
                <w:tcPr>
                  <w:tcW w:w="0" w:type="auto"/>
                  <w:shd w:val="clear" w:color="auto" w:fill="auto"/>
                  <w:vAlign w:val="center"/>
                </w:tcPr>
                <w:p w14:paraId="1FC1EA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Backpatching Techniques</w:t>
                  </w:r>
                </w:p>
              </w:tc>
            </w:tr>
          </w:tbl>
          <w:p w14:paraId="6C388C9B">
            <w:pPr>
              <w:rPr>
                <w:rFonts w:hint="default" w:ascii="Times New Roman" w:hAnsi="Times New Roman" w:cs="Times New Roman"/>
                <w:sz w:val="22"/>
              </w:rPr>
            </w:pPr>
          </w:p>
        </w:tc>
      </w:tr>
      <w:tr w14:paraId="18A59A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715"/>
            </w:tblGrid>
            <w:tr w14:paraId="718E5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A1D0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7.2</w:t>
                  </w:r>
                </w:p>
              </w:tc>
              <w:tc>
                <w:tcPr>
                  <w:tcW w:w="0" w:type="auto"/>
                  <w:shd w:val="clear" w:color="auto" w:fill="auto"/>
                  <w:vAlign w:val="center"/>
                </w:tcPr>
                <w:p w14:paraId="4A49C3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Label Generation Rules</w:t>
                  </w:r>
                </w:p>
              </w:tc>
            </w:tr>
          </w:tbl>
          <w:p w14:paraId="7E142415">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715"/>
            </w:tblGrid>
            <w:tr w14:paraId="7CC1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9D99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7.2</w:t>
                  </w:r>
                </w:p>
              </w:tc>
              <w:tc>
                <w:tcPr>
                  <w:tcW w:w="0" w:type="auto"/>
                  <w:shd w:val="clear" w:color="auto" w:fill="auto"/>
                  <w:vAlign w:val="center"/>
                </w:tcPr>
                <w:p w14:paraId="622C5D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Label Generation Rules</w:t>
                  </w:r>
                </w:p>
              </w:tc>
            </w:tr>
          </w:tbl>
          <w:p w14:paraId="5596FA22">
            <w:pPr>
              <w:rPr>
                <w:rFonts w:hint="default" w:ascii="Times New Roman" w:hAnsi="Times New Roman" w:cs="Times New Roman"/>
                <w:sz w:val="22"/>
              </w:rPr>
            </w:pPr>
          </w:p>
        </w:tc>
      </w:tr>
      <w:tr w14:paraId="5574F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7"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2475"/>
            </w:tblGrid>
            <w:tr w14:paraId="7E35D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C5FB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7750D6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 Model</w:t>
                  </w:r>
                </w:p>
              </w:tc>
            </w:tr>
          </w:tbl>
          <w:p w14:paraId="74E8D180">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2475"/>
            </w:tblGrid>
            <w:tr w14:paraId="4952F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8BA1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4A277B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 Model</w:t>
                  </w:r>
                </w:p>
              </w:tc>
            </w:tr>
          </w:tbl>
          <w:p w14:paraId="2CB7043E">
            <w:pPr>
              <w:rPr>
                <w:rFonts w:hint="default" w:ascii="Times New Roman" w:hAnsi="Times New Roman" w:cs="Times New Roman"/>
                <w:sz w:val="22"/>
              </w:rPr>
            </w:pPr>
          </w:p>
        </w:tc>
      </w:tr>
      <w:tr w14:paraId="77C452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5115"/>
            </w:tblGrid>
            <w:tr w14:paraId="3D6F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EDBA0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8.1</w:t>
                  </w:r>
                </w:p>
              </w:tc>
              <w:tc>
                <w:tcPr>
                  <w:tcW w:w="0" w:type="auto"/>
                  <w:shd w:val="clear" w:color="auto" w:fill="auto"/>
                  <w:vAlign w:val="center"/>
                </w:tcPr>
                <w:p w14:paraId="2EE829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Algorithm for Control Flow Code Generation</w:t>
                  </w:r>
                </w:p>
              </w:tc>
            </w:tr>
          </w:tbl>
          <w:p w14:paraId="1FDD3448">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5115"/>
            </w:tblGrid>
            <w:tr w14:paraId="20722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0050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8.1</w:t>
                  </w:r>
                </w:p>
              </w:tc>
              <w:tc>
                <w:tcPr>
                  <w:tcW w:w="0" w:type="auto"/>
                  <w:shd w:val="clear" w:color="auto" w:fill="auto"/>
                  <w:vAlign w:val="center"/>
                </w:tcPr>
                <w:p w14:paraId="2BC755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Algorithm for Control Flow Code Generation</w:t>
                  </w:r>
                </w:p>
              </w:tc>
            </w:tr>
          </w:tbl>
          <w:p w14:paraId="70BEC284">
            <w:pPr>
              <w:spacing w:line="251" w:lineRule="exact"/>
              <w:rPr>
                <w:rFonts w:hint="default" w:ascii="Times New Roman" w:hAnsi="Times New Roman" w:cs="Times New Roman"/>
                <w:sz w:val="22"/>
              </w:rPr>
            </w:pPr>
          </w:p>
        </w:tc>
      </w:tr>
      <w:tr w14:paraId="7A6BF1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2"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595"/>
            </w:tblGrid>
            <w:tr w14:paraId="266B8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579F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8.2</w:t>
                  </w:r>
                </w:p>
              </w:tc>
              <w:tc>
                <w:tcPr>
                  <w:tcW w:w="0" w:type="auto"/>
                  <w:shd w:val="clear" w:color="auto" w:fill="auto"/>
                  <w:vAlign w:val="center"/>
                </w:tcPr>
                <w:p w14:paraId="5A8FCC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Example and Execution</w:t>
                  </w:r>
                </w:p>
              </w:tc>
            </w:tr>
          </w:tbl>
          <w:p w14:paraId="2E940A9A">
            <w:pPr>
              <w:spacing w:line="251" w:lineRule="exact"/>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595"/>
            </w:tblGrid>
            <w:tr w14:paraId="3A15D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A4E6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8.2</w:t>
                  </w:r>
                </w:p>
              </w:tc>
              <w:tc>
                <w:tcPr>
                  <w:tcW w:w="0" w:type="auto"/>
                  <w:shd w:val="clear" w:color="auto" w:fill="auto"/>
                  <w:vAlign w:val="center"/>
                </w:tcPr>
                <w:p w14:paraId="68BE61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Example and Execution</w:t>
                  </w:r>
                </w:p>
              </w:tc>
            </w:tr>
          </w:tbl>
          <w:p w14:paraId="18F6B0FB">
            <w:pPr>
              <w:spacing w:line="251" w:lineRule="exact"/>
              <w:rPr>
                <w:rFonts w:hint="default" w:ascii="Times New Roman" w:hAnsi="Times New Roman" w:cs="Times New Roman"/>
                <w:sz w:val="22"/>
              </w:rPr>
            </w:pPr>
          </w:p>
        </w:tc>
      </w:tr>
      <w:tr w14:paraId="226BD1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3315"/>
            </w:tblGrid>
            <w:tr w14:paraId="64CDF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9E6E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color="auto" w:fill="auto"/>
                  <w:vAlign w:val="center"/>
                </w:tcPr>
                <w:p w14:paraId="765855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Conclusion and Future Scope</w:t>
                  </w:r>
                </w:p>
              </w:tc>
            </w:tr>
          </w:tbl>
          <w:p w14:paraId="36CD15FD">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3315"/>
            </w:tblGrid>
            <w:tr w14:paraId="25069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88DE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color="auto" w:fill="auto"/>
                  <w:vAlign w:val="center"/>
                </w:tcPr>
                <w:p w14:paraId="209F59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Conclusion and Future Scope</w:t>
                  </w:r>
                </w:p>
              </w:tc>
            </w:tr>
          </w:tbl>
          <w:p w14:paraId="349DDF5F">
            <w:pPr>
              <w:rPr>
                <w:rFonts w:hint="default" w:ascii="Times New Roman" w:hAnsi="Times New Roman" w:cs="Times New Roman"/>
                <w:sz w:val="22"/>
              </w:rPr>
            </w:pPr>
          </w:p>
        </w:tc>
      </w:tr>
      <w:tr w14:paraId="116D34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915"/>
            </w:tblGrid>
            <w:tr w14:paraId="0694C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46B7C0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9.1</w:t>
                  </w:r>
                </w:p>
              </w:tc>
              <w:tc>
                <w:tcPr>
                  <w:tcW w:w="0" w:type="auto"/>
                  <w:shd w:val="clear" w:color="auto" w:fill="auto"/>
                  <w:vAlign w:val="center"/>
                </w:tcPr>
                <w:p w14:paraId="544797AB">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summary</w:t>
                  </w:r>
                </w:p>
              </w:tc>
            </w:tr>
          </w:tbl>
          <w:p w14:paraId="6E2F6638">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915"/>
            </w:tblGrid>
            <w:tr w14:paraId="39186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F95BE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9.1</w:t>
                  </w:r>
                </w:p>
              </w:tc>
              <w:tc>
                <w:tcPr>
                  <w:tcW w:w="0" w:type="auto"/>
                  <w:shd w:val="clear" w:color="auto" w:fill="auto"/>
                  <w:vAlign w:val="center"/>
                </w:tcPr>
                <w:p w14:paraId="216FB1B2">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summary</w:t>
                  </w:r>
                </w:p>
              </w:tc>
            </w:tr>
          </w:tbl>
          <w:p w14:paraId="3BC255BA">
            <w:pPr>
              <w:rPr>
                <w:rFonts w:hint="default" w:ascii="Times New Roman" w:hAnsi="Times New Roman" w:cs="Times New Roman"/>
                <w:sz w:val="22"/>
              </w:rPr>
            </w:pPr>
          </w:p>
        </w:tc>
      </w:tr>
      <w:tr w14:paraId="60EEF2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355"/>
            </w:tblGrid>
            <w:tr w14:paraId="16B35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4CE7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9.2</w:t>
                  </w:r>
                </w:p>
              </w:tc>
              <w:tc>
                <w:tcPr>
                  <w:tcW w:w="0" w:type="auto"/>
                  <w:shd w:val="clear" w:color="auto" w:fill="auto"/>
                  <w:vAlign w:val="center"/>
                </w:tcPr>
                <w:p w14:paraId="2A79EF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Future Enhancements</w:t>
                  </w:r>
                </w:p>
              </w:tc>
            </w:tr>
          </w:tbl>
          <w:p w14:paraId="2CD15CE2">
            <w:pPr>
              <w:ind w:left="0" w:leftChars="0" w:right="0" w:rightChars="0"/>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5"/>
              <w:gridCol w:w="2355"/>
            </w:tblGrid>
            <w:tr w14:paraId="2F4C2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D34F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9.2</w:t>
                  </w:r>
                </w:p>
              </w:tc>
              <w:tc>
                <w:tcPr>
                  <w:tcW w:w="0" w:type="auto"/>
                  <w:shd w:val="clear" w:color="auto" w:fill="auto"/>
                  <w:vAlign w:val="center"/>
                </w:tcPr>
                <w:p w14:paraId="234AAD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Future Enhancements</w:t>
                  </w:r>
                </w:p>
              </w:tc>
            </w:tr>
          </w:tbl>
          <w:p w14:paraId="3EB8446E">
            <w:pPr>
              <w:ind w:left="0" w:leftChars="0" w:right="0" w:rightChars="0"/>
              <w:rPr>
                <w:rFonts w:hint="default" w:ascii="Times New Roman" w:hAnsi="Times New Roman" w:cs="Times New Roman"/>
                <w:sz w:val="22"/>
              </w:rPr>
            </w:pPr>
          </w:p>
        </w:tc>
      </w:tr>
      <w:tr w14:paraId="2A143B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355"/>
            </w:tblGrid>
            <w:tr w14:paraId="0F46E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5AA6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A8F12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Introduction to Intermediate Code Generation</w:t>
                  </w:r>
                </w:p>
              </w:tc>
            </w:tr>
          </w:tbl>
          <w:p w14:paraId="71BAAF16">
            <w:pPr>
              <w:ind w:left="14"/>
              <w:rPr>
                <w:rFonts w:hint="default" w:ascii="Times New Roman" w:hAnsi="Times New Roman" w:cs="Times New Roman"/>
                <w:sz w:val="22"/>
              </w:rPr>
            </w:pPr>
          </w:p>
        </w:tc>
        <w:tc>
          <w:tcPr>
            <w:tcW w:w="4681" w:type="dxa"/>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
              <w:gridCol w:w="5355"/>
            </w:tblGrid>
            <w:tr w14:paraId="7B162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923C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8EC23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Introduction to Intermediate Code Generation</w:t>
                  </w:r>
                </w:p>
              </w:tc>
            </w:tr>
          </w:tbl>
          <w:p w14:paraId="2F213CA2">
            <w:pPr>
              <w:rPr>
                <w:rFonts w:hint="default" w:ascii="Times New Roman" w:hAnsi="Times New Roman" w:cs="Times New Roman"/>
                <w:sz w:val="22"/>
              </w:rPr>
            </w:pPr>
          </w:p>
        </w:tc>
      </w:tr>
    </w:tbl>
    <w:p w14:paraId="419EAF94">
      <w:pPr>
        <w:pStyle w:val="16"/>
        <w:spacing w:after="0"/>
        <w:rPr>
          <w:sz w:val="22"/>
        </w:rPr>
        <w:sectPr>
          <w:pgSz w:w="12240" w:h="15840"/>
          <w:pgMar w:top="1380" w:right="360" w:bottom="280" w:left="3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E514AE5">
      <w:pPr>
        <w:spacing w:before="62"/>
        <w:ind w:right="0" w:firstLine="360" w:firstLineChars="100"/>
        <w:jc w:val="left"/>
        <w:rPr>
          <w:rFonts w:hint="default"/>
          <w:b/>
          <w:sz w:val="36"/>
          <w:lang w:val="en-US"/>
        </w:rPr>
      </w:pPr>
      <w:r>
        <w:rPr>
          <w:b/>
          <w:sz w:val="36"/>
        </w:rPr>
        <w:t>Executive</w:t>
      </w:r>
      <w:r>
        <w:rPr>
          <w:b/>
          <w:spacing w:val="-9"/>
          <w:sz w:val="36"/>
        </w:rPr>
        <w:t xml:space="preserve"> </w:t>
      </w:r>
      <w:r>
        <w:rPr>
          <w:b/>
          <w:spacing w:val="7"/>
          <w:sz w:val="36"/>
        </w:rPr>
        <w:t>Summary</w:t>
      </w:r>
      <w:r>
        <w:rPr>
          <w:rFonts w:hint="default"/>
          <w:b/>
          <w:spacing w:val="7"/>
          <w:sz w:val="36"/>
          <w:lang w:val="en-US"/>
        </w:rPr>
        <w:t>:</w:t>
      </w:r>
    </w:p>
    <w:p w14:paraId="230D1D14">
      <w:pPr>
        <w:pStyle w:val="11"/>
        <w:keepNext w:val="0"/>
        <w:keepLines w:val="0"/>
        <w:widowControl/>
        <w:suppressLineNumbers w:val="0"/>
        <w:ind w:left="209" w:leftChars="95" w:firstLine="0" w:firstLineChars="0"/>
        <w:rPr>
          <w:sz w:val="21"/>
          <w:szCs w:val="21"/>
        </w:rPr>
      </w:pPr>
      <w:r>
        <w:rPr>
          <w:sz w:val="21"/>
          <w:szCs w:val="21"/>
        </w:rPr>
        <w:t xml:space="preserve">This project report discusses the design and generation of intermediate code for control flow structures in a compiler. The process transforms parsed and analyzed source code into an intermediate form that explicitly represents the flow of control between different </w:t>
      </w:r>
      <w:r>
        <w:rPr>
          <w:rFonts w:hint="default"/>
          <w:sz w:val="21"/>
          <w:szCs w:val="21"/>
          <w:lang w:val="en-US"/>
        </w:rPr>
        <w:t>p</w:t>
      </w:r>
      <w:bookmarkStart w:id="0" w:name="_GoBack"/>
      <w:bookmarkEnd w:id="0"/>
      <w:r>
        <w:rPr>
          <w:sz w:val="21"/>
          <w:szCs w:val="21"/>
        </w:rPr>
        <w:t>arts of a program.</w:t>
      </w:r>
    </w:p>
    <w:p w14:paraId="2CAA4189">
      <w:pPr>
        <w:pStyle w:val="11"/>
        <w:keepNext w:val="0"/>
        <w:keepLines w:val="0"/>
        <w:widowControl/>
        <w:suppressLineNumbers w:val="0"/>
        <w:ind w:left="209" w:leftChars="95" w:firstLine="0" w:firstLineChars="0"/>
        <w:rPr>
          <w:sz w:val="21"/>
          <w:szCs w:val="21"/>
        </w:rPr>
      </w:pPr>
      <w:r>
        <w:rPr>
          <w:sz w:val="21"/>
          <w:szCs w:val="21"/>
        </w:rPr>
        <w:t xml:space="preserve">Intermediate code generation ensures machine independence and simplifies optimization. The control flow is expressed using conditional and unconditional jumps, labels, and boolean expressions. The report elaborates on syntax-directed translation and backpatching techniques used to handle control flow statements such as </w:t>
      </w:r>
      <w:r>
        <w:rPr>
          <w:rStyle w:val="9"/>
          <w:sz w:val="21"/>
          <w:szCs w:val="21"/>
        </w:rPr>
        <w:t>if</w:t>
      </w:r>
      <w:r>
        <w:rPr>
          <w:sz w:val="21"/>
          <w:szCs w:val="21"/>
        </w:rPr>
        <w:t xml:space="preserve">, </w:t>
      </w:r>
      <w:r>
        <w:rPr>
          <w:rStyle w:val="9"/>
          <w:sz w:val="21"/>
          <w:szCs w:val="21"/>
        </w:rPr>
        <w:t>if-else</w:t>
      </w:r>
      <w:r>
        <w:rPr>
          <w:sz w:val="21"/>
          <w:szCs w:val="21"/>
        </w:rPr>
        <w:t xml:space="preserve">, </w:t>
      </w:r>
      <w:r>
        <w:rPr>
          <w:rStyle w:val="9"/>
          <w:sz w:val="21"/>
          <w:szCs w:val="21"/>
        </w:rPr>
        <w:t>while</w:t>
      </w:r>
      <w:r>
        <w:rPr>
          <w:sz w:val="21"/>
          <w:szCs w:val="21"/>
        </w:rPr>
        <w:t xml:space="preserve">, and </w:t>
      </w:r>
      <w:r>
        <w:rPr>
          <w:rStyle w:val="9"/>
          <w:sz w:val="21"/>
          <w:szCs w:val="21"/>
        </w:rPr>
        <w:t>for</w:t>
      </w:r>
      <w:r>
        <w:rPr>
          <w:sz w:val="21"/>
          <w:szCs w:val="21"/>
        </w:rPr>
        <w:t>.</w:t>
      </w:r>
    </w:p>
    <w:p w14:paraId="56B0F0C5">
      <w:pPr>
        <w:pStyle w:val="11"/>
        <w:keepNext w:val="0"/>
        <w:keepLines w:val="0"/>
        <w:widowControl/>
        <w:suppressLineNumbers w:val="0"/>
        <w:ind w:firstLine="210" w:firstLineChars="100"/>
        <w:rPr>
          <w:sz w:val="21"/>
          <w:szCs w:val="21"/>
        </w:rPr>
      </w:pPr>
      <w:r>
        <w:rPr>
          <w:sz w:val="21"/>
          <w:szCs w:val="21"/>
        </w:rPr>
        <w:t>This approach guarantees correctness of execution order and prepares the code for the optimization and final code generation phases.</w:t>
      </w:r>
    </w:p>
    <w:p w14:paraId="5B9587BB">
      <w:pPr>
        <w:pStyle w:val="7"/>
      </w:pPr>
    </w:p>
    <w:p w14:paraId="313C2EA4">
      <w:pPr>
        <w:pStyle w:val="7"/>
        <w:spacing w:before="199"/>
      </w:pPr>
    </w:p>
    <w:p w14:paraId="6DAF22DE">
      <w:pPr>
        <w:pStyle w:val="3"/>
        <w:keepNext w:val="0"/>
        <w:keepLines w:val="0"/>
        <w:widowControl/>
        <w:suppressLineNumbers w:val="0"/>
      </w:pPr>
      <w:r>
        <w:rPr>
          <w:rFonts w:hint="default"/>
          <w:lang w:val="en-US"/>
        </w:rPr>
        <w:t xml:space="preserve">   </w:t>
      </w:r>
      <w:r>
        <w:rPr>
          <w:rStyle w:val="12"/>
          <w:b/>
          <w:bCs/>
        </w:rPr>
        <w:t>1: Introduction to Intermediate Code Generation</w:t>
      </w:r>
    </w:p>
    <w:p w14:paraId="26E776D5">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1.1 Role of Intermediate Code</w:t>
      </w:r>
    </w:p>
    <w:p w14:paraId="342FD3D5">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Intermediate code generation is a crucial phase between syntax analysis and machine code generation. It provides a representation that is independent of both the source and target languages.</w:t>
      </w:r>
      <w:r>
        <w:rPr>
          <w:rFonts w:hint="default" w:ascii="Times New Roman" w:hAnsi="Times New Roman" w:cs="Times New Roman"/>
        </w:rPr>
        <w:br w:type="textWrapping"/>
      </w:r>
      <w:r>
        <w:rPr>
          <w:rFonts w:hint="default" w:ascii="Times New Roman" w:hAnsi="Times New Roman" w:cs="Times New Roman"/>
        </w:rPr>
        <w:t>It acts as a platform for applying optimizations before translating to machine instructions.</w:t>
      </w:r>
    </w:p>
    <w:p w14:paraId="28508F89">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For control flow, it helps represent program logic with jumps, conditions, and loops using an intermediate structure, ensuring that subsequent code generation is accurate and efficient.</w:t>
      </w:r>
    </w:p>
    <w:p w14:paraId="01638333">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1.2 Project Scope and Objectives</w:t>
      </w:r>
    </w:p>
    <w:p w14:paraId="4D36FB9B">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The project aims to demonstrate how intermediate code handles control flow using syntax-directed translation.</w:t>
      </w:r>
      <w:r>
        <w:rPr>
          <w:rFonts w:hint="default" w:ascii="Times New Roman" w:hAnsi="Times New Roman" w:cs="Times New Roman"/>
        </w:rPr>
        <w:br w:type="textWrapping"/>
      </w:r>
      <w:r>
        <w:rPr>
          <w:rFonts w:hint="default" w:ascii="Times New Roman" w:hAnsi="Times New Roman" w:cs="Times New Roman"/>
        </w:rPr>
        <w:t>Key objectives include:</w:t>
      </w:r>
    </w:p>
    <w:p w14:paraId="7E5B0BCF">
      <w:pPr>
        <w:pStyle w:val="11"/>
        <w:keepNext w:val="0"/>
        <w:keepLines w:val="0"/>
        <w:widowControl/>
        <w:numPr>
          <w:ilvl w:val="0"/>
          <w:numId w:val="1"/>
        </w:numPr>
        <w:suppressLineNumbers w:val="0"/>
        <w:ind w:firstLine="600" w:firstLineChars="250"/>
        <w:rPr>
          <w:rFonts w:hint="default" w:ascii="Times New Roman" w:hAnsi="Times New Roman" w:cs="Times New Roman"/>
        </w:rPr>
      </w:pPr>
      <w:r>
        <w:rPr>
          <w:rFonts w:hint="default" w:ascii="Times New Roman" w:hAnsi="Times New Roman" w:cs="Times New Roman"/>
        </w:rPr>
        <w:t>To study different forms of intermediate representations.</w:t>
      </w:r>
    </w:p>
    <w:p w14:paraId="19CAFD63">
      <w:pPr>
        <w:pStyle w:val="11"/>
        <w:keepNext w:val="0"/>
        <w:keepLines w:val="0"/>
        <w:widowControl/>
        <w:numPr>
          <w:ilvl w:val="0"/>
          <w:numId w:val="1"/>
        </w:numPr>
        <w:suppressLineNumbers w:val="0"/>
        <w:ind w:firstLine="600" w:firstLineChars="250"/>
        <w:rPr>
          <w:rFonts w:hint="default" w:ascii="Times New Roman" w:hAnsi="Times New Roman" w:cs="Times New Roman"/>
        </w:rPr>
      </w:pPr>
      <w:r>
        <w:rPr>
          <w:rFonts w:hint="default" w:ascii="Times New Roman" w:hAnsi="Times New Roman" w:cs="Times New Roman"/>
        </w:rPr>
        <w:t>To design syntax-directed translation rules for control statements.</w:t>
      </w:r>
    </w:p>
    <w:p w14:paraId="798907B1">
      <w:pPr>
        <w:pStyle w:val="11"/>
        <w:keepNext w:val="0"/>
        <w:keepLines w:val="0"/>
        <w:widowControl/>
        <w:numPr>
          <w:ilvl w:val="0"/>
          <w:numId w:val="1"/>
        </w:numPr>
        <w:suppressLineNumbers w:val="0"/>
        <w:ind w:firstLine="600" w:firstLineChars="250"/>
        <w:rPr>
          <w:rFonts w:hint="default" w:ascii="Times New Roman" w:hAnsi="Times New Roman" w:cs="Times New Roman"/>
        </w:rPr>
      </w:pPr>
      <w:r>
        <w:rPr>
          <w:rFonts w:hint="default" w:ascii="Times New Roman" w:hAnsi="Times New Roman" w:cs="Times New Roman"/>
        </w:rPr>
        <w:t>To implement backpatching and label management for flow control.</w:t>
      </w:r>
    </w:p>
    <w:p w14:paraId="57E6DBF2">
      <w:pPr>
        <w:pStyle w:val="11"/>
        <w:keepNext w:val="0"/>
        <w:keepLines w:val="0"/>
        <w:widowControl/>
        <w:numPr>
          <w:ilvl w:val="0"/>
          <w:numId w:val="1"/>
        </w:numPr>
        <w:suppressLineNumbers w:val="0"/>
        <w:ind w:firstLine="600" w:firstLineChars="250"/>
        <w:rPr>
          <w:rFonts w:hint="default" w:ascii="Times New Roman" w:hAnsi="Times New Roman" w:cs="Times New Roman"/>
        </w:rPr>
      </w:pPr>
      <w:r>
        <w:rPr>
          <w:rFonts w:hint="default" w:ascii="Times New Roman" w:hAnsi="Times New Roman" w:cs="Times New Roman"/>
        </w:rPr>
        <w:t>To generate three-address code (TAC) for decision and iteration constructs.</w:t>
      </w:r>
    </w:p>
    <w:p w14:paraId="4EE09BFD">
      <w:pPr>
        <w:keepNext w:val="0"/>
        <w:keepLines w:val="0"/>
        <w:widowControl/>
        <w:numPr>
          <w:numId w:val="0"/>
        </w:numPr>
        <w:suppressLineNumbers w:val="0"/>
        <w:spacing w:before="0" w:beforeAutospacing="1" w:after="0" w:afterAutospacing="1"/>
        <w:ind w:left="1080" w:leftChars="0" w:right="0" w:rightChars="0"/>
        <w:rPr>
          <w:rFonts w:hint="default" w:ascii="Times New Roman" w:hAnsi="Times New Roman" w:cs="Times New Roman"/>
        </w:rPr>
      </w:pPr>
    </w:p>
    <w:p w14:paraId="59CAB29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67799F">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2: Forms of Intermediate Representation</w:t>
      </w:r>
    </w:p>
    <w:p w14:paraId="4E8F8DBB">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2.1 Postfix, Syntax Tree, and DAG</w:t>
      </w:r>
    </w:p>
    <w:p w14:paraId="5238A29F">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Intermediate code can take various forms, such as postfix notation, syntax trees, and Directed Acyclic Graphs (DAGs). These forms represent program structure and dependencies clearly, enabling effective translation and optimization.</w:t>
      </w:r>
    </w:p>
    <w:p w14:paraId="5552956A">
      <w:pPr>
        <w:pStyle w:val="4"/>
        <w:keepNext w:val="0"/>
        <w:keepLines w:val="0"/>
        <w:widowControl/>
        <w:suppressLineNumbers w:val="0"/>
        <w:ind w:firstLine="271" w:firstLineChars="100"/>
        <w:rPr>
          <w:rStyle w:val="12"/>
          <w:rFonts w:hint="default" w:ascii="Times New Roman" w:hAnsi="Times New Roman" w:cs="Times New Roman"/>
          <w:b/>
          <w:bCs/>
        </w:rPr>
      </w:pPr>
    </w:p>
    <w:p w14:paraId="2D993990">
      <w:pPr>
        <w:pStyle w:val="4"/>
        <w:keepNext w:val="0"/>
        <w:keepLines w:val="0"/>
        <w:widowControl/>
        <w:suppressLineNumbers w:val="0"/>
        <w:ind w:firstLine="271" w:firstLineChars="100"/>
        <w:rPr>
          <w:rStyle w:val="12"/>
          <w:rFonts w:hint="default" w:ascii="Times New Roman" w:hAnsi="Times New Roman" w:cs="Times New Roman"/>
          <w:b/>
          <w:bCs/>
        </w:rPr>
      </w:pPr>
    </w:p>
    <w:p w14:paraId="511A6FBD">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2.2 Three-Address Code (TAC)</w:t>
      </w:r>
    </w:p>
    <w:p w14:paraId="75E06CA2">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Three-Address Code is the most widely used representation.</w:t>
      </w:r>
      <w:r>
        <w:rPr>
          <w:rFonts w:hint="default" w:ascii="Times New Roman" w:hAnsi="Times New Roman" w:cs="Times New Roman"/>
        </w:rPr>
        <w:br w:type="textWrapping"/>
      </w:r>
    </w:p>
    <w:p w14:paraId="6BF4C3AB">
      <w:pPr>
        <w:keepNext w:val="0"/>
        <w:keepLines w:val="0"/>
        <w:widowControl/>
        <w:suppressLineNumbers w:val="0"/>
        <w:bidi w:val="0"/>
        <w:ind w:firstLine="360" w:firstLineChars="15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x := y op z</w:t>
      </w:r>
    </w:p>
    <w:p w14:paraId="38DD6B73">
      <w:pPr>
        <w:pStyle w:val="11"/>
        <w:keepNext w:val="0"/>
        <w:keepLines w:val="0"/>
        <w:widowControl/>
        <w:suppressLineNumbers w:val="0"/>
        <w:ind w:left="240" w:leftChars="109" w:firstLine="240" w:firstLineChars="100"/>
        <w:rPr>
          <w:rFonts w:hint="default" w:ascii="Times New Roman" w:hAnsi="Times New Roman" w:cs="Times New Roman"/>
        </w:rPr>
      </w:pPr>
      <w:r>
        <w:rPr>
          <w:rFonts w:hint="default" w:ascii="Times New Roman" w:hAnsi="Times New Roman" w:cs="Times New Roman"/>
        </w:rPr>
        <w:t>TAC supports jump and label statements for control flow, making it ideal for translating conditional and looping constructs.</w:t>
      </w:r>
    </w:p>
    <w:p w14:paraId="628D864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39C8B30">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3: Syntax-Directed Translation for Control Flow</w:t>
      </w:r>
    </w:p>
    <w:p w14:paraId="5A45D9AB">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3.1 Boolean Expressions and Flow Control</w:t>
      </w:r>
    </w:p>
    <w:p w14:paraId="6C0F8095">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Boolean expressions are central to flow control. They are translated using relational and logical operators combined with jump instructions like:</w:t>
      </w:r>
    </w:p>
    <w:p w14:paraId="4D098AB6">
      <w:pPr>
        <w:keepNext w:val="0"/>
        <w:keepLines w:val="0"/>
        <w:widowControl/>
        <w:suppressLineNumbers w:val="0"/>
        <w:bidi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a &lt; b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L1</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L2</w:t>
      </w:r>
    </w:p>
    <w:p w14:paraId="4D1BB8CF">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3.2 Control Flow Statements</w:t>
      </w:r>
    </w:p>
    <w:p w14:paraId="3140803E">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 xml:space="preserve">Control flow statements such as </w:t>
      </w:r>
      <w:r>
        <w:rPr>
          <w:rStyle w:val="8"/>
          <w:rFonts w:hint="default" w:ascii="Times New Roman" w:hAnsi="Times New Roman" w:cs="Times New Roman"/>
        </w:rPr>
        <w:t>if</w:t>
      </w:r>
      <w:r>
        <w:rPr>
          <w:rFonts w:hint="default" w:ascii="Times New Roman" w:hAnsi="Times New Roman" w:cs="Times New Roman"/>
        </w:rPr>
        <w:t xml:space="preserve">, </w:t>
      </w:r>
      <w:r>
        <w:rPr>
          <w:rStyle w:val="8"/>
          <w:rFonts w:hint="default" w:ascii="Times New Roman" w:hAnsi="Times New Roman" w:cs="Times New Roman"/>
        </w:rPr>
        <w:t>if-else</w:t>
      </w:r>
      <w:r>
        <w:rPr>
          <w:rFonts w:hint="default" w:ascii="Times New Roman" w:hAnsi="Times New Roman" w:cs="Times New Roman"/>
        </w:rPr>
        <w:t xml:space="preserve">, </w:t>
      </w:r>
      <w:r>
        <w:rPr>
          <w:rStyle w:val="8"/>
          <w:rFonts w:hint="default" w:ascii="Times New Roman" w:hAnsi="Times New Roman" w:cs="Times New Roman"/>
        </w:rPr>
        <w:t>while</w:t>
      </w:r>
      <w:r>
        <w:rPr>
          <w:rFonts w:hint="default" w:ascii="Times New Roman" w:hAnsi="Times New Roman" w:cs="Times New Roman"/>
        </w:rPr>
        <w:t xml:space="preserve">, and </w:t>
      </w:r>
      <w:r>
        <w:rPr>
          <w:rStyle w:val="8"/>
          <w:rFonts w:hint="default" w:ascii="Times New Roman" w:hAnsi="Times New Roman" w:cs="Times New Roman"/>
        </w:rPr>
        <w:t>for</w:t>
      </w:r>
      <w:r>
        <w:rPr>
          <w:rFonts w:hint="default" w:ascii="Times New Roman" w:hAnsi="Times New Roman" w:cs="Times New Roman"/>
        </w:rPr>
        <w:t xml:space="preserve"> are implemented using TAC with appropriate labels and jumps. This defines the structure of execution paths within the intermediate code.</w:t>
      </w:r>
    </w:p>
    <w:p w14:paraId="4916BA9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29EB259">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4: Control Flow Graph Construction</w:t>
      </w:r>
    </w:p>
    <w:p w14:paraId="2B80B981">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4.1 Representation of Basic Blocks</w:t>
      </w:r>
    </w:p>
    <w:p w14:paraId="40790003">
      <w:pPr>
        <w:pStyle w:val="11"/>
        <w:keepNext w:val="0"/>
        <w:keepLines w:val="0"/>
        <w:widowControl/>
        <w:suppressLineNumbers w:val="0"/>
        <w:ind w:firstLine="240" w:firstLineChars="100"/>
        <w:rPr>
          <w:rFonts w:hint="default" w:ascii="Times New Roman" w:hAnsi="Times New Roman" w:cs="Times New Roman"/>
        </w:rPr>
      </w:pPr>
      <w:r>
        <w:rPr>
          <w:rFonts w:hint="default" w:ascii="Times New Roman" w:hAnsi="Times New Roman" w:cs="Times New Roman"/>
        </w:rPr>
        <w:t xml:space="preserve">The program is divided into </w:t>
      </w:r>
      <w:r>
        <w:rPr>
          <w:rStyle w:val="8"/>
          <w:rFonts w:hint="default" w:ascii="Times New Roman" w:hAnsi="Times New Roman" w:cs="Times New Roman"/>
        </w:rPr>
        <w:t>basic blocks</w:t>
      </w:r>
      <w:r>
        <w:rPr>
          <w:rFonts w:hint="default" w:ascii="Times New Roman" w:hAnsi="Times New Roman" w:cs="Times New Roman"/>
        </w:rPr>
        <w:t xml:space="preserve"> — sequences of statements with single entry and exit points.</w:t>
      </w:r>
    </w:p>
    <w:p w14:paraId="2A83519E">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4.2 Directed Edges for Control Transfers</w:t>
      </w:r>
    </w:p>
    <w:p w14:paraId="1E100A3C">
      <w:pPr>
        <w:pStyle w:val="11"/>
        <w:keepNext w:val="0"/>
        <w:keepLines w:val="0"/>
        <w:widowControl/>
        <w:suppressLineNumbers w:val="0"/>
        <w:ind w:left="240" w:leftChars="109" w:firstLine="120" w:firstLineChars="50"/>
        <w:rPr>
          <w:rFonts w:hint="default" w:ascii="Times New Roman" w:hAnsi="Times New Roman" w:cs="Times New Roman"/>
        </w:rPr>
      </w:pPr>
      <w:r>
        <w:rPr>
          <w:rFonts w:hint="default" w:ascii="Times New Roman" w:hAnsi="Times New Roman" w:cs="Times New Roman"/>
        </w:rPr>
        <w:t xml:space="preserve">Edges connect basic blocks to show possible flow of control. This </w:t>
      </w:r>
      <w:r>
        <w:rPr>
          <w:rStyle w:val="8"/>
          <w:rFonts w:hint="default" w:ascii="Times New Roman" w:hAnsi="Times New Roman" w:cs="Times New Roman"/>
        </w:rPr>
        <w:t>Control Flow Graph (CFG)</w:t>
      </w:r>
      <w:r>
        <w:rPr>
          <w:rFonts w:hint="default" w:ascii="Times New Roman" w:hAnsi="Times New Roman" w:cs="Times New Roman"/>
        </w:rPr>
        <w:t xml:space="preserve"> becomes the foundation for optimization and code generation.</w:t>
      </w:r>
    </w:p>
    <w:p w14:paraId="7316F9C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EEB60F2">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5: Intermediate Code for Decision Making</w:t>
      </w:r>
    </w:p>
    <w:p w14:paraId="74A6990D">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5.1 If and If-Else Statements</w:t>
      </w:r>
    </w:p>
    <w:p w14:paraId="1E6BB11A">
      <w:pPr>
        <w:pStyle w:val="11"/>
        <w:keepNext w:val="0"/>
        <w:keepLines w:val="0"/>
        <w:widowControl/>
        <w:suppressLineNumbers w:val="0"/>
        <w:ind w:firstLine="240" w:firstLineChars="100"/>
        <w:rPr>
          <w:rFonts w:hint="default" w:ascii="Times New Roman" w:hAnsi="Times New Roman" w:cs="Times New Roman"/>
        </w:rPr>
      </w:pPr>
      <w:r>
        <w:rPr>
          <w:rFonts w:hint="default" w:ascii="Times New Roman" w:hAnsi="Times New Roman" w:cs="Times New Roman"/>
        </w:rPr>
        <w:t>Example:</w:t>
      </w:r>
    </w:p>
    <w:p w14:paraId="7FFE4BB7">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a &lt; b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L1</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L2</w:t>
      </w:r>
    </w:p>
    <w:p w14:paraId="459F6486">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L1: t1 := a + b</w:t>
      </w:r>
    </w:p>
    <w:p w14:paraId="11C4558F">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L2: t2 := t1 * c</w:t>
      </w:r>
    </w:p>
    <w:p w14:paraId="1160C77D">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p>
    <w:p w14:paraId="67A6F823">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p>
    <w:p w14:paraId="4BD8BDE6">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5.2 Switch Statements</w:t>
      </w:r>
    </w:p>
    <w:p w14:paraId="0018862C">
      <w:pPr>
        <w:pStyle w:val="11"/>
        <w:keepNext w:val="0"/>
        <w:keepLines w:val="0"/>
        <w:widowControl/>
        <w:suppressLineNumbers w:val="0"/>
        <w:ind w:firstLine="240" w:firstLineChars="100"/>
        <w:rPr>
          <w:rFonts w:hint="default" w:ascii="Times New Roman" w:hAnsi="Times New Roman" w:cs="Times New Roman"/>
        </w:rPr>
      </w:pPr>
      <w:r>
        <w:rPr>
          <w:rFonts w:hint="default" w:ascii="Times New Roman" w:hAnsi="Times New Roman" w:cs="Times New Roman"/>
        </w:rPr>
        <w:t>Switch cases are represented using conditional jumps and labels:</w:t>
      </w:r>
    </w:p>
    <w:p w14:paraId="0B3724CF">
      <w:pPr>
        <w:keepNext w:val="0"/>
        <w:keepLines w:val="0"/>
        <w:widowControl/>
        <w:suppressLineNumbers w:val="0"/>
        <w:bidi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x == </w:t>
      </w:r>
      <w:r>
        <w:rPr>
          <w:rFonts w:hint="default" w:ascii="Times New Roman" w:hAnsi="Times New Roman" w:eastAsia="SimSun" w:cs="Times New Roman"/>
          <w:kern w:val="0"/>
          <w:sz w:val="24"/>
          <w:szCs w:val="24"/>
          <w:lang w:val="en-US" w:eastAsia="zh-CN" w:bidi="ar"/>
        </w:rPr>
        <w:t>1</w:t>
      </w: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L1</w:t>
      </w: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x == </w:t>
      </w:r>
      <w:r>
        <w:rPr>
          <w:rFonts w:hint="default" w:ascii="Times New Roman" w:hAnsi="Times New Roman" w:eastAsia="SimSun" w:cs="Times New Roman"/>
          <w:kern w:val="0"/>
          <w:sz w:val="24"/>
          <w:szCs w:val="24"/>
          <w:lang w:val="en-US" w:eastAsia="zh-CN" w:bidi="ar"/>
        </w:rPr>
        <w:t>2</w:t>
      </w: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L2</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L3</w:t>
      </w:r>
    </w:p>
    <w:p w14:paraId="469EB37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02FC151">
      <w:pPr>
        <w:pStyle w:val="3"/>
        <w:keepNext w:val="0"/>
        <w:keepLines w:val="0"/>
        <w:widowControl/>
        <w:suppressLineNumbers w:val="0"/>
        <w:rPr>
          <w:rStyle w:val="12"/>
          <w:rFonts w:hint="default" w:ascii="Times New Roman" w:hAnsi="Times New Roman" w:cs="Times New Roman"/>
          <w:b/>
          <w:bCs/>
        </w:rPr>
      </w:pPr>
    </w:p>
    <w:p w14:paraId="7AD3B7B7">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6: Intermediate Code for Iterative Statements</w:t>
      </w:r>
    </w:p>
    <w:p w14:paraId="54897913">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6.1 While Loops</w:t>
      </w:r>
    </w:p>
    <w:p w14:paraId="311EC08E">
      <w:pPr>
        <w:keepNext w:val="0"/>
        <w:keepLines w:val="0"/>
        <w:widowControl/>
        <w:suppressLineNumbers w:val="0"/>
        <w:bidi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L1:</w:t>
      </w: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a &lt; </w:t>
      </w:r>
      <w:r>
        <w:rPr>
          <w:rFonts w:hint="default" w:ascii="Times New Roman" w:hAnsi="Times New Roman" w:eastAsia="SimSun" w:cs="Times New Roman"/>
          <w:kern w:val="0"/>
          <w:sz w:val="24"/>
          <w:szCs w:val="24"/>
          <w:lang w:val="en-US" w:eastAsia="zh-CN" w:bidi="ar"/>
        </w:rPr>
        <w:t>10</w:t>
      </w: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L2</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L3</w:t>
      </w:r>
      <w:r>
        <w:rPr>
          <w:rFonts w:hint="default" w:ascii="Times New Roman" w:hAnsi="Times New Roman" w:eastAsia="SimSun" w:cs="Times New Roman"/>
          <w:kern w:val="0"/>
          <w:sz w:val="24"/>
          <w:szCs w:val="24"/>
          <w:lang w:val="en-US" w:eastAsia="zh-CN" w:bidi="ar"/>
        </w:rPr>
        <w:t>L2:</w:t>
      </w:r>
      <w:r>
        <w:rPr>
          <w:rStyle w:val="9"/>
          <w:rFonts w:hint="default" w:ascii="Times New Roman" w:hAnsi="Times New Roman" w:eastAsia="SimSun" w:cs="Times New Roman"/>
          <w:kern w:val="0"/>
          <w:sz w:val="24"/>
          <w:szCs w:val="24"/>
          <w:lang w:val="en-US" w:eastAsia="zh-CN" w:bidi="ar"/>
        </w:rPr>
        <w:t xml:space="preserve"> a := a + </w:t>
      </w:r>
      <w:r>
        <w:rPr>
          <w:rFonts w:hint="default" w:ascii="Times New Roman" w:hAnsi="Times New Roman" w:eastAsia="SimSun" w:cs="Times New Roman"/>
          <w:kern w:val="0"/>
          <w:sz w:val="24"/>
          <w:szCs w:val="24"/>
          <w:lang w:val="en-US" w:eastAsia="zh-CN" w:bidi="ar"/>
        </w:rPr>
        <w:t>1goto</w:t>
      </w:r>
      <w:r>
        <w:rPr>
          <w:rStyle w:val="9"/>
          <w:rFonts w:hint="default" w:ascii="Times New Roman" w:hAnsi="Times New Roman" w:eastAsia="SimSun" w:cs="Times New Roman"/>
          <w:kern w:val="0"/>
          <w:sz w:val="24"/>
          <w:szCs w:val="24"/>
          <w:lang w:val="en-US" w:eastAsia="zh-CN" w:bidi="ar"/>
        </w:rPr>
        <w:t xml:space="preserve"> L1</w:t>
      </w:r>
      <w:r>
        <w:rPr>
          <w:rFonts w:hint="default" w:ascii="Times New Roman" w:hAnsi="Times New Roman" w:eastAsia="SimSun" w:cs="Times New Roman"/>
          <w:kern w:val="0"/>
          <w:sz w:val="24"/>
          <w:szCs w:val="24"/>
          <w:lang w:val="en-US" w:eastAsia="zh-CN" w:bidi="ar"/>
        </w:rPr>
        <w:t>L3:</w:t>
      </w:r>
    </w:p>
    <w:p w14:paraId="3E5C6C4D">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6.2 For Loops</w:t>
      </w:r>
    </w:p>
    <w:p w14:paraId="0ECAED8E">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 xml:space="preserve">t1 := </w:t>
      </w:r>
      <w:r>
        <w:rPr>
          <w:rFonts w:hint="default" w:ascii="Times New Roman" w:hAnsi="Times New Roman" w:eastAsia="SimSun" w:cs="Times New Roman"/>
          <w:kern w:val="0"/>
          <w:sz w:val="24"/>
          <w:szCs w:val="24"/>
          <w:lang w:val="en-US" w:eastAsia="zh-CN" w:bidi="ar"/>
        </w:rPr>
        <w:t>0</w:t>
      </w:r>
    </w:p>
    <w:p w14:paraId="47D33E7B">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 xml:space="preserve">L1: </w:t>
      </w: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t1 &gt;= </w:t>
      </w:r>
      <w:r>
        <w:rPr>
          <w:rFonts w:hint="default" w:ascii="Times New Roman" w:hAnsi="Times New Roman" w:eastAsia="SimSun" w:cs="Times New Roman"/>
          <w:kern w:val="0"/>
          <w:sz w:val="24"/>
          <w:szCs w:val="24"/>
          <w:lang w:val="en-US" w:eastAsia="zh-CN" w:bidi="ar"/>
        </w:rPr>
        <w:t>5</w:t>
      </w: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L2</w:t>
      </w:r>
    </w:p>
    <w:p w14:paraId="69F94CD2">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stmt</w:t>
      </w:r>
    </w:p>
    <w:p w14:paraId="46FF06FC">
      <w:pPr>
        <w:keepNext w:val="0"/>
        <w:keepLines w:val="0"/>
        <w:widowControl/>
        <w:suppressLineNumbers w:val="0"/>
        <w:bidi w:val="0"/>
        <w:ind w:firstLine="240" w:firstLineChars="10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 xml:space="preserve">t1 := t1 + </w:t>
      </w:r>
      <w:r>
        <w:rPr>
          <w:rFonts w:hint="default" w:ascii="Times New Roman" w:hAnsi="Times New Roman" w:eastAsia="SimSun" w:cs="Times New Roman"/>
          <w:kern w:val="0"/>
          <w:sz w:val="24"/>
          <w:szCs w:val="24"/>
          <w:lang w:val="en-US" w:eastAsia="zh-CN" w:bidi="ar"/>
        </w:rPr>
        <w:t>1goto</w:t>
      </w:r>
      <w:r>
        <w:rPr>
          <w:rStyle w:val="9"/>
          <w:rFonts w:hint="default" w:ascii="Times New Roman" w:hAnsi="Times New Roman" w:eastAsia="SimSun" w:cs="Times New Roman"/>
          <w:kern w:val="0"/>
          <w:sz w:val="24"/>
          <w:szCs w:val="24"/>
          <w:lang w:val="en-US" w:eastAsia="zh-CN" w:bidi="ar"/>
        </w:rPr>
        <w:t xml:space="preserve"> L1</w:t>
      </w:r>
    </w:p>
    <w:p w14:paraId="1DEC5799">
      <w:pPr>
        <w:keepNext w:val="0"/>
        <w:keepLines w:val="0"/>
        <w:widowControl/>
        <w:suppressLineNumbers w:val="0"/>
        <w:bidi w:val="0"/>
        <w:ind w:firstLine="240" w:firstLineChars="10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L2:</w:t>
      </w:r>
    </w:p>
    <w:p w14:paraId="7211ECA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048954B">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7: Backpatching and Label Management</w:t>
      </w:r>
    </w:p>
    <w:p w14:paraId="5866A939">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7.1 Backpatching Techniques</w:t>
      </w:r>
    </w:p>
    <w:p w14:paraId="43A696AC">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Backpatching is used to manage forward jumps before knowing target labels. Lists of incomplete jumps are maintained and later filled when labels are defined.</w:t>
      </w:r>
    </w:p>
    <w:p w14:paraId="01C38DAE">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7.2 Label Generation Rules</w:t>
      </w:r>
    </w:p>
    <w:p w14:paraId="20EE5A8C">
      <w:pPr>
        <w:pStyle w:val="11"/>
        <w:keepNext w:val="0"/>
        <w:keepLines w:val="0"/>
        <w:widowControl/>
        <w:suppressLineNumbers w:val="0"/>
        <w:ind w:firstLine="240" w:firstLineChars="100"/>
        <w:rPr>
          <w:rFonts w:hint="default" w:ascii="Times New Roman" w:hAnsi="Times New Roman" w:cs="Times New Roman"/>
        </w:rPr>
      </w:pPr>
      <w:r>
        <w:rPr>
          <w:rFonts w:hint="default" w:ascii="Times New Roman" w:hAnsi="Times New Roman" w:cs="Times New Roman"/>
        </w:rPr>
        <w:t>Labels are generated automatically (e.g., L1, L2, L3) to ensure correctness and uniqueness in jump handling.</w:t>
      </w:r>
    </w:p>
    <w:p w14:paraId="5740744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9C0BE96">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8: Implementation Model</w:t>
      </w:r>
    </w:p>
    <w:p w14:paraId="08D46417">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8.1 Algorithm for Control Flow Code Generation</w:t>
      </w:r>
    </w:p>
    <w:p w14:paraId="187266D9">
      <w:pPr>
        <w:pStyle w:val="11"/>
        <w:keepNext w:val="0"/>
        <w:keepLines w:val="0"/>
        <w:widowControl/>
        <w:suppressLineNumbers w:val="0"/>
        <w:ind w:firstLine="1200" w:firstLineChars="50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Parse the source statement.</w:t>
      </w:r>
    </w:p>
    <w:p w14:paraId="7D98B561">
      <w:pPr>
        <w:pStyle w:val="11"/>
        <w:keepNext w:val="0"/>
        <w:keepLines w:val="0"/>
        <w:widowControl/>
        <w:suppressLineNumbers w:val="0"/>
        <w:ind w:firstLine="1200" w:firstLineChars="50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Generate TAC for boolean expressions.</w:t>
      </w:r>
    </w:p>
    <w:p w14:paraId="7552F0B9">
      <w:pPr>
        <w:pStyle w:val="11"/>
        <w:keepNext w:val="0"/>
        <w:keepLines w:val="0"/>
        <w:widowControl/>
        <w:suppressLineNumbers w:val="0"/>
        <w:ind w:firstLine="1200" w:firstLineChars="50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Apply syntax-directed translation for control statements.</w:t>
      </w:r>
    </w:p>
    <w:p w14:paraId="02DD219D">
      <w:pPr>
        <w:pStyle w:val="11"/>
        <w:keepNext w:val="0"/>
        <w:keepLines w:val="0"/>
        <w:widowControl/>
        <w:suppressLineNumbers w:val="0"/>
        <w:ind w:firstLine="1200" w:firstLineChars="500"/>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Use backpatching to resolve labels.</w:t>
      </w:r>
    </w:p>
    <w:p w14:paraId="3F88B58B">
      <w:pPr>
        <w:pStyle w:val="11"/>
        <w:keepNext w:val="0"/>
        <w:keepLines w:val="0"/>
        <w:widowControl/>
        <w:suppressLineNumbers w:val="0"/>
        <w:ind w:firstLine="1200" w:firstLineChars="50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Output intermediate code sequence.</w:t>
      </w:r>
    </w:p>
    <w:p w14:paraId="3C43B121">
      <w:pPr>
        <w:pStyle w:val="11"/>
        <w:keepNext w:val="0"/>
        <w:keepLines w:val="0"/>
        <w:widowControl/>
        <w:suppressLineNumbers w:val="0"/>
        <w:ind w:firstLine="1200" w:firstLineChars="500"/>
        <w:rPr>
          <w:rFonts w:hint="default" w:ascii="Times New Roman" w:hAnsi="Times New Roman" w:cs="Times New Roman"/>
        </w:rPr>
      </w:pPr>
    </w:p>
    <w:p w14:paraId="4342313C">
      <w:pPr>
        <w:pStyle w:val="4"/>
        <w:keepNext w:val="0"/>
        <w:keepLines w:val="0"/>
        <w:widowControl/>
        <w:suppressLineNumbers w:val="0"/>
        <w:rPr>
          <w:rStyle w:val="12"/>
          <w:rFonts w:hint="default" w:ascii="Times New Roman" w:hAnsi="Times New Roman" w:cs="Times New Roman"/>
          <w:b/>
          <w:bCs/>
        </w:rPr>
      </w:pPr>
    </w:p>
    <w:p w14:paraId="2B681475">
      <w:pPr>
        <w:pStyle w:val="4"/>
        <w:keepNext w:val="0"/>
        <w:keepLines w:val="0"/>
        <w:widowControl/>
        <w:suppressLineNumbers w:val="0"/>
        <w:ind w:firstLine="407" w:firstLineChars="150"/>
        <w:rPr>
          <w:rFonts w:hint="default" w:ascii="Times New Roman" w:hAnsi="Times New Roman" w:cs="Times New Roman"/>
        </w:rPr>
      </w:pPr>
      <w:r>
        <w:rPr>
          <w:rStyle w:val="12"/>
          <w:rFonts w:hint="default" w:ascii="Times New Roman" w:hAnsi="Times New Roman" w:cs="Times New Roman"/>
          <w:b/>
          <w:bCs/>
        </w:rPr>
        <w:t>8.2 Example and Execution</w:t>
      </w:r>
    </w:p>
    <w:p w14:paraId="172D348B">
      <w:pPr>
        <w:pStyle w:val="11"/>
        <w:keepNext w:val="0"/>
        <w:keepLines w:val="0"/>
        <w:widowControl/>
        <w:suppressLineNumbers w:val="0"/>
        <w:ind w:firstLine="240" w:firstLineChars="100"/>
        <w:rPr>
          <w:rFonts w:hint="default" w:ascii="Times New Roman" w:hAnsi="Times New Roman" w:cs="Times New Roman"/>
        </w:rPr>
      </w:pPr>
      <w:r>
        <w:rPr>
          <w:rFonts w:hint="default" w:ascii="Times New Roman" w:hAnsi="Times New Roman" w:cs="Times New Roman"/>
        </w:rPr>
        <w:t>Sample code:</w:t>
      </w:r>
    </w:p>
    <w:p w14:paraId="2572238B">
      <w:pPr>
        <w:keepNext w:val="0"/>
        <w:keepLines w:val="0"/>
        <w:widowControl/>
        <w:suppressLineNumbers w:val="0"/>
        <w:bidi w:val="0"/>
        <w:ind w:firstLine="360" w:firstLineChars="150"/>
        <w:jc w:val="left"/>
        <w:rPr>
          <w:rStyle w:val="9"/>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while</w:t>
      </w:r>
      <w:r>
        <w:rPr>
          <w:rStyle w:val="9"/>
          <w:rFonts w:hint="default" w:ascii="Times New Roman" w:hAnsi="Times New Roman" w:eastAsia="SimSun" w:cs="Times New Roman"/>
          <w:kern w:val="0"/>
          <w:sz w:val="24"/>
          <w:szCs w:val="24"/>
          <w:lang w:val="en-US" w:eastAsia="zh-CN" w:bidi="ar"/>
        </w:rPr>
        <w:t xml:space="preserve"> (a &lt; b) {</w:t>
      </w:r>
    </w:p>
    <w:p w14:paraId="6ABCBFB9">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w:t>
      </w:r>
      <w:r>
        <w:rPr>
          <w:rStyle w:val="9"/>
          <w:rFonts w:hint="default" w:ascii="Times New Roman" w:hAnsi="Times New Roman" w:eastAsia="SimSun" w:cs="Times New Roman"/>
          <w:kern w:val="0"/>
          <w:sz w:val="24"/>
          <w:szCs w:val="24"/>
          <w:lang w:val="en-US" w:eastAsia="zh-CN" w:bidi="ar"/>
        </w:rPr>
        <w:t xml:space="preserve"> = a + </w:t>
      </w:r>
      <w:r>
        <w:rPr>
          <w:rFonts w:hint="default" w:ascii="Times New Roman" w:hAnsi="Times New Roman" w:eastAsia="SimSun" w:cs="Times New Roman"/>
          <w:kern w:val="0"/>
          <w:sz w:val="24"/>
          <w:szCs w:val="24"/>
          <w:lang w:val="en-US" w:eastAsia="zh-CN" w:bidi="ar"/>
        </w:rPr>
        <w:t>1</w:t>
      </w:r>
      <w:r>
        <w:rPr>
          <w:rStyle w:val="9"/>
          <w:rFonts w:hint="default" w:ascii="Times New Roman" w:hAnsi="Times New Roman" w:eastAsia="SimSun" w:cs="Times New Roman"/>
          <w:kern w:val="0"/>
          <w:sz w:val="24"/>
          <w:szCs w:val="24"/>
          <w:lang w:val="en-US" w:eastAsia="zh-CN" w:bidi="ar"/>
        </w:rPr>
        <w:t>;</w:t>
      </w:r>
    </w:p>
    <w:p w14:paraId="560E0B7B">
      <w:pPr>
        <w:keepNext w:val="0"/>
        <w:keepLines w:val="0"/>
        <w:widowControl/>
        <w:suppressLineNumbers w:val="0"/>
        <w:bidi w:val="0"/>
        <w:ind w:firstLine="720" w:firstLineChars="30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w:t>
      </w:r>
    </w:p>
    <w:p w14:paraId="70C3086C">
      <w:pPr>
        <w:pStyle w:val="11"/>
        <w:keepNext w:val="0"/>
        <w:keepLines w:val="0"/>
        <w:widowControl/>
        <w:suppressLineNumbers w:val="0"/>
        <w:ind w:firstLine="600" w:firstLineChars="250"/>
        <w:rPr>
          <w:rFonts w:hint="default" w:ascii="Times New Roman" w:hAnsi="Times New Roman" w:cs="Times New Roman"/>
        </w:rPr>
      </w:pPr>
      <w:r>
        <w:rPr>
          <w:rFonts w:hint="default" w:ascii="Times New Roman" w:hAnsi="Times New Roman" w:cs="Times New Roman"/>
        </w:rPr>
        <w:t>Intermediate Code:</w:t>
      </w:r>
    </w:p>
    <w:p w14:paraId="54A32FEB">
      <w:pPr>
        <w:keepNext w:val="0"/>
        <w:keepLines w:val="0"/>
        <w:widowControl/>
        <w:suppressLineNumbers w:val="0"/>
        <w:bidi w:val="0"/>
        <w:ind w:firstLine="360" w:firstLineChars="150"/>
        <w:jc w:val="left"/>
        <w:rPr>
          <w:rStyle w:val="9"/>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L1:</w:t>
      </w:r>
      <w:r>
        <w:rPr>
          <w:rStyle w:val="9"/>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9"/>
          <w:rFonts w:hint="default" w:ascii="Times New Roman" w:hAnsi="Times New Roman" w:eastAsia="SimSun" w:cs="Times New Roman"/>
          <w:kern w:val="0"/>
          <w:sz w:val="24"/>
          <w:szCs w:val="24"/>
          <w:lang w:val="en-US" w:eastAsia="zh-CN" w:bidi="ar"/>
        </w:rPr>
        <w:t xml:space="preserve"> a &gt;= b </w:t>
      </w:r>
      <w:r>
        <w:rPr>
          <w:rFonts w:hint="default" w:ascii="Times New Roman" w:hAnsi="Times New Roman" w:eastAsia="SimSun" w:cs="Times New Roman"/>
          <w:kern w:val="0"/>
          <w:sz w:val="24"/>
          <w:szCs w:val="24"/>
          <w:lang w:val="en-US" w:eastAsia="zh-CN" w:bidi="ar"/>
        </w:rPr>
        <w:t>goto</w:t>
      </w:r>
      <w:r>
        <w:rPr>
          <w:rStyle w:val="9"/>
          <w:rFonts w:hint="default" w:ascii="Times New Roman" w:hAnsi="Times New Roman" w:eastAsia="SimSun" w:cs="Times New Roman"/>
          <w:kern w:val="0"/>
          <w:sz w:val="24"/>
          <w:szCs w:val="24"/>
          <w:lang w:val="en-US" w:eastAsia="zh-CN" w:bidi="ar"/>
        </w:rPr>
        <w:t xml:space="preserve"> L2</w:t>
      </w:r>
    </w:p>
    <w:p w14:paraId="6F86E2C6">
      <w:pPr>
        <w:keepNext w:val="0"/>
        <w:keepLines w:val="0"/>
        <w:widowControl/>
        <w:suppressLineNumbers w:val="0"/>
        <w:bidi w:val="0"/>
        <w:ind w:firstLine="360" w:firstLineChars="150"/>
        <w:jc w:val="left"/>
        <w:rPr>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 xml:space="preserve">a := a + </w:t>
      </w:r>
      <w:r>
        <w:rPr>
          <w:rFonts w:hint="default" w:ascii="Times New Roman" w:hAnsi="Times New Roman" w:eastAsia="SimSun" w:cs="Times New Roman"/>
          <w:kern w:val="0"/>
          <w:sz w:val="24"/>
          <w:szCs w:val="24"/>
          <w:lang w:val="en-US" w:eastAsia="zh-CN" w:bidi="ar"/>
        </w:rPr>
        <w:t>1goto</w:t>
      </w:r>
      <w:r>
        <w:rPr>
          <w:rStyle w:val="9"/>
          <w:rFonts w:hint="default" w:ascii="Times New Roman" w:hAnsi="Times New Roman" w:eastAsia="SimSun" w:cs="Times New Roman"/>
          <w:kern w:val="0"/>
          <w:sz w:val="24"/>
          <w:szCs w:val="24"/>
          <w:lang w:val="en-US" w:eastAsia="zh-CN" w:bidi="ar"/>
        </w:rPr>
        <w:t xml:space="preserve"> L1</w:t>
      </w:r>
      <w:r>
        <w:rPr>
          <w:rFonts w:hint="default" w:ascii="Times New Roman" w:hAnsi="Times New Roman" w:eastAsia="SimSun" w:cs="Times New Roman"/>
          <w:kern w:val="0"/>
          <w:sz w:val="24"/>
          <w:szCs w:val="24"/>
          <w:lang w:val="en-US" w:eastAsia="zh-CN" w:bidi="ar"/>
        </w:rPr>
        <w:t>L2:</w:t>
      </w:r>
    </w:p>
    <w:p w14:paraId="214957C8">
      <w:pPr>
        <w:keepNext w:val="0"/>
        <w:keepLines w:val="0"/>
        <w:widowControl/>
        <w:suppressLineNumbers w:val="0"/>
        <w:bidi w:val="0"/>
        <w:ind w:firstLine="360" w:firstLineChars="150"/>
        <w:jc w:val="left"/>
        <w:rPr>
          <w:rFonts w:hint="default" w:ascii="Times New Roman" w:hAnsi="Times New Roman" w:eastAsia="SimSun" w:cs="Times New Roman"/>
          <w:kern w:val="0"/>
          <w:sz w:val="24"/>
          <w:szCs w:val="24"/>
          <w:lang w:val="en-US" w:eastAsia="zh-CN" w:bidi="ar"/>
        </w:rPr>
      </w:pPr>
    </w:p>
    <w:p w14:paraId="1C43DE5D">
      <w:pPr>
        <w:keepNext w:val="0"/>
        <w:keepLines w:val="0"/>
        <w:widowControl/>
        <w:suppressLineNumbers w:val="0"/>
        <w:bidi w:val="0"/>
        <w:ind w:firstLine="360" w:firstLineChars="150"/>
        <w:jc w:val="left"/>
        <w:rPr>
          <w:rFonts w:hint="default" w:ascii="Times New Roman" w:hAnsi="Times New Roman" w:eastAsia="SimSun" w:cs="Times New Roman"/>
          <w:kern w:val="0"/>
          <w:sz w:val="24"/>
          <w:szCs w:val="24"/>
          <w:lang w:val="en-US" w:eastAsia="zh-CN" w:bidi="ar"/>
        </w:rPr>
      </w:pPr>
    </w:p>
    <w:p w14:paraId="7419B96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8E45520">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b/>
          <w:bCs/>
        </w:rPr>
        <w:t>9: Conclusion and Future Scope</w:t>
      </w:r>
    </w:p>
    <w:p w14:paraId="42DD0C48">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9.1 Summary</w:t>
      </w:r>
    </w:p>
    <w:p w14:paraId="003F0DB0">
      <w:pPr>
        <w:pStyle w:val="11"/>
        <w:keepNext w:val="0"/>
        <w:keepLines w:val="0"/>
        <w:widowControl/>
        <w:suppressLineNumbers w:val="0"/>
        <w:ind w:left="240" w:leftChars="109" w:firstLine="0" w:firstLineChars="0"/>
        <w:rPr>
          <w:rFonts w:hint="default" w:ascii="Times New Roman" w:hAnsi="Times New Roman" w:cs="Times New Roman"/>
        </w:rPr>
      </w:pPr>
      <w:r>
        <w:rPr>
          <w:rFonts w:hint="default" w:ascii="Times New Roman" w:hAnsi="Times New Roman" w:cs="Times New Roman"/>
        </w:rPr>
        <w:t xml:space="preserve">The process of </w:t>
      </w:r>
      <w:r>
        <w:rPr>
          <w:rStyle w:val="8"/>
          <w:rFonts w:hint="default" w:ascii="Times New Roman" w:hAnsi="Times New Roman" w:cs="Times New Roman"/>
        </w:rPr>
        <w:t>Intermediate Code Generation for Control Flow</w:t>
      </w:r>
      <w:r>
        <w:rPr>
          <w:rFonts w:hint="default" w:ascii="Times New Roman" w:hAnsi="Times New Roman" w:cs="Times New Roman"/>
        </w:rPr>
        <w:t xml:space="preserve"> effectively bridges high-level program logic with low-level machine code structures. It ensures semantic correctness, supports optimization, and simplifies the final code generation phase.</w:t>
      </w:r>
    </w:p>
    <w:p w14:paraId="2856970C">
      <w:pPr>
        <w:pStyle w:val="4"/>
        <w:keepNext w:val="0"/>
        <w:keepLines w:val="0"/>
        <w:widowControl/>
        <w:suppressLineNumbers w:val="0"/>
        <w:ind w:firstLine="271" w:firstLineChars="100"/>
        <w:rPr>
          <w:rFonts w:hint="default" w:ascii="Times New Roman" w:hAnsi="Times New Roman" w:cs="Times New Roman"/>
        </w:rPr>
      </w:pPr>
      <w:r>
        <w:rPr>
          <w:rStyle w:val="12"/>
          <w:rFonts w:hint="default" w:ascii="Times New Roman" w:hAnsi="Times New Roman" w:cs="Times New Roman"/>
          <w:b/>
          <w:bCs/>
        </w:rPr>
        <w:t>9.2 Future Enhancements</w:t>
      </w:r>
    </w:p>
    <w:p w14:paraId="5E75A13F">
      <w:pPr>
        <w:pStyle w:val="11"/>
        <w:keepNext w:val="0"/>
        <w:keepLines w:val="0"/>
        <w:widowControl/>
        <w:suppressLineNumbers w:val="0"/>
        <w:ind w:firstLine="720" w:firstLineChars="30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Implementing optimization passes on the intermediate code.</w:t>
      </w:r>
    </w:p>
    <w:p w14:paraId="0AE2F422">
      <w:pPr>
        <w:pStyle w:val="11"/>
        <w:keepNext w:val="0"/>
        <w:keepLines w:val="0"/>
        <w:widowControl/>
        <w:suppressLineNumbers w:val="0"/>
        <w:ind w:firstLine="720" w:firstLineChars="30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Generating SSA-based control flow representation.</w:t>
      </w:r>
    </w:p>
    <w:p w14:paraId="1757DAD0">
      <w:pPr>
        <w:pStyle w:val="11"/>
        <w:keepNext w:val="0"/>
        <w:keepLines w:val="0"/>
        <w:widowControl/>
        <w:suppressLineNumbers w:val="0"/>
        <w:ind w:firstLine="720" w:firstLineChars="30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Extending the system for nested and complex control constructs.</w:t>
      </w:r>
    </w:p>
    <w:p w14:paraId="27DE9D68">
      <w:pPr>
        <w:keepNext w:val="0"/>
        <w:keepLines w:val="0"/>
        <w:widowControl/>
        <w:numPr>
          <w:numId w:val="0"/>
        </w:numPr>
        <w:suppressLineNumbers w:val="0"/>
        <w:spacing w:before="0" w:beforeAutospacing="1" w:after="0" w:afterAutospacing="1"/>
        <w:ind w:left="1080" w:leftChars="0" w:right="0" w:rightChars="0"/>
        <w:rPr>
          <w:rFonts w:hint="default" w:ascii="Times New Roman" w:hAnsi="Times New Roman" w:cs="Times New Roman"/>
        </w:rPr>
      </w:pPr>
    </w:p>
    <w:p w14:paraId="05D003FF">
      <w:pPr>
        <w:rPr>
          <w:rFonts w:hint="default" w:ascii="Times New Roman" w:hAnsi="Times New Roman" w:cs="Times New Roman"/>
          <w:sz w:val="21"/>
          <w:szCs w:val="21"/>
          <w:lang w:val="en-US"/>
        </w:rPr>
      </w:pPr>
    </w:p>
    <w:sectPr>
      <w:pgSz w:w="12240" w:h="15840"/>
      <w:pgMar w:top="1360" w:right="360" w:bottom="280" w:left="36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71B472"/>
    <w:multiLevelType w:val="singleLevel"/>
    <w:tmpl w:val="E471B47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5F06615"/>
    <w:rsid w:val="7C7465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080"/>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1495" w:hanging="415"/>
      <w:outlineLvl w:val="2"/>
    </w:pPr>
    <w:rPr>
      <w:rFonts w:ascii="Times New Roman" w:hAnsi="Times New Roman" w:eastAsia="Times New Roman" w:cs="Times New Roman"/>
      <w:b/>
      <w:bCs/>
      <w:sz w:val="28"/>
      <w:szCs w:val="28"/>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2"/>
      <w:szCs w:val="22"/>
      <w:lang w:val="en-US" w:eastAsia="en-US" w:bidi="ar-SA"/>
    </w:rPr>
  </w:style>
  <w:style w:type="character" w:styleId="8">
    <w:name w:val="Emphasis"/>
    <w:basedOn w:val="5"/>
    <w:qFormat/>
    <w:uiPriority w:val="0"/>
    <w:rPr>
      <w:i/>
      <w:iCs/>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Title"/>
    <w:basedOn w:val="1"/>
    <w:qFormat/>
    <w:uiPriority w:val="1"/>
    <w:pPr>
      <w:spacing w:before="48"/>
      <w:ind w:left="1080" w:right="1205"/>
    </w:pPr>
    <w:rPr>
      <w:rFonts w:ascii="Times New Roman" w:hAnsi="Times New Roman" w:eastAsia="Times New Roman" w:cs="Times New Roman"/>
      <w:b/>
      <w:bCs/>
      <w:sz w:val="48"/>
      <w:szCs w:val="48"/>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680" w:hanging="360"/>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line="249" w:lineRule="exact"/>
      <w:ind w:left="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1266</Words>
  <Characters>7368</Characters>
  <TotalTime>31</TotalTime>
  <ScaleCrop>false</ScaleCrop>
  <LinksUpToDate>false</LinksUpToDate>
  <CharactersWithSpaces>8434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2025-10-29T17:24:00Z</dcterms:created>
  <dc:creator>Pooja</dc:creator>
  <cp:lastModifiedBy>DELL</cp:lastModifiedBy>
  <dcterms:modified xsi:type="dcterms:W3CDTF">2025-10-29T17:58:08Z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Microsoft® Word for Microsoft 365</vt:lpwstr>
  </property>
  <property fmtid="{D5CDD505-2E9C-101B-9397-08002B2CF9AE}" pid="6" name="KSOProductBuildVer">
    <vt:lpwstr>1033-12.2.0.23131</vt:lpwstr>
  </property>
  <property fmtid="{D5CDD505-2E9C-101B-9397-08002B2CF9AE}" pid="7" name="ICV">
    <vt:lpwstr>FDCC26D7E46A4C0FB0DA037CD220C478_12</vt:lpwstr>
  </property>
</Properties>
</file>