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76" w:rsidRDefault="00140176" w:rsidP="00140176">
      <w:pPr>
        <w:jc w:val="center"/>
        <w:rPr>
          <w:rFonts w:ascii="Bahnschrift SemiBold" w:hAnsi="Bahnschrift SemiBold" w:cs="Arial"/>
          <w:sz w:val="36"/>
          <w:lang w:val="es-PE"/>
        </w:rPr>
      </w:pPr>
      <w:r>
        <w:rPr>
          <w:rFonts w:ascii="Bahnschrift SemiBold" w:hAnsi="Bahnschrift SemiBold" w:cs="Arial"/>
          <w:sz w:val="36"/>
          <w:lang w:val="es-PE"/>
        </w:rPr>
        <w:t>MANU</w:t>
      </w:r>
      <w:r w:rsidR="000F313B">
        <w:rPr>
          <w:rFonts w:ascii="Bahnschrift SemiBold" w:hAnsi="Bahnschrift SemiBold" w:cs="Arial"/>
          <w:sz w:val="36"/>
          <w:lang w:val="es-PE"/>
        </w:rPr>
        <w:t>A</w:t>
      </w:r>
      <w:bookmarkStart w:id="0" w:name="_GoBack"/>
      <w:bookmarkEnd w:id="0"/>
      <w:r>
        <w:rPr>
          <w:rFonts w:ascii="Bahnschrift SemiBold" w:hAnsi="Bahnschrift SemiBold" w:cs="Arial"/>
          <w:sz w:val="36"/>
          <w:lang w:val="es-PE"/>
        </w:rPr>
        <w:t>L SQL SERVER MANAGEMENT STUDIO – CARLOS JOSÉ TORRE GARCÍA</w:t>
      </w:r>
    </w:p>
    <w:p w:rsidR="00140176" w:rsidRDefault="00140176" w:rsidP="00140176">
      <w:p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 xml:space="preserve">MANUAL, </w:t>
      </w:r>
      <w:r w:rsidR="00425F70">
        <w:rPr>
          <w:rFonts w:ascii="Bahnschrift SemiBold" w:hAnsi="Bahnschrift SemiBold" w:cs="Arial"/>
          <w:b/>
          <w:sz w:val="28"/>
          <w:szCs w:val="28"/>
          <w:lang w:val="es-PE"/>
        </w:rPr>
        <w:t>MODULO 5</w:t>
      </w:r>
      <w:r>
        <w:rPr>
          <w:rFonts w:ascii="Bahnschrift SemiBold" w:hAnsi="Bahnschrift SemiBold" w:cs="Arial"/>
          <w:b/>
          <w:sz w:val="28"/>
          <w:szCs w:val="28"/>
          <w:lang w:val="es-PE"/>
        </w:rPr>
        <w:t>,</w:t>
      </w:r>
      <w:r>
        <w:rPr>
          <w:rFonts w:ascii="Bahnschrift SemiBold" w:hAnsi="Bahnschrift SemiBold" w:cs="Arial"/>
          <w:sz w:val="28"/>
          <w:szCs w:val="28"/>
          <w:lang w:val="es-PE"/>
        </w:rPr>
        <w:t xml:space="preserve"> </w:t>
      </w:r>
      <w:r w:rsidR="00425F70">
        <w:rPr>
          <w:rFonts w:ascii="Bahnschrift SemiBold" w:hAnsi="Bahnschrift SemiBold" w:cs="Arial"/>
          <w:sz w:val="28"/>
          <w:szCs w:val="28"/>
          <w:lang w:val="es-PE"/>
        </w:rPr>
        <w:t>CONSULTAS AVANZADAS EN SQL SERVER</w:t>
      </w:r>
      <w:r>
        <w:rPr>
          <w:rFonts w:ascii="Bahnschrift SemiBold" w:hAnsi="Bahnschrift SemiBold" w:cs="Arial"/>
          <w:sz w:val="28"/>
          <w:szCs w:val="28"/>
          <w:lang w:val="es-PE"/>
        </w:rPr>
        <w:t>:</w:t>
      </w:r>
    </w:p>
    <w:p w:rsidR="00425F70" w:rsidRDefault="00425F70" w:rsidP="00425F70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CONSULTAS DE AGREACION</w:t>
      </w:r>
    </w:p>
    <w:p w:rsidR="008256A6" w:rsidRDefault="008256A6" w:rsidP="008256A6">
      <w:pPr>
        <w:pStyle w:val="Prrafodelista"/>
        <w:rPr>
          <w:rFonts w:ascii="Bahnschrift SemiBold" w:hAnsi="Bahnschrift SemiBold" w:cs="Arial"/>
          <w:sz w:val="28"/>
          <w:szCs w:val="28"/>
          <w:lang w:val="es-PE"/>
        </w:rPr>
      </w:pPr>
    </w:p>
    <w:p w:rsidR="008256A6" w:rsidRDefault="008256A6" w:rsidP="008256A6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8256A6">
        <w:rPr>
          <w:rFonts w:ascii="Bahnschrift SemiBold" w:hAnsi="Bahnschrift SemiBold" w:cs="Arial"/>
          <w:sz w:val="28"/>
          <w:szCs w:val="28"/>
          <w:lang w:val="es-PE"/>
        </w:rPr>
        <w:t>Las consultas de agregación en SQL Server permiten resumir o analizar conjuntos de datos, por ejemplo, calcular totales, promedios, máximos, etc.</w:t>
      </w:r>
    </w:p>
    <w:p w:rsidR="008256A6" w:rsidRPr="00425F70" w:rsidRDefault="008256A6" w:rsidP="008256A6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140176" w:rsidRDefault="00425F70" w:rsidP="00425F70">
      <w:pPr>
        <w:pStyle w:val="Prrafodelista"/>
        <w:numPr>
          <w:ilvl w:val="0"/>
          <w:numId w:val="29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Funciones de Agregacion (SUM,COUNT,AVG,MIN,MAX)</w:t>
      </w:r>
      <w:r w:rsidR="008D1603">
        <w:rPr>
          <w:rFonts w:ascii="Bahnschrift SemiBold" w:hAnsi="Bahnschrift SemiBold" w:cs="Arial"/>
          <w:sz w:val="28"/>
          <w:szCs w:val="28"/>
          <w:lang w:val="es-PE"/>
        </w:rPr>
        <w:t>:</w:t>
      </w:r>
    </w:p>
    <w:p w:rsidR="008256A6" w:rsidRDefault="008256A6" w:rsidP="008256A6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8256A6" w:rsidRPr="008256A6" w:rsidRDefault="008256A6" w:rsidP="008256A6">
      <w:pPr>
        <w:pStyle w:val="NormalWeb"/>
        <w:ind w:left="1080"/>
        <w:rPr>
          <w:rFonts w:ascii="Bahnschrift SemiBold" w:hAnsi="Bahnschrift SemiBold"/>
          <w:sz w:val="28"/>
          <w:lang w:val="es-PE"/>
        </w:rPr>
      </w:pPr>
      <w:r w:rsidRPr="008256A6">
        <w:rPr>
          <w:noProof/>
        </w:rPr>
        <w:drawing>
          <wp:anchor distT="0" distB="0" distL="114300" distR="114300" simplePos="0" relativeHeight="251658240" behindDoc="0" locked="0" layoutInCell="1" allowOverlap="1" wp14:anchorId="3CFA82D9" wp14:editId="717AA4F5">
            <wp:simplePos x="0" y="0"/>
            <wp:positionH relativeFrom="column">
              <wp:posOffset>716192</wp:posOffset>
            </wp:positionH>
            <wp:positionV relativeFrom="paragraph">
              <wp:posOffset>610102</wp:posOffset>
            </wp:positionV>
            <wp:extent cx="4001058" cy="2476846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6A6">
        <w:rPr>
          <w:rFonts w:ascii="Bahnschrift SemiBold" w:hAnsi="Bahnschrift SemiBold"/>
          <w:sz w:val="28"/>
          <w:lang w:val="es-PE"/>
        </w:rPr>
        <w:t>Estas funciones operan sobre un conjunto de filas y devuelven un solo valor.</w:t>
      </w:r>
    </w:p>
    <w:p w:rsidR="008256A6" w:rsidRPr="008256A6" w:rsidRDefault="008256A6" w:rsidP="008256A6">
      <w:pPr>
        <w:pStyle w:val="NormalWeb"/>
        <w:rPr>
          <w:lang w:val="es-PE"/>
        </w:rPr>
      </w:pPr>
    </w:p>
    <w:p w:rsidR="008256A6" w:rsidRDefault="008256A6" w:rsidP="008256A6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F83024" w:rsidRDefault="00425F70" w:rsidP="00425F70">
      <w:pPr>
        <w:pStyle w:val="Prrafodelista"/>
        <w:numPr>
          <w:ilvl w:val="0"/>
          <w:numId w:val="29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Agrupacion de datos</w:t>
      </w:r>
    </w:p>
    <w:p w:rsidR="008256A6" w:rsidRPr="008256A6" w:rsidRDefault="008256A6" w:rsidP="008256A6">
      <w:pPr>
        <w:pStyle w:val="NormalWeb"/>
        <w:ind w:left="1080"/>
        <w:rPr>
          <w:rFonts w:ascii="Bahnschrift SemiBold" w:hAnsi="Bahnschrift SemiBold"/>
          <w:sz w:val="28"/>
          <w:szCs w:val="28"/>
          <w:lang w:val="es-PE"/>
        </w:rPr>
      </w:pPr>
      <w:r w:rsidRPr="008256A6">
        <w:rPr>
          <w:rStyle w:val="CdigoHTML"/>
          <w:rFonts w:ascii="Bahnschrift SemiBold" w:hAnsi="Bahnschrift SemiBold"/>
          <w:sz w:val="28"/>
          <w:szCs w:val="28"/>
          <w:lang w:val="es-PE"/>
        </w:rPr>
        <w:t>GROUP BY</w:t>
      </w:r>
      <w:r w:rsidRPr="008256A6">
        <w:rPr>
          <w:rFonts w:ascii="Bahnschrift SemiBold" w:hAnsi="Bahnschrift SemiBold"/>
          <w:sz w:val="28"/>
          <w:szCs w:val="28"/>
          <w:lang w:val="es-PE"/>
        </w:rPr>
        <w:t xml:space="preserve"> permite </w:t>
      </w:r>
      <w:r w:rsidRPr="008256A6">
        <w:rPr>
          <w:rStyle w:val="Textoennegrita"/>
          <w:rFonts w:ascii="Bahnschrift SemiBold" w:hAnsi="Bahnschrift SemiBold"/>
          <w:sz w:val="28"/>
          <w:szCs w:val="28"/>
          <w:lang w:val="es-PE"/>
        </w:rPr>
        <w:t>agrupar registros por un campo</w:t>
      </w:r>
      <w:r w:rsidRPr="008256A6">
        <w:rPr>
          <w:rFonts w:ascii="Bahnschrift SemiBold" w:hAnsi="Bahnschrift SemiBold"/>
          <w:sz w:val="28"/>
          <w:szCs w:val="28"/>
          <w:lang w:val="es-PE"/>
        </w:rPr>
        <w:t xml:space="preserve"> y aplicar funciones de agregación sobre cada grupo.</w:t>
      </w:r>
    </w:p>
    <w:p w:rsidR="008256A6" w:rsidRPr="008256A6" w:rsidRDefault="008256A6" w:rsidP="008256A6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8256A6">
        <w:rPr>
          <w:rFonts w:ascii="Bahnschrift SemiBold" w:hAnsi="Bahnschrift SemiBold"/>
          <w:sz w:val="28"/>
          <w:szCs w:val="28"/>
          <w:lang w:val="es-PE"/>
        </w:rPr>
        <w:t>Ejemplo:</w:t>
      </w:r>
    </w:p>
    <w:p w:rsidR="008256A6" w:rsidRPr="008256A6" w:rsidRDefault="008256A6" w:rsidP="008256A6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8256A6">
        <w:rPr>
          <w:rFonts w:ascii="Bahnschrift SemiBold" w:hAnsi="Bahnschrift SemiBold"/>
          <w:sz w:val="28"/>
          <w:szCs w:val="28"/>
          <w:lang w:val="es-PE"/>
        </w:rPr>
        <w:lastRenderedPageBreak/>
        <w:t xml:space="preserve">Supongamos que tienes una columna </w:t>
      </w:r>
      <w:r w:rsidRPr="008256A6">
        <w:rPr>
          <w:rStyle w:val="CdigoHTML"/>
          <w:rFonts w:ascii="Bahnschrift SemiBold" w:hAnsi="Bahnschrift SemiBold"/>
          <w:sz w:val="28"/>
          <w:szCs w:val="28"/>
          <w:lang w:val="es-PE"/>
        </w:rPr>
        <w:t>Categoria</w:t>
      </w:r>
      <w:r w:rsidRPr="008256A6">
        <w:rPr>
          <w:rFonts w:ascii="Bahnschrift SemiBold" w:hAnsi="Bahnschrift SemiBold"/>
          <w:sz w:val="28"/>
          <w:szCs w:val="28"/>
          <w:lang w:val="es-PE"/>
        </w:rPr>
        <w:t>:</w:t>
      </w:r>
    </w:p>
    <w:p w:rsidR="008256A6" w:rsidRDefault="008256A6" w:rsidP="008256A6">
      <w:pPr>
        <w:pStyle w:val="NormalWeb"/>
        <w:ind w:left="1080"/>
        <w:rPr>
          <w:lang w:val="es-PE"/>
        </w:rPr>
      </w:pPr>
      <w:r w:rsidRPr="008256A6">
        <w:rPr>
          <w:noProof/>
        </w:rPr>
        <w:drawing>
          <wp:inline distT="0" distB="0" distL="0" distR="0" wp14:anchorId="5AA82D35" wp14:editId="703FEF78">
            <wp:extent cx="3210373" cy="73352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A6" w:rsidRPr="008256A6" w:rsidRDefault="008256A6" w:rsidP="008256A6">
      <w:pPr>
        <w:pStyle w:val="NormalWeb"/>
        <w:ind w:left="1440"/>
        <w:rPr>
          <w:rFonts w:ascii="Bahnschrift SemiBold" w:hAnsi="Bahnschrift SemiBold"/>
          <w:sz w:val="28"/>
          <w:szCs w:val="28"/>
          <w:lang w:val="es-PE"/>
        </w:rPr>
      </w:pPr>
      <w:r w:rsidRPr="008256A6">
        <w:rPr>
          <w:rFonts w:ascii="Bahnschrift SemiBold" w:hAnsi="Bahnschrift SemiBold"/>
          <w:sz w:val="28"/>
          <w:szCs w:val="28"/>
          <w:lang w:val="es-PE"/>
        </w:rPr>
        <w:t xml:space="preserve">Puedes usar </w:t>
      </w:r>
      <w:r w:rsidRPr="008256A6">
        <w:rPr>
          <w:rStyle w:val="CdigoHTML"/>
          <w:rFonts w:ascii="Bahnschrift SemiBold" w:hAnsi="Bahnschrift SemiBold"/>
          <w:sz w:val="28"/>
          <w:szCs w:val="28"/>
          <w:lang w:val="es-PE"/>
        </w:rPr>
        <w:t>HAVING</w:t>
      </w:r>
      <w:r w:rsidRPr="008256A6">
        <w:rPr>
          <w:rFonts w:ascii="Bahnschrift SemiBold" w:hAnsi="Bahnschrift SemiBold"/>
          <w:sz w:val="28"/>
          <w:szCs w:val="28"/>
          <w:lang w:val="es-PE"/>
        </w:rPr>
        <w:t xml:space="preserve"> para filtrar resultados después de agrupar:</w:t>
      </w:r>
    </w:p>
    <w:p w:rsidR="008256A6" w:rsidRPr="008256A6" w:rsidRDefault="008256A6" w:rsidP="008256A6">
      <w:pPr>
        <w:pStyle w:val="NormalWeb"/>
        <w:ind w:left="1080"/>
        <w:rPr>
          <w:lang w:val="es-PE"/>
        </w:rPr>
      </w:pPr>
      <w:r w:rsidRPr="008256A6">
        <w:rPr>
          <w:noProof/>
        </w:rPr>
        <w:drawing>
          <wp:inline distT="0" distB="0" distL="0" distR="0" wp14:anchorId="0B43E297" wp14:editId="49E3C0AC">
            <wp:extent cx="4134427" cy="895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A6" w:rsidRDefault="008256A6" w:rsidP="008256A6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425F70" w:rsidRDefault="00425F70" w:rsidP="00425F70">
      <w:pPr>
        <w:pStyle w:val="Prrafodelista"/>
        <w:numPr>
          <w:ilvl w:val="0"/>
          <w:numId w:val="29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Subconsultas</w:t>
      </w:r>
    </w:p>
    <w:p w:rsidR="008256A6" w:rsidRPr="00C604BC" w:rsidRDefault="008256A6" w:rsidP="008256A6">
      <w:pPr>
        <w:pStyle w:val="NormalWeb"/>
        <w:ind w:left="1080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Una subconsulta es una </w:t>
      </w:r>
      <w:r w:rsidRPr="00C604BC">
        <w:rPr>
          <w:rStyle w:val="Textoennegrita"/>
          <w:rFonts w:ascii="Bahnschrift SemiBold" w:hAnsi="Bahnschrift SemiBold"/>
          <w:sz w:val="28"/>
          <w:szCs w:val="28"/>
          <w:lang w:val="es-PE"/>
        </w:rPr>
        <w:t>consulta dentro de otra consulta</w:t>
      </w: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. Puede estar en el </w:t>
      </w:r>
      <w:r w:rsidRPr="00C604BC">
        <w:rPr>
          <w:rStyle w:val="CdigoHTML"/>
          <w:rFonts w:ascii="Bahnschrift SemiBold" w:hAnsi="Bahnschrift SemiBold" w:cs="Times New Roman"/>
          <w:sz w:val="28"/>
          <w:szCs w:val="28"/>
          <w:lang w:val="es-PE"/>
        </w:rPr>
        <w:t>SELECT</w:t>
      </w: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, </w:t>
      </w:r>
      <w:r w:rsidRPr="00C604BC">
        <w:rPr>
          <w:rStyle w:val="CdigoHTML"/>
          <w:rFonts w:ascii="Bahnschrift SemiBold" w:hAnsi="Bahnschrift SemiBold" w:cs="Times New Roman"/>
          <w:sz w:val="28"/>
          <w:szCs w:val="28"/>
          <w:lang w:val="es-PE"/>
        </w:rPr>
        <w:t>FROM</w:t>
      </w: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, o </w:t>
      </w:r>
      <w:r w:rsidRPr="00C604BC">
        <w:rPr>
          <w:rStyle w:val="CdigoHTML"/>
          <w:rFonts w:ascii="Bahnschrift SemiBold" w:hAnsi="Bahnschrift SemiBold" w:cs="Times New Roman"/>
          <w:sz w:val="28"/>
          <w:szCs w:val="28"/>
          <w:lang w:val="es-PE"/>
        </w:rPr>
        <w:t>WHERE</w:t>
      </w:r>
      <w:r w:rsidRPr="00C604BC">
        <w:rPr>
          <w:rFonts w:ascii="Bahnschrift SemiBold" w:hAnsi="Bahnschrift SemiBold"/>
          <w:sz w:val="28"/>
          <w:szCs w:val="28"/>
          <w:lang w:val="es-PE"/>
        </w:rPr>
        <w:t>.</w:t>
      </w:r>
    </w:p>
    <w:p w:rsidR="008256A6" w:rsidRPr="008256A6" w:rsidRDefault="008256A6" w:rsidP="008256A6">
      <w:pPr>
        <w:pStyle w:val="Ttulo4"/>
        <w:rPr>
          <w:sz w:val="28"/>
          <w:szCs w:val="28"/>
        </w:rPr>
      </w:pPr>
      <w:r w:rsidRPr="008256A6">
        <w:rPr>
          <w:sz w:val="28"/>
          <w:szCs w:val="28"/>
        </w:rPr>
        <w:t>Ejemplos:</w:t>
      </w:r>
    </w:p>
    <w:p w:rsidR="008256A6" w:rsidRPr="008256A6" w:rsidRDefault="008256A6" w:rsidP="008256A6">
      <w:pPr>
        <w:pStyle w:val="NormalWeb"/>
        <w:numPr>
          <w:ilvl w:val="0"/>
          <w:numId w:val="32"/>
        </w:numPr>
        <w:rPr>
          <w:rStyle w:val="CdigoHTML"/>
          <w:rFonts w:ascii="Times New Roman" w:hAnsi="Times New Roman" w:cs="Times New Roman"/>
          <w:sz w:val="28"/>
          <w:szCs w:val="28"/>
        </w:rPr>
      </w:pPr>
      <w:r w:rsidRPr="008256A6">
        <w:rPr>
          <w:rStyle w:val="Textoennegrita"/>
          <w:sz w:val="28"/>
          <w:szCs w:val="28"/>
        </w:rPr>
        <w:t xml:space="preserve">Subconsulta en </w:t>
      </w:r>
      <w:r w:rsidRPr="008256A6">
        <w:rPr>
          <w:rStyle w:val="CdigoHTML"/>
          <w:rFonts w:ascii="Times New Roman" w:hAnsi="Times New Roman" w:cs="Times New Roman"/>
          <w:b/>
          <w:bCs/>
          <w:sz w:val="28"/>
          <w:szCs w:val="28"/>
        </w:rPr>
        <w:t>WHERE</w:t>
      </w:r>
    </w:p>
    <w:p w:rsidR="008256A6" w:rsidRPr="008256A6" w:rsidRDefault="008256A6" w:rsidP="008256A6">
      <w:pPr>
        <w:pStyle w:val="NormalWeb"/>
        <w:ind w:left="720"/>
        <w:rPr>
          <w:sz w:val="28"/>
          <w:szCs w:val="28"/>
        </w:rPr>
      </w:pPr>
      <w:r w:rsidRPr="008256A6">
        <w:rPr>
          <w:noProof/>
          <w:sz w:val="28"/>
          <w:szCs w:val="28"/>
        </w:rPr>
        <w:drawing>
          <wp:inline distT="0" distB="0" distL="0" distR="0" wp14:anchorId="7D863563" wp14:editId="20BB1106">
            <wp:extent cx="3820058" cy="8954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A6" w:rsidRPr="008256A6" w:rsidRDefault="008256A6" w:rsidP="008256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56A6">
        <w:rPr>
          <w:rFonts w:ascii="Times New Roman" w:eastAsia="Times New Roman" w:hAnsi="Times New Roman" w:cs="Times New Roman"/>
          <w:b/>
          <w:bCs/>
          <w:sz w:val="28"/>
          <w:szCs w:val="28"/>
        </w:rPr>
        <w:t>Subconsulta en FROM:</w:t>
      </w:r>
    </w:p>
    <w:p w:rsidR="008256A6" w:rsidRPr="008256A6" w:rsidRDefault="008256A6" w:rsidP="008256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6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F74F65" wp14:editId="5DED14AA">
            <wp:extent cx="5029902" cy="136226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A6" w:rsidRPr="008256A6" w:rsidRDefault="008256A6" w:rsidP="008256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6A6" w:rsidRDefault="008256A6" w:rsidP="008256A6">
      <w:pPr>
        <w:pStyle w:val="NormalWeb"/>
        <w:ind w:left="720"/>
      </w:pPr>
    </w:p>
    <w:p w:rsidR="008256A6" w:rsidRPr="008256A6" w:rsidRDefault="008256A6" w:rsidP="008256A6">
      <w:pPr>
        <w:pStyle w:val="NormalWeb"/>
        <w:ind w:left="1080"/>
        <w:rPr>
          <w:lang w:val="es-PE"/>
        </w:rPr>
      </w:pPr>
    </w:p>
    <w:p w:rsidR="00425F70" w:rsidRDefault="00425F70" w:rsidP="008256A6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425F70" w:rsidRDefault="00425F70" w:rsidP="00425F70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CONSULTAS DE UNION</w:t>
      </w:r>
    </w:p>
    <w:p w:rsidR="008256A6" w:rsidRPr="008256A6" w:rsidRDefault="008256A6" w:rsidP="008256A6">
      <w:pPr>
        <w:pStyle w:val="NormalWeb"/>
        <w:ind w:left="720"/>
        <w:rPr>
          <w:lang w:val="es-PE"/>
        </w:rPr>
      </w:pPr>
      <w:r w:rsidRPr="00C604BC">
        <w:rPr>
          <w:rFonts w:ascii="Bahnschrift SemiBold" w:hAnsi="Bahnschrift SemiBold"/>
          <w:sz w:val="28"/>
          <w:lang w:val="es-PE"/>
        </w:rPr>
        <w:t xml:space="preserve">Las consultas de unión permiten </w:t>
      </w:r>
      <w:r w:rsidRPr="00C604BC">
        <w:rPr>
          <w:rStyle w:val="Textoennegrita"/>
          <w:rFonts w:ascii="Bahnschrift SemiBold" w:hAnsi="Bahnschrift SemiBold"/>
          <w:sz w:val="28"/>
          <w:lang w:val="es-PE"/>
        </w:rPr>
        <w:t>combinar datos de dos o más tablas</w:t>
      </w:r>
      <w:r w:rsidRPr="00C604BC">
        <w:rPr>
          <w:rFonts w:ascii="Bahnschrift SemiBold" w:hAnsi="Bahnschrift SemiBold"/>
          <w:sz w:val="28"/>
          <w:lang w:val="es-PE"/>
        </w:rPr>
        <w:t xml:space="preserve"> usando relaciones entre ellas</w:t>
      </w:r>
      <w:r w:rsidRPr="008256A6">
        <w:rPr>
          <w:lang w:val="es-PE"/>
        </w:rPr>
        <w:t>.</w:t>
      </w:r>
    </w:p>
    <w:p w:rsidR="008256A6" w:rsidRPr="00425F70" w:rsidRDefault="008256A6" w:rsidP="008256A6">
      <w:pPr>
        <w:pStyle w:val="Prrafodelista"/>
        <w:rPr>
          <w:rFonts w:ascii="Bahnschrift SemiBold" w:hAnsi="Bahnschrift SemiBold" w:cs="Arial"/>
          <w:sz w:val="28"/>
          <w:szCs w:val="28"/>
          <w:lang w:val="es-PE"/>
        </w:rPr>
      </w:pPr>
    </w:p>
    <w:p w:rsidR="00425F70" w:rsidRDefault="00425F70" w:rsidP="00425F70">
      <w:pPr>
        <w:pStyle w:val="Prrafodelista"/>
        <w:numPr>
          <w:ilvl w:val="0"/>
          <w:numId w:val="30"/>
        </w:numPr>
        <w:rPr>
          <w:rFonts w:ascii="Bahnschrift SemiBold" w:hAnsi="Bahnschrift SemiBold" w:cs="Arial"/>
          <w:sz w:val="28"/>
          <w:szCs w:val="28"/>
        </w:rPr>
      </w:pPr>
      <w:r w:rsidRPr="00425F70">
        <w:rPr>
          <w:rFonts w:ascii="Bahnschrift SemiBold" w:hAnsi="Bahnschrift SemiBold" w:cs="Arial"/>
          <w:sz w:val="28"/>
          <w:szCs w:val="28"/>
        </w:rPr>
        <w:t>Tipos de uniones (INNER JOIN,LEFT JOIN, RIGHT JOIN, FULL JOIN):</w:t>
      </w:r>
    </w:p>
    <w:p w:rsidR="008256A6" w:rsidRPr="00C604BC" w:rsidRDefault="008256A6" w:rsidP="008256A6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1. </w:t>
      </w:r>
      <w:r w:rsidRPr="00C604BC">
        <w:rPr>
          <w:rStyle w:val="CdigoHTML"/>
          <w:rFonts w:ascii="Bahnschrift SemiBold" w:hAnsi="Bahnschrift SemiBold"/>
          <w:sz w:val="28"/>
          <w:szCs w:val="28"/>
          <w:lang w:val="es-PE"/>
        </w:rPr>
        <w:t>INNER JOIN</w:t>
      </w:r>
      <w:r w:rsidRPr="00C604BC">
        <w:rPr>
          <w:rFonts w:ascii="Bahnschrift SemiBold" w:hAnsi="Bahnschrift SemiBold"/>
          <w:sz w:val="28"/>
          <w:szCs w:val="28"/>
          <w:lang w:val="es-PE"/>
        </w:rPr>
        <w:t>:</w:t>
      </w:r>
    </w:p>
    <w:p w:rsidR="008256A6" w:rsidRPr="00C604BC" w:rsidRDefault="008256A6" w:rsidP="008256A6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>Devuelve solo las filas que tienen coincidencia en ambas tablas.</w:t>
      </w:r>
    </w:p>
    <w:p w:rsidR="008256A6" w:rsidRPr="00C604BC" w:rsidRDefault="006A205A" w:rsidP="008256A6">
      <w:pPr>
        <w:rPr>
          <w:rFonts w:ascii="Bahnschrift SemiBold" w:hAnsi="Bahnschrift SemiBold" w:cs="Arial"/>
          <w:sz w:val="28"/>
          <w:szCs w:val="28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6F0629C7" wp14:editId="0DEC77FE">
            <wp:extent cx="4096322" cy="523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5A" w:rsidRPr="00C604BC" w:rsidRDefault="006A205A" w:rsidP="006A205A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2. </w:t>
      </w:r>
      <w:r w:rsidRPr="00C604BC">
        <w:rPr>
          <w:rStyle w:val="CdigoHTML"/>
          <w:rFonts w:ascii="Bahnschrift SemiBold" w:hAnsi="Bahnschrift SemiBold"/>
          <w:sz w:val="28"/>
          <w:szCs w:val="28"/>
          <w:lang w:val="es-PE"/>
        </w:rPr>
        <w:t>LEFT JOIN</w:t>
      </w:r>
      <w:r w:rsidRPr="00C604BC">
        <w:rPr>
          <w:rFonts w:ascii="Bahnschrift SemiBold" w:hAnsi="Bahnschrift SemiBold"/>
          <w:sz w:val="28"/>
          <w:szCs w:val="28"/>
          <w:lang w:val="es-PE"/>
        </w:rPr>
        <w:t>:</w:t>
      </w:r>
    </w:p>
    <w:p w:rsidR="006A205A" w:rsidRPr="00C604BC" w:rsidRDefault="006A205A" w:rsidP="006A205A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>Devuelve todas las filas de la tabla izquierda y las coincidencias de la derecha (si no hay coincidencia, muestra NULL).</w:t>
      </w:r>
    </w:p>
    <w:p w:rsidR="006A205A" w:rsidRPr="00C604BC" w:rsidRDefault="006A205A" w:rsidP="008256A6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271A6D8D" wp14:editId="5E0EA22C">
            <wp:extent cx="4810796" cy="962159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5A" w:rsidRPr="00C604BC" w:rsidRDefault="006A205A" w:rsidP="006A205A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3. </w:t>
      </w:r>
      <w:r w:rsidRPr="00C604BC">
        <w:rPr>
          <w:rStyle w:val="CdigoHTML"/>
          <w:rFonts w:ascii="Bahnschrift SemiBold" w:hAnsi="Bahnschrift SemiBold"/>
          <w:sz w:val="28"/>
          <w:szCs w:val="28"/>
          <w:lang w:val="es-PE"/>
        </w:rPr>
        <w:t>RIGHT JOIN</w:t>
      </w:r>
      <w:r w:rsidRPr="00C604BC">
        <w:rPr>
          <w:rFonts w:ascii="Bahnschrift SemiBold" w:hAnsi="Bahnschrift SemiBold"/>
          <w:sz w:val="28"/>
          <w:szCs w:val="28"/>
          <w:lang w:val="es-PE"/>
        </w:rPr>
        <w:t>:</w:t>
      </w:r>
    </w:p>
    <w:p w:rsidR="006A205A" w:rsidRPr="00C604BC" w:rsidRDefault="006A205A" w:rsidP="006A205A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>Devuelve todas las filas de la tabla derecha y las coincidencias de la izquierda.</w:t>
      </w:r>
    </w:p>
    <w:p w:rsidR="006A205A" w:rsidRPr="00C604BC" w:rsidRDefault="006A205A" w:rsidP="008256A6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658506B8" wp14:editId="611696B5">
            <wp:extent cx="3982006" cy="571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5A" w:rsidRPr="00C604BC" w:rsidRDefault="006A205A" w:rsidP="006A205A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Style w:val="CdigoHTML"/>
          <w:rFonts w:ascii="Bahnschrift SemiBold" w:hAnsi="Bahnschrift SemiBold"/>
          <w:sz w:val="28"/>
          <w:szCs w:val="28"/>
          <w:lang w:val="es-PE"/>
        </w:rPr>
        <w:lastRenderedPageBreak/>
        <w:t>FULL JOIN</w:t>
      </w:r>
      <w:r w:rsidRPr="00C604BC">
        <w:rPr>
          <w:rFonts w:ascii="Bahnschrift SemiBold" w:hAnsi="Bahnschrift SemiBold"/>
          <w:sz w:val="28"/>
          <w:szCs w:val="28"/>
          <w:lang w:val="es-PE"/>
        </w:rPr>
        <w:t>:</w:t>
      </w:r>
    </w:p>
    <w:p w:rsidR="006A205A" w:rsidRPr="00C604BC" w:rsidRDefault="006A205A" w:rsidP="006A205A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>Devuelve todas las filas cuando hay coincidencias en cualquiera de las tablas.</w:t>
      </w:r>
    </w:p>
    <w:p w:rsidR="006A205A" w:rsidRPr="00C604BC" w:rsidRDefault="006A205A" w:rsidP="008256A6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1623329A" wp14:editId="17DF4524">
            <wp:extent cx="3991532" cy="562053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0" w:rsidRPr="00C604BC" w:rsidRDefault="00425F70" w:rsidP="00425F70">
      <w:pPr>
        <w:pStyle w:val="Prrafodelista"/>
        <w:numPr>
          <w:ilvl w:val="0"/>
          <w:numId w:val="30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sz w:val="28"/>
          <w:szCs w:val="28"/>
          <w:lang w:val="es-PE"/>
        </w:rPr>
        <w:t>Multiples uniones</w:t>
      </w:r>
    </w:p>
    <w:p w:rsidR="00C604BC" w:rsidRPr="00C604BC" w:rsidRDefault="00C604BC" w:rsidP="00C604BC">
      <w:pPr>
        <w:pStyle w:val="NormalWeb"/>
        <w:ind w:left="1080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Puedes unir más de dos tablas encadenando varias sentencias </w:t>
      </w:r>
      <w:r w:rsidRPr="00C604BC">
        <w:rPr>
          <w:rStyle w:val="CdigoHTML"/>
          <w:rFonts w:ascii="Bahnschrift SemiBold" w:hAnsi="Bahnschrift SemiBold"/>
          <w:sz w:val="28"/>
          <w:szCs w:val="28"/>
          <w:lang w:val="es-PE"/>
        </w:rPr>
        <w:t>JOIN</w:t>
      </w:r>
      <w:r w:rsidRPr="00C604BC">
        <w:rPr>
          <w:rFonts w:ascii="Bahnschrift SemiBold" w:hAnsi="Bahnschrift SemiBold"/>
          <w:sz w:val="28"/>
          <w:szCs w:val="28"/>
          <w:lang w:val="es-PE"/>
        </w:rPr>
        <w:t>.</w:t>
      </w:r>
    </w:p>
    <w:p w:rsidR="00C604BC" w:rsidRPr="00C604BC" w:rsidRDefault="00C604BC" w:rsidP="00C604BC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C604BC" w:rsidRPr="00C604BC" w:rsidRDefault="00C604BC" w:rsidP="00C604BC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5C83B2DD" wp14:editId="2CF1FB7C">
            <wp:extent cx="4115374" cy="73352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0" w:rsidRPr="00C604BC" w:rsidRDefault="00425F70" w:rsidP="00425F70">
      <w:pPr>
        <w:pStyle w:val="Prrafodelista"/>
        <w:numPr>
          <w:ilvl w:val="0"/>
          <w:numId w:val="30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sz w:val="28"/>
          <w:szCs w:val="28"/>
          <w:lang w:val="es-PE"/>
        </w:rPr>
        <w:t>Subconsultas en uniones</w:t>
      </w:r>
    </w:p>
    <w:p w:rsidR="00C604BC" w:rsidRPr="00C604BC" w:rsidRDefault="00C604BC" w:rsidP="00C604BC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C604BC" w:rsidRPr="00C604BC" w:rsidRDefault="00C604BC" w:rsidP="00C604BC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Puedes usar </w:t>
      </w:r>
      <w:r w:rsidRPr="00C604BC">
        <w:rPr>
          <w:rStyle w:val="Textoennegrita"/>
          <w:rFonts w:ascii="Bahnschrift SemiBold" w:hAnsi="Bahnschrift SemiBold"/>
          <w:sz w:val="28"/>
          <w:szCs w:val="28"/>
          <w:lang w:val="es-PE"/>
        </w:rPr>
        <w:t>subconsultas dentro de una unión</w:t>
      </w:r>
      <w:r w:rsidRPr="00C604BC">
        <w:rPr>
          <w:rFonts w:ascii="Bahnschrift SemiBold" w:hAnsi="Bahnschrift SemiBold"/>
          <w:sz w:val="28"/>
          <w:szCs w:val="28"/>
          <w:lang w:val="es-PE"/>
        </w:rPr>
        <w:t>, especialmente para combinar resultados temporales o agrupados.</w:t>
      </w:r>
    </w:p>
    <w:p w:rsidR="00C604BC" w:rsidRPr="00C604BC" w:rsidRDefault="00C604BC" w:rsidP="00C604BC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4BAAAC26" wp14:editId="717AFFD9">
            <wp:extent cx="5430008" cy="10097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BC" w:rsidRPr="00C604BC" w:rsidRDefault="00C604BC" w:rsidP="00C604BC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C604BC" w:rsidRPr="00C604BC" w:rsidRDefault="00C604BC" w:rsidP="00C604BC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>También puedes unir subconsultas entre sí:</w:t>
      </w:r>
    </w:p>
    <w:p w:rsidR="00C604BC" w:rsidRDefault="00C604BC" w:rsidP="00C604BC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635A4D9A" wp14:editId="6EDFFF43">
            <wp:extent cx="4896533" cy="11812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0" w:rsidRDefault="00425F70" w:rsidP="00425F70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C604BC" w:rsidRPr="00C604BC" w:rsidRDefault="00425F70" w:rsidP="00C604BC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lastRenderedPageBreak/>
        <w:t>CONSULTAS DE FUNCIONES DE VENTANA</w:t>
      </w:r>
    </w:p>
    <w:p w:rsidR="00C604BC" w:rsidRPr="00C604BC" w:rsidRDefault="00C604BC" w:rsidP="00C604BC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Las funciones de ventana permiten realizar </w:t>
      </w:r>
      <w:r w:rsidRPr="00C604BC">
        <w:rPr>
          <w:rStyle w:val="Textoennegrita"/>
          <w:rFonts w:ascii="Bahnschrift SemiBold" w:hAnsi="Bahnschrift SemiBold"/>
          <w:sz w:val="28"/>
          <w:szCs w:val="28"/>
          <w:lang w:val="es-PE"/>
        </w:rPr>
        <w:t>cálculos sobre un conjunto de filas relacionadas</w:t>
      </w: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 (una "ventana") sin agrupar los datos como </w:t>
      </w:r>
      <w:r w:rsidRPr="00C604BC">
        <w:rPr>
          <w:rStyle w:val="CdigoHTML"/>
          <w:rFonts w:ascii="Bahnschrift SemiBold" w:hAnsi="Bahnschrift SemiBold"/>
          <w:sz w:val="28"/>
          <w:szCs w:val="28"/>
          <w:lang w:val="es-PE"/>
        </w:rPr>
        <w:t>GROUP BY</w:t>
      </w:r>
      <w:r w:rsidRPr="00C604BC">
        <w:rPr>
          <w:rFonts w:ascii="Bahnschrift SemiBold" w:hAnsi="Bahnschrift SemiBold"/>
          <w:sz w:val="28"/>
          <w:szCs w:val="28"/>
          <w:lang w:val="es-PE"/>
        </w:rPr>
        <w:t>.</w:t>
      </w:r>
    </w:p>
    <w:p w:rsidR="00425F70" w:rsidRPr="00C604BC" w:rsidRDefault="00425F70" w:rsidP="00425F70">
      <w:pPr>
        <w:pStyle w:val="Prrafodelista"/>
        <w:numPr>
          <w:ilvl w:val="0"/>
          <w:numId w:val="31"/>
        </w:numPr>
        <w:rPr>
          <w:rFonts w:ascii="Bahnschrift SemiBold" w:hAnsi="Bahnschrift SemiBold" w:cs="Arial"/>
          <w:sz w:val="28"/>
          <w:szCs w:val="28"/>
        </w:rPr>
      </w:pPr>
      <w:r w:rsidRPr="00C604BC">
        <w:rPr>
          <w:rFonts w:ascii="Bahnschrift SemiBold" w:hAnsi="Bahnschrift SemiBold" w:cs="Arial"/>
          <w:sz w:val="28"/>
          <w:szCs w:val="28"/>
        </w:rPr>
        <w:t>Funciones OVER</w:t>
      </w:r>
    </w:p>
    <w:p w:rsidR="00C604BC" w:rsidRPr="00C604BC" w:rsidRDefault="00C604BC" w:rsidP="00C604BC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C604BC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El </w:t>
      </w:r>
      <w:r w:rsidRPr="00C604BC">
        <w:rPr>
          <w:rFonts w:ascii="Bahnschrift SemiBold" w:eastAsia="Times New Roman" w:hAnsi="Bahnschrift SemiBold" w:cs="Times New Roman"/>
          <w:b/>
          <w:bCs/>
          <w:sz w:val="28"/>
          <w:szCs w:val="28"/>
          <w:lang w:val="es-PE"/>
        </w:rPr>
        <w:t xml:space="preserve">cláusula </w:t>
      </w:r>
      <w:r w:rsidRPr="00C604BC">
        <w:rPr>
          <w:rFonts w:ascii="Bahnschrift SemiBold" w:eastAsia="Times New Roman" w:hAnsi="Bahnschrift SemiBold" w:cs="Courier New"/>
          <w:b/>
          <w:bCs/>
          <w:sz w:val="28"/>
          <w:szCs w:val="28"/>
          <w:lang w:val="es-PE"/>
        </w:rPr>
        <w:t>OVER</w:t>
      </w:r>
      <w:r w:rsidRPr="00C604BC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 define la ventana sobre la que se aplican funciones como:</w:t>
      </w:r>
    </w:p>
    <w:p w:rsidR="00C604BC" w:rsidRPr="00C604BC" w:rsidRDefault="00C604BC" w:rsidP="00C604B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C604BC">
        <w:rPr>
          <w:rFonts w:ascii="Bahnschrift SemiBold" w:eastAsia="Times New Roman" w:hAnsi="Bahnschrift SemiBold" w:cs="Courier New"/>
          <w:sz w:val="28"/>
          <w:szCs w:val="28"/>
          <w:lang w:val="es-PE"/>
        </w:rPr>
        <w:t>ROW_NUMBER()</w:t>
      </w:r>
      <w:r w:rsidRPr="00C604BC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 – número de fila por grupo.</w:t>
      </w:r>
    </w:p>
    <w:p w:rsidR="00C604BC" w:rsidRPr="00C604BC" w:rsidRDefault="00C604BC" w:rsidP="00C604B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C604BC">
        <w:rPr>
          <w:rFonts w:ascii="Bahnschrift SemiBold" w:eastAsia="Times New Roman" w:hAnsi="Bahnschrift SemiBold" w:cs="Courier New"/>
          <w:sz w:val="28"/>
          <w:szCs w:val="28"/>
        </w:rPr>
        <w:t>RANK()</w:t>
      </w:r>
      <w:r w:rsidRPr="00C604BC">
        <w:rPr>
          <w:rFonts w:ascii="Bahnschrift SemiBold" w:eastAsia="Times New Roman" w:hAnsi="Bahnschrift SemiBold" w:cs="Times New Roman"/>
          <w:sz w:val="28"/>
          <w:szCs w:val="28"/>
        </w:rPr>
        <w:t xml:space="preserve"> – ranking con empates.</w:t>
      </w:r>
    </w:p>
    <w:p w:rsidR="00C604BC" w:rsidRPr="00C604BC" w:rsidRDefault="00C604BC" w:rsidP="00C604B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C604BC">
        <w:rPr>
          <w:rFonts w:ascii="Bahnschrift SemiBold" w:eastAsia="Times New Roman" w:hAnsi="Bahnschrift SemiBold" w:cs="Courier New"/>
          <w:sz w:val="28"/>
          <w:szCs w:val="28"/>
        </w:rPr>
        <w:t>DENSE_RANK()</w:t>
      </w:r>
      <w:r w:rsidRPr="00C604BC">
        <w:rPr>
          <w:rFonts w:ascii="Bahnschrift SemiBold" w:eastAsia="Times New Roman" w:hAnsi="Bahnschrift SemiBold" w:cs="Times New Roman"/>
          <w:sz w:val="28"/>
          <w:szCs w:val="28"/>
        </w:rPr>
        <w:t xml:space="preserve"> – ranking sin huecos.</w:t>
      </w:r>
    </w:p>
    <w:p w:rsidR="00C604BC" w:rsidRPr="00C604BC" w:rsidRDefault="00C604BC" w:rsidP="00C604B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C604BC">
        <w:rPr>
          <w:rFonts w:ascii="Bahnschrift SemiBold" w:eastAsia="Times New Roman" w:hAnsi="Bahnschrift SemiBold" w:cs="Courier New"/>
          <w:sz w:val="28"/>
          <w:szCs w:val="28"/>
          <w:lang w:val="es-PE"/>
        </w:rPr>
        <w:t>SUM()</w:t>
      </w:r>
      <w:r w:rsidRPr="00C604BC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, </w:t>
      </w:r>
      <w:r w:rsidRPr="00C604BC">
        <w:rPr>
          <w:rFonts w:ascii="Bahnschrift SemiBold" w:eastAsia="Times New Roman" w:hAnsi="Bahnschrift SemiBold" w:cs="Courier New"/>
          <w:sz w:val="28"/>
          <w:szCs w:val="28"/>
          <w:lang w:val="es-PE"/>
        </w:rPr>
        <w:t>AVG()</w:t>
      </w:r>
      <w:r w:rsidRPr="00C604BC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, </w:t>
      </w:r>
      <w:r w:rsidRPr="00C604BC">
        <w:rPr>
          <w:rFonts w:ascii="Bahnschrift SemiBold" w:eastAsia="Times New Roman" w:hAnsi="Bahnschrift SemiBold" w:cs="Courier New"/>
          <w:sz w:val="28"/>
          <w:szCs w:val="28"/>
          <w:lang w:val="es-PE"/>
        </w:rPr>
        <w:t>COUNT()</w:t>
      </w:r>
      <w:r w:rsidRPr="00C604BC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 – funciones agregadas sobre la ventana.</w:t>
      </w:r>
    </w:p>
    <w:p w:rsidR="00C604BC" w:rsidRPr="00C604BC" w:rsidRDefault="00C604BC" w:rsidP="00C604BC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1D17CB89" wp14:editId="19C77272">
            <wp:extent cx="5612130" cy="80581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0" w:rsidRPr="00C604BC" w:rsidRDefault="00425F70" w:rsidP="00425F70">
      <w:pPr>
        <w:pStyle w:val="Prrafodelista"/>
        <w:numPr>
          <w:ilvl w:val="0"/>
          <w:numId w:val="31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sz w:val="28"/>
          <w:szCs w:val="28"/>
          <w:lang w:val="es-PE"/>
        </w:rPr>
        <w:t>Participaciones de ventana</w:t>
      </w:r>
    </w:p>
    <w:p w:rsidR="00C604BC" w:rsidRPr="00C604BC" w:rsidRDefault="00C604BC" w:rsidP="00C604BC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Style w:val="CdigoHTML"/>
          <w:rFonts w:ascii="Bahnschrift SemiBold" w:hAnsi="Bahnschrift SemiBold"/>
          <w:sz w:val="28"/>
          <w:szCs w:val="28"/>
          <w:lang w:val="es-PE"/>
        </w:rPr>
        <w:t>PARTITION BY</w:t>
      </w: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 divide los datos en grupos (ventanas independientes) </w:t>
      </w:r>
      <w:r w:rsidRPr="00C604BC">
        <w:rPr>
          <w:rStyle w:val="Textoennegrita"/>
          <w:rFonts w:ascii="Bahnschrift SemiBold" w:hAnsi="Bahnschrift SemiBold"/>
          <w:sz w:val="28"/>
          <w:szCs w:val="28"/>
          <w:lang w:val="es-PE"/>
        </w:rPr>
        <w:t>sin agrupar el resultado final</w:t>
      </w:r>
      <w:r w:rsidRPr="00C604BC">
        <w:rPr>
          <w:rFonts w:ascii="Bahnschrift SemiBold" w:hAnsi="Bahnschrift SemiBold"/>
          <w:sz w:val="28"/>
          <w:szCs w:val="28"/>
          <w:lang w:val="es-PE"/>
        </w:rPr>
        <w:t>, permitiendo ver totales por grupo en cada fila.</w:t>
      </w:r>
    </w:p>
    <w:p w:rsidR="00C604BC" w:rsidRPr="00C604BC" w:rsidRDefault="00C604BC" w:rsidP="00C604BC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0883F462" wp14:editId="039ADF95">
            <wp:extent cx="4877481" cy="82879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BC" w:rsidRPr="00C604BC" w:rsidRDefault="00425F70" w:rsidP="00C604BC">
      <w:pPr>
        <w:pStyle w:val="Prrafodelista"/>
        <w:numPr>
          <w:ilvl w:val="0"/>
          <w:numId w:val="31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sz w:val="28"/>
          <w:szCs w:val="28"/>
          <w:lang w:val="es-PE"/>
        </w:rPr>
        <w:t>Marcos de ventana</w:t>
      </w:r>
    </w:p>
    <w:p w:rsidR="00C604BC" w:rsidRPr="00C604BC" w:rsidRDefault="00C604BC" w:rsidP="00C604BC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604BC">
        <w:rPr>
          <w:rFonts w:ascii="Bahnschrift SemiBold" w:hAnsi="Bahnschrift SemiBold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4650E9" wp14:editId="649AC3FF">
            <wp:simplePos x="0" y="0"/>
            <wp:positionH relativeFrom="margin">
              <wp:align>right</wp:align>
            </wp:positionH>
            <wp:positionV relativeFrom="paragraph">
              <wp:posOffset>607060</wp:posOffset>
            </wp:positionV>
            <wp:extent cx="5544324" cy="1076475"/>
            <wp:effectExtent l="0" t="0" r="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4BC">
        <w:rPr>
          <w:rStyle w:val="CdigoHTML"/>
          <w:rFonts w:ascii="Bahnschrift SemiBold" w:hAnsi="Bahnschrift SemiBold"/>
          <w:sz w:val="28"/>
          <w:szCs w:val="28"/>
          <w:lang w:val="es-PE"/>
        </w:rPr>
        <w:t>ROWS BETWEEN</w:t>
      </w: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 y </w:t>
      </w:r>
      <w:r w:rsidRPr="00C604BC">
        <w:rPr>
          <w:rStyle w:val="CdigoHTML"/>
          <w:rFonts w:ascii="Bahnschrift SemiBold" w:hAnsi="Bahnschrift SemiBold"/>
          <w:sz w:val="28"/>
          <w:szCs w:val="28"/>
          <w:lang w:val="es-PE"/>
        </w:rPr>
        <w:t>RANGE</w:t>
      </w: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 permiten </w:t>
      </w:r>
      <w:r w:rsidRPr="00C604BC">
        <w:rPr>
          <w:rStyle w:val="Textoennegrita"/>
          <w:rFonts w:ascii="Bahnschrift SemiBold" w:hAnsi="Bahnschrift SemiBold"/>
          <w:sz w:val="28"/>
          <w:szCs w:val="28"/>
          <w:lang w:val="es-PE"/>
        </w:rPr>
        <w:t>definir el marco exacto de filas</w:t>
      </w:r>
      <w:r w:rsidRPr="00C604BC">
        <w:rPr>
          <w:rFonts w:ascii="Bahnschrift SemiBold" w:hAnsi="Bahnschrift SemiBold"/>
          <w:sz w:val="28"/>
          <w:szCs w:val="28"/>
          <w:lang w:val="es-PE"/>
        </w:rPr>
        <w:t xml:space="preserve"> que se incluirán en el cálculo dentro de cada partición.</w:t>
      </w:r>
    </w:p>
    <w:p w:rsidR="00C604BC" w:rsidRDefault="00C604BC" w:rsidP="00C604BC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425F70" w:rsidRPr="00425F70" w:rsidRDefault="00425F70" w:rsidP="00425F70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425F70" w:rsidRPr="00425F70" w:rsidRDefault="00425F70" w:rsidP="00425F70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</w:p>
    <w:p w:rsidR="00425F70" w:rsidRPr="00425F70" w:rsidRDefault="00425F70" w:rsidP="00425F70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46107E" w:rsidRPr="00A35406" w:rsidRDefault="0046107E" w:rsidP="0046107E">
      <w:pPr>
        <w:tabs>
          <w:tab w:val="left" w:pos="1655"/>
        </w:tabs>
        <w:rPr>
          <w:rFonts w:ascii="Bahnschrift SemiBold" w:hAnsi="Bahnschrift SemiBold"/>
          <w:sz w:val="28"/>
          <w:szCs w:val="28"/>
          <w:lang w:val="es-ES"/>
        </w:rPr>
      </w:pPr>
    </w:p>
    <w:sectPr w:rsidR="0046107E" w:rsidRPr="00A35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613" w:rsidRDefault="00722613" w:rsidP="00270497">
      <w:pPr>
        <w:spacing w:after="0" w:line="240" w:lineRule="auto"/>
      </w:pPr>
      <w:r>
        <w:separator/>
      </w:r>
    </w:p>
  </w:endnote>
  <w:endnote w:type="continuationSeparator" w:id="0">
    <w:p w:rsidR="00722613" w:rsidRDefault="00722613" w:rsidP="0027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613" w:rsidRDefault="00722613" w:rsidP="00270497">
      <w:pPr>
        <w:spacing w:after="0" w:line="240" w:lineRule="auto"/>
      </w:pPr>
      <w:r>
        <w:separator/>
      </w:r>
    </w:p>
  </w:footnote>
  <w:footnote w:type="continuationSeparator" w:id="0">
    <w:p w:rsidR="00722613" w:rsidRDefault="00722613" w:rsidP="0027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A1B"/>
    <w:multiLevelType w:val="multilevel"/>
    <w:tmpl w:val="B26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4B99"/>
    <w:multiLevelType w:val="multilevel"/>
    <w:tmpl w:val="EBE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865B3"/>
    <w:multiLevelType w:val="hybridMultilevel"/>
    <w:tmpl w:val="AA20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75364"/>
    <w:multiLevelType w:val="multilevel"/>
    <w:tmpl w:val="C93C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44A99"/>
    <w:multiLevelType w:val="hybridMultilevel"/>
    <w:tmpl w:val="E0E2C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C66D6E"/>
    <w:multiLevelType w:val="hybridMultilevel"/>
    <w:tmpl w:val="AA20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27E30"/>
    <w:multiLevelType w:val="hybridMultilevel"/>
    <w:tmpl w:val="B7E6890C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271B9"/>
    <w:multiLevelType w:val="multilevel"/>
    <w:tmpl w:val="2AD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86D4D"/>
    <w:multiLevelType w:val="multilevel"/>
    <w:tmpl w:val="FF0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06445"/>
    <w:multiLevelType w:val="hybridMultilevel"/>
    <w:tmpl w:val="0714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001C8C"/>
    <w:multiLevelType w:val="hybridMultilevel"/>
    <w:tmpl w:val="B7E689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C35AC6"/>
    <w:multiLevelType w:val="hybridMultilevel"/>
    <w:tmpl w:val="48C05608"/>
    <w:lvl w:ilvl="0" w:tplc="84B210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E44164B"/>
    <w:multiLevelType w:val="hybridMultilevel"/>
    <w:tmpl w:val="EDDCA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D45663"/>
    <w:multiLevelType w:val="multilevel"/>
    <w:tmpl w:val="CC20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397C54"/>
    <w:multiLevelType w:val="hybridMultilevel"/>
    <w:tmpl w:val="99E21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C5C09"/>
    <w:multiLevelType w:val="multilevel"/>
    <w:tmpl w:val="000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419FE"/>
    <w:multiLevelType w:val="hybridMultilevel"/>
    <w:tmpl w:val="F9083A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48731F"/>
    <w:multiLevelType w:val="hybridMultilevel"/>
    <w:tmpl w:val="6CC066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6F6AA4"/>
    <w:multiLevelType w:val="multilevel"/>
    <w:tmpl w:val="D69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04CFD"/>
    <w:multiLevelType w:val="multilevel"/>
    <w:tmpl w:val="8A7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A675E"/>
    <w:multiLevelType w:val="multilevel"/>
    <w:tmpl w:val="B6D6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363AC"/>
    <w:multiLevelType w:val="hybridMultilevel"/>
    <w:tmpl w:val="29CE50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5F6A72"/>
    <w:multiLevelType w:val="multilevel"/>
    <w:tmpl w:val="CA9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321796"/>
    <w:multiLevelType w:val="multilevel"/>
    <w:tmpl w:val="F648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2556FF"/>
    <w:multiLevelType w:val="multilevel"/>
    <w:tmpl w:val="99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544B0"/>
    <w:multiLevelType w:val="hybridMultilevel"/>
    <w:tmpl w:val="2AC8986A"/>
    <w:lvl w:ilvl="0" w:tplc="18641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EE71C4"/>
    <w:multiLevelType w:val="multilevel"/>
    <w:tmpl w:val="7DA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709ED"/>
    <w:multiLevelType w:val="multilevel"/>
    <w:tmpl w:val="FFFC1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C076D1"/>
    <w:multiLevelType w:val="hybridMultilevel"/>
    <w:tmpl w:val="1040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F2DF5"/>
    <w:multiLevelType w:val="hybridMultilevel"/>
    <w:tmpl w:val="EDDCA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42668D"/>
    <w:multiLevelType w:val="hybridMultilevel"/>
    <w:tmpl w:val="F6CA2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F85F04"/>
    <w:multiLevelType w:val="hybridMultilevel"/>
    <w:tmpl w:val="FB908C30"/>
    <w:lvl w:ilvl="0" w:tplc="B90ED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AB95013"/>
    <w:multiLevelType w:val="hybridMultilevel"/>
    <w:tmpl w:val="29CE50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6C3849"/>
    <w:multiLevelType w:val="multilevel"/>
    <w:tmpl w:val="0F8C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2"/>
  </w:num>
  <w:num w:numId="5">
    <w:abstractNumId w:val="11"/>
  </w:num>
  <w:num w:numId="6">
    <w:abstractNumId w:val="6"/>
  </w:num>
  <w:num w:numId="7">
    <w:abstractNumId w:val="31"/>
  </w:num>
  <w:num w:numId="8">
    <w:abstractNumId w:val="25"/>
  </w:num>
  <w:num w:numId="9">
    <w:abstractNumId w:val="9"/>
  </w:num>
  <w:num w:numId="10">
    <w:abstractNumId w:val="30"/>
  </w:num>
  <w:num w:numId="11">
    <w:abstractNumId w:val="20"/>
  </w:num>
  <w:num w:numId="12">
    <w:abstractNumId w:val="28"/>
  </w:num>
  <w:num w:numId="13">
    <w:abstractNumId w:val="22"/>
  </w:num>
  <w:num w:numId="14">
    <w:abstractNumId w:val="24"/>
  </w:num>
  <w:num w:numId="15">
    <w:abstractNumId w:val="32"/>
  </w:num>
  <w:num w:numId="16">
    <w:abstractNumId w:val="33"/>
  </w:num>
  <w:num w:numId="17">
    <w:abstractNumId w:val="26"/>
  </w:num>
  <w:num w:numId="18">
    <w:abstractNumId w:val="1"/>
  </w:num>
  <w:num w:numId="19">
    <w:abstractNumId w:val="19"/>
  </w:num>
  <w:num w:numId="20">
    <w:abstractNumId w:val="7"/>
  </w:num>
  <w:num w:numId="21">
    <w:abstractNumId w:val="13"/>
  </w:num>
  <w:num w:numId="22">
    <w:abstractNumId w:val="5"/>
  </w:num>
  <w:num w:numId="23">
    <w:abstractNumId w:val="21"/>
  </w:num>
  <w:num w:numId="24">
    <w:abstractNumId w:val="0"/>
  </w:num>
  <w:num w:numId="25">
    <w:abstractNumId w:val="4"/>
  </w:num>
  <w:num w:numId="26">
    <w:abstractNumId w:val="8"/>
  </w:num>
  <w:num w:numId="27">
    <w:abstractNumId w:val="15"/>
  </w:num>
  <w:num w:numId="28">
    <w:abstractNumId w:val="23"/>
  </w:num>
  <w:num w:numId="29">
    <w:abstractNumId w:val="12"/>
  </w:num>
  <w:num w:numId="30">
    <w:abstractNumId w:val="29"/>
  </w:num>
  <w:num w:numId="31">
    <w:abstractNumId w:val="17"/>
  </w:num>
  <w:num w:numId="32">
    <w:abstractNumId w:val="3"/>
  </w:num>
  <w:num w:numId="33">
    <w:abstractNumId w:val="2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76"/>
    <w:rsid w:val="000E360A"/>
    <w:rsid w:val="000F313B"/>
    <w:rsid w:val="00140176"/>
    <w:rsid w:val="00270497"/>
    <w:rsid w:val="002869EC"/>
    <w:rsid w:val="00425F70"/>
    <w:rsid w:val="0046107E"/>
    <w:rsid w:val="005850D5"/>
    <w:rsid w:val="005A72DF"/>
    <w:rsid w:val="0063011E"/>
    <w:rsid w:val="006A205A"/>
    <w:rsid w:val="00722613"/>
    <w:rsid w:val="00741BD8"/>
    <w:rsid w:val="008256A6"/>
    <w:rsid w:val="00841538"/>
    <w:rsid w:val="008D1603"/>
    <w:rsid w:val="00A35406"/>
    <w:rsid w:val="00B5332B"/>
    <w:rsid w:val="00C604BC"/>
    <w:rsid w:val="00D64228"/>
    <w:rsid w:val="00F8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134B"/>
  <w15:chartTrackingRefBased/>
  <w15:docId w15:val="{FCF43B3B-85D5-44BF-B7C3-DBD9B8B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538"/>
    <w:pPr>
      <w:spacing w:line="256" w:lineRule="auto"/>
    </w:pPr>
  </w:style>
  <w:style w:type="paragraph" w:styleId="Ttulo4">
    <w:name w:val="heading 4"/>
    <w:basedOn w:val="Normal"/>
    <w:link w:val="Ttulo4Car"/>
    <w:uiPriority w:val="9"/>
    <w:qFormat/>
    <w:rsid w:val="00F83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1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497"/>
  </w:style>
  <w:style w:type="paragraph" w:styleId="Piedepgina">
    <w:name w:val="footer"/>
    <w:basedOn w:val="Normal"/>
    <w:link w:val="Piedepgina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497"/>
  </w:style>
  <w:style w:type="paragraph" w:styleId="NormalWeb">
    <w:name w:val="Normal (Web)"/>
    <w:basedOn w:val="Normal"/>
    <w:uiPriority w:val="99"/>
    <w:unhideWhenUsed/>
    <w:rsid w:val="00F8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8302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302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F830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3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3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2025-06-20T04:30:00Z</dcterms:created>
  <dcterms:modified xsi:type="dcterms:W3CDTF">2025-06-21T06:05:00Z</dcterms:modified>
</cp:coreProperties>
</file>