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Spec="center" w:tblpY="243"/>
        <w:tblW w:w="10773" w:type="dxa"/>
        <w:jc w:val="center"/>
        <w:tblLayout w:type="fixed"/>
        <w:tblLook w:val="04A0"/>
      </w:tblPr>
      <w:tblGrid>
        <w:gridCol w:w="1696"/>
        <w:gridCol w:w="2694"/>
        <w:gridCol w:w="2835"/>
        <w:gridCol w:w="3548"/>
      </w:tblGrid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ID</w:t>
            </w:r>
          </w:p>
        </w:tc>
        <w:tc>
          <w:tcPr>
            <w:tcW w:w="2694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 xml:space="preserve"> </w:t>
            </w:r>
            <w:r w:rsidRPr="00761E78">
              <w:rPr>
                <w:rFonts w:ascii="华文楷体" w:eastAsia="华文楷体" w:hAnsi="华文楷体"/>
                <w:sz w:val="24"/>
                <w:szCs w:val="32"/>
              </w:rPr>
              <w:t xml:space="preserve">           </w:t>
            </w:r>
            <w:r>
              <w:rPr>
                <w:rFonts w:ascii="华文楷体" w:eastAsia="华文楷体" w:hAnsi="华文楷体"/>
                <w:sz w:val="24"/>
                <w:szCs w:val="32"/>
              </w:rPr>
              <w:t xml:space="preserve">      </w:t>
            </w:r>
            <w:r w:rsidRPr="00761E78">
              <w:rPr>
                <w:rFonts w:ascii="华文楷体" w:eastAsia="华文楷体" w:hAnsi="华文楷体"/>
                <w:sz w:val="24"/>
                <w:szCs w:val="32"/>
              </w:rPr>
              <w:t>10</w:t>
            </w:r>
          </w:p>
        </w:tc>
        <w:tc>
          <w:tcPr>
            <w:tcW w:w="2835" w:type="dxa"/>
          </w:tcPr>
          <w:p w:rsidR="000530A5" w:rsidRPr="00761E78" w:rsidRDefault="000530A5" w:rsidP="00377666">
            <w:pPr>
              <w:ind w:firstLineChars="50" w:firstLine="12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名称</w:t>
            </w:r>
          </w:p>
        </w:tc>
        <w:tc>
          <w:tcPr>
            <w:tcW w:w="3548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b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 xml:space="preserve">   </w:t>
            </w:r>
            <w:r w:rsidRPr="00761E78">
              <w:rPr>
                <w:rFonts w:ascii="华文楷体" w:eastAsia="华文楷体" w:hAnsi="华文楷体"/>
                <w:sz w:val="24"/>
                <w:szCs w:val="32"/>
              </w:rPr>
              <w:t xml:space="preserve">    </w:t>
            </w:r>
            <w:r>
              <w:rPr>
                <w:rFonts w:ascii="华文楷体" w:eastAsia="华文楷体" w:hAnsi="华文楷体"/>
                <w:sz w:val="24"/>
                <w:szCs w:val="32"/>
              </w:rPr>
              <w:t xml:space="preserve">     </w:t>
            </w:r>
            <w:r w:rsidRPr="00761E78">
              <w:rPr>
                <w:rFonts w:ascii="华文楷体" w:eastAsia="华文楷体" w:hAnsi="华文楷体" w:hint="eastAsia"/>
                <w:b/>
                <w:sz w:val="24"/>
                <w:szCs w:val="32"/>
              </w:rPr>
              <w:t>付款收款单制定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创建者</w:t>
            </w:r>
          </w:p>
        </w:tc>
        <w:tc>
          <w:tcPr>
            <w:tcW w:w="2694" w:type="dxa"/>
          </w:tcPr>
          <w:p w:rsidR="000530A5" w:rsidRPr="00761E78" w:rsidRDefault="000530A5" w:rsidP="00377666">
            <w:pPr>
              <w:ind w:firstLineChars="400" w:firstLine="96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王雅婷</w:t>
            </w:r>
          </w:p>
        </w:tc>
        <w:tc>
          <w:tcPr>
            <w:tcW w:w="2835" w:type="dxa"/>
          </w:tcPr>
          <w:p w:rsidR="000530A5" w:rsidRPr="00761E78" w:rsidRDefault="000530A5" w:rsidP="00377666">
            <w:pPr>
              <w:ind w:firstLineChars="50" w:firstLine="12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最后一次更新者</w:t>
            </w:r>
          </w:p>
        </w:tc>
        <w:tc>
          <w:tcPr>
            <w:tcW w:w="3548" w:type="dxa"/>
          </w:tcPr>
          <w:p w:rsidR="000530A5" w:rsidRPr="00761E78" w:rsidRDefault="000530A5" w:rsidP="00377666">
            <w:pPr>
              <w:ind w:firstLineChars="600" w:firstLine="144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黄圣达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创建日期</w:t>
            </w:r>
          </w:p>
        </w:tc>
        <w:tc>
          <w:tcPr>
            <w:tcW w:w="2694" w:type="dxa"/>
          </w:tcPr>
          <w:p w:rsidR="000530A5" w:rsidRPr="00761E78" w:rsidRDefault="000530A5" w:rsidP="00377666">
            <w:pPr>
              <w:ind w:firstLineChars="150" w:firstLine="36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/>
                <w:sz w:val="24"/>
                <w:szCs w:val="32"/>
              </w:rPr>
              <w:t>2014</w:t>
            </w: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年9月20日</w:t>
            </w:r>
          </w:p>
        </w:tc>
        <w:tc>
          <w:tcPr>
            <w:tcW w:w="2835" w:type="dxa"/>
          </w:tcPr>
          <w:p w:rsidR="000530A5" w:rsidRPr="00761E78" w:rsidRDefault="000530A5" w:rsidP="00377666">
            <w:pPr>
              <w:ind w:firstLineChars="50" w:firstLine="120"/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最后更新日期</w:t>
            </w:r>
          </w:p>
        </w:tc>
        <w:tc>
          <w:tcPr>
            <w:tcW w:w="3548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/>
                <w:sz w:val="24"/>
                <w:szCs w:val="32"/>
              </w:rPr>
              <w:t xml:space="preserve">     </w:t>
            </w:r>
            <w:r>
              <w:rPr>
                <w:rFonts w:ascii="华文楷体" w:eastAsia="华文楷体" w:hAnsi="华文楷体"/>
                <w:sz w:val="24"/>
                <w:szCs w:val="32"/>
              </w:rPr>
              <w:t xml:space="preserve">   </w:t>
            </w:r>
            <w:r w:rsidRPr="00761E78">
              <w:rPr>
                <w:rFonts w:ascii="华文楷体" w:eastAsia="华文楷体" w:hAnsi="华文楷体"/>
                <w:sz w:val="24"/>
                <w:szCs w:val="32"/>
              </w:rPr>
              <w:t>2014</w:t>
            </w: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年9月23日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参与者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财务人员，目的是便于正确地进行收付款的操作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触发条件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需要收款或付款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前置条件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财务人员已被识别和授权；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后置条件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系统提示审核已通过，财务人员进行现实的账户操作，系统更新账户信息和客户应收或应付金额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优先级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>
              <w:rPr>
                <w:rFonts w:ascii="华文楷体" w:eastAsia="华文楷体" w:hAnsi="华文楷体" w:hint="eastAsia"/>
                <w:sz w:val="24"/>
                <w:szCs w:val="32"/>
              </w:rPr>
              <w:t>9</w:t>
            </w:r>
          </w:p>
        </w:tc>
      </w:tr>
      <w:tr w:rsidR="000530A5" w:rsidRPr="00761E78" w:rsidTr="00377666">
        <w:trPr>
          <w:trHeight w:val="1592"/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</w:p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正常流程</w:t>
            </w:r>
          </w:p>
        </w:tc>
        <w:tc>
          <w:tcPr>
            <w:tcW w:w="9077" w:type="dxa"/>
            <w:gridSpan w:val="3"/>
          </w:tcPr>
          <w:p w:rsidR="000530A5" w:rsidRPr="00160C58" w:rsidRDefault="000530A5" w:rsidP="00377666">
            <w:pPr>
              <w:rPr>
                <w:rFonts w:ascii="华文楷体" w:eastAsia="华文楷体" w:hAnsi="华文楷体"/>
                <w:b/>
                <w:sz w:val="24"/>
                <w:szCs w:val="32"/>
              </w:rPr>
            </w:pPr>
            <w:r w:rsidRPr="00160C58">
              <w:rPr>
                <w:rFonts w:ascii="华文楷体" w:eastAsia="华文楷体" w:hAnsi="华文楷体" w:hint="eastAsia"/>
                <w:b/>
                <w:sz w:val="24"/>
                <w:szCs w:val="32"/>
              </w:rPr>
              <w:t>1.银行转账</w:t>
            </w:r>
          </w:p>
          <w:p w:rsidR="000530A5" w:rsidRPr="00160C58" w:rsidRDefault="000530A5" w:rsidP="00377666">
            <w:pPr>
              <w:rPr>
                <w:rFonts w:ascii="华文楷体" w:eastAsia="华文楷体" w:hAnsi="华文楷体"/>
                <w:color w:val="FF0000"/>
                <w:sz w:val="24"/>
                <w:szCs w:val="32"/>
              </w:rPr>
            </w:pPr>
            <w:r w:rsidRPr="00761E78">
              <w:rPr>
                <w:rFonts w:ascii="华文楷体" w:eastAsia="华文楷体" w:hAnsi="华文楷体"/>
                <w:sz w:val="24"/>
                <w:szCs w:val="32"/>
              </w:rPr>
              <w:t>1</w:t>
            </w: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. 财务人员输入客户、转账列表、总额汇总，并选择是付款还是收款。</w:t>
            </w:r>
            <w:r w:rsidRPr="00160C58">
              <w:rPr>
                <w:rFonts w:ascii="华文楷体" w:eastAsia="华文楷体" w:hAnsi="华文楷体" w:hint="eastAsia"/>
                <w:color w:val="FF0000"/>
                <w:sz w:val="24"/>
                <w:szCs w:val="32"/>
              </w:rPr>
              <w:t>//这里的单据编号删了</w:t>
            </w:r>
          </w:p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2. 系统</w:t>
            </w:r>
            <w:r>
              <w:rPr>
                <w:rFonts w:ascii="华文楷体" w:eastAsia="华文楷体" w:hAnsi="华文楷体" w:hint="eastAsia"/>
                <w:sz w:val="24"/>
                <w:szCs w:val="32"/>
              </w:rPr>
              <w:t>自动生成单据编号，</w:t>
            </w: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将单据投递至总经理处，并提示等待审核。</w:t>
            </w:r>
          </w:p>
          <w:p w:rsidR="000530A5" w:rsidRDefault="000530A5" w:rsidP="00377666">
            <w:pPr>
              <w:rPr>
                <w:rFonts w:ascii="华文楷体" w:eastAsia="华文楷体" w:hAnsi="华文楷体"/>
                <w:b/>
                <w:sz w:val="24"/>
                <w:szCs w:val="32"/>
              </w:rPr>
            </w:pPr>
            <w:r w:rsidRPr="00160C58">
              <w:rPr>
                <w:rFonts w:ascii="华文楷体" w:eastAsia="华文楷体" w:hAnsi="华文楷体" w:hint="eastAsia"/>
                <w:b/>
                <w:sz w:val="24"/>
                <w:szCs w:val="32"/>
              </w:rPr>
              <w:t>2.现金费用的付款单</w:t>
            </w:r>
            <w:r w:rsidRPr="00160C58">
              <w:rPr>
                <w:rFonts w:ascii="华文楷体" w:eastAsia="华文楷体" w:hAnsi="华文楷体" w:hint="eastAsia"/>
                <w:b/>
                <w:color w:val="FF0000"/>
                <w:sz w:val="24"/>
                <w:szCs w:val="32"/>
              </w:rPr>
              <w:t>//新添的</w:t>
            </w:r>
          </w:p>
          <w:p w:rsidR="000530A5" w:rsidRPr="00160C5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160C58">
              <w:rPr>
                <w:rFonts w:ascii="华文楷体" w:eastAsia="华文楷体" w:hAnsi="华文楷体" w:hint="eastAsia"/>
                <w:sz w:val="24"/>
                <w:szCs w:val="32"/>
              </w:rPr>
              <w:t>1.财务人员输入现金金额</w:t>
            </w:r>
          </w:p>
          <w:p w:rsidR="000530A5" w:rsidRPr="00160C5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160C58">
              <w:rPr>
                <w:rFonts w:ascii="华文楷体" w:eastAsia="华文楷体" w:hAnsi="华文楷体" w:hint="eastAsia"/>
                <w:sz w:val="24"/>
                <w:szCs w:val="32"/>
              </w:rPr>
              <w:t>2.系统自动生成单据编号，将单据投递至总经理处，并提示等待审核</w:t>
            </w:r>
          </w:p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扩展流程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无</w:t>
            </w:r>
          </w:p>
        </w:tc>
      </w:tr>
      <w:tr w:rsidR="000530A5" w:rsidRPr="00761E78" w:rsidTr="00377666">
        <w:trPr>
          <w:jc w:val="center"/>
        </w:trPr>
        <w:tc>
          <w:tcPr>
            <w:tcW w:w="1696" w:type="dxa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特殊需求</w:t>
            </w:r>
          </w:p>
        </w:tc>
        <w:tc>
          <w:tcPr>
            <w:tcW w:w="9077" w:type="dxa"/>
            <w:gridSpan w:val="3"/>
          </w:tcPr>
          <w:p w:rsidR="000530A5" w:rsidRPr="00761E78" w:rsidRDefault="000530A5" w:rsidP="00377666">
            <w:pPr>
              <w:rPr>
                <w:rFonts w:ascii="华文楷体" w:eastAsia="华文楷体" w:hAnsi="华文楷体"/>
                <w:sz w:val="24"/>
                <w:szCs w:val="32"/>
              </w:rPr>
            </w:pPr>
            <w:r w:rsidRPr="00761E78">
              <w:rPr>
                <w:rFonts w:ascii="华文楷体" w:eastAsia="华文楷体" w:hAnsi="华文楷体" w:hint="eastAsia"/>
                <w:sz w:val="24"/>
                <w:szCs w:val="32"/>
              </w:rPr>
              <w:t>无</w:t>
            </w:r>
          </w:p>
        </w:tc>
      </w:tr>
    </w:tbl>
    <w:p w:rsidR="00584B6C" w:rsidRDefault="00584B6C">
      <w:pPr>
        <w:rPr>
          <w:rFonts w:hint="eastAsia"/>
        </w:rPr>
      </w:pPr>
    </w:p>
    <w:p w:rsidR="00D52A67" w:rsidRDefault="00D52A67">
      <w:pPr>
        <w:rPr>
          <w:rFonts w:hint="eastAsia"/>
        </w:rPr>
      </w:pPr>
    </w:p>
    <w:p w:rsidR="00D52A67" w:rsidRDefault="00D52A67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中扩展流程的</w:t>
      </w:r>
      <w:r>
        <w:rPr>
          <w:rFonts w:hint="eastAsia"/>
        </w:rPr>
        <w:t>*0</w:t>
      </w:r>
      <w:r>
        <w:rPr>
          <w:rFonts w:hint="eastAsia"/>
        </w:rPr>
        <w:t>应该只是在销售明细表里有，另外两个表格没要求导出，我看错了</w:t>
      </w:r>
      <w:r>
        <w:t>…</w:t>
      </w:r>
    </w:p>
    <w:p w:rsidR="00D52A67" w:rsidRPr="00D52A67" w:rsidRDefault="00D52A67">
      <w:pPr>
        <w:rPr>
          <w:rFonts w:hint="eastAsia"/>
          <w:color w:val="FF0000"/>
        </w:rPr>
      </w:pPr>
      <w:r w:rsidRPr="00D52A67">
        <w:rPr>
          <w:rFonts w:hint="eastAsia"/>
          <w:color w:val="FF0000"/>
        </w:rPr>
        <w:t>原文档</w:t>
      </w:r>
    </w:p>
    <w:p w:rsidR="00D52A67" w:rsidRPr="00F41723" w:rsidRDefault="00D52A67" w:rsidP="00D52A67">
      <w:pPr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*.0:财务人员</w:t>
      </w:r>
      <w:r w:rsidRPr="00F41723">
        <w:rPr>
          <w:rFonts w:asciiTheme="minorEastAsia" w:hAnsiTheme="minorEastAsia"/>
          <w:sz w:val="24"/>
          <w:szCs w:val="32"/>
        </w:rPr>
        <w:t>要求导出数据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lastRenderedPageBreak/>
        <w:t>1. 系统提示财务人员选择导出位置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2. 财务人员选择导出位置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3. 系统导出数据到选定位置并提示导出成功</w:t>
      </w:r>
    </w:p>
    <w:p w:rsidR="00D52A67" w:rsidRDefault="00D52A67">
      <w:pPr>
        <w:rPr>
          <w:rFonts w:hint="eastAsia"/>
          <w:color w:val="FF0000"/>
        </w:rPr>
      </w:pPr>
      <w:r w:rsidRPr="00D52A67">
        <w:rPr>
          <w:rFonts w:hint="eastAsia"/>
          <w:color w:val="FF0000"/>
        </w:rPr>
        <w:t>修改</w:t>
      </w:r>
    </w:p>
    <w:p w:rsidR="00D52A67" w:rsidRPr="00D52A67" w:rsidRDefault="00D52A67">
      <w:pPr>
        <w:rPr>
          <w:rFonts w:hint="eastAsia"/>
        </w:rPr>
      </w:pPr>
      <w:r w:rsidRPr="00D52A67">
        <w:rPr>
          <w:rFonts w:hint="eastAsia"/>
        </w:rPr>
        <w:t xml:space="preserve">1.0 </w:t>
      </w:r>
      <w:r w:rsidRPr="00D52A67">
        <w:rPr>
          <w:rFonts w:hint="eastAsia"/>
        </w:rPr>
        <w:t>查看销售明细表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1. 系统提示财务人员选择导出位置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2. 财务人员选择导出位置</w:t>
      </w:r>
    </w:p>
    <w:p w:rsidR="00D52A67" w:rsidRPr="00F41723" w:rsidRDefault="00D52A67" w:rsidP="00D52A67">
      <w:pPr>
        <w:ind w:firstLineChars="150" w:firstLine="360"/>
        <w:rPr>
          <w:rFonts w:asciiTheme="minorEastAsia" w:hAnsiTheme="minorEastAsia"/>
          <w:sz w:val="24"/>
          <w:szCs w:val="32"/>
        </w:rPr>
      </w:pPr>
      <w:r w:rsidRPr="00F41723">
        <w:rPr>
          <w:rFonts w:asciiTheme="minorEastAsia" w:hAnsiTheme="minorEastAsia" w:hint="eastAsia"/>
          <w:sz w:val="24"/>
          <w:szCs w:val="32"/>
        </w:rPr>
        <w:t>3. 系统导出数据到选定位置并提示导出成功</w:t>
      </w:r>
    </w:p>
    <w:p w:rsidR="00D52A67" w:rsidRPr="00D52A67" w:rsidRDefault="00D52A67">
      <w:pPr>
        <w:rPr>
          <w:color w:val="FF0000"/>
        </w:rPr>
      </w:pPr>
    </w:p>
    <w:sectPr w:rsidR="00D52A67" w:rsidRPr="00D52A67" w:rsidSect="0058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12C" w:rsidRDefault="003B012C" w:rsidP="00D52A67">
      <w:r>
        <w:separator/>
      </w:r>
    </w:p>
  </w:endnote>
  <w:endnote w:type="continuationSeparator" w:id="0">
    <w:p w:rsidR="003B012C" w:rsidRDefault="003B012C" w:rsidP="00D5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12C" w:rsidRDefault="003B012C" w:rsidP="00D52A67">
      <w:r>
        <w:separator/>
      </w:r>
    </w:p>
  </w:footnote>
  <w:footnote w:type="continuationSeparator" w:id="0">
    <w:p w:rsidR="003B012C" w:rsidRDefault="003B012C" w:rsidP="00D52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0A5"/>
    <w:rsid w:val="000530A5"/>
    <w:rsid w:val="003B012C"/>
    <w:rsid w:val="00584B6C"/>
    <w:rsid w:val="007C12B5"/>
    <w:rsid w:val="00D5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5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52A6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5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52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2014-09-29T11:12:00Z</dcterms:created>
  <dcterms:modified xsi:type="dcterms:W3CDTF">2014-09-29T11:45:00Z</dcterms:modified>
</cp:coreProperties>
</file>