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6DB"/>
          <w:spacing w:val="200"/>
          <w:sz w:val="24"/>
          <w:szCs w:val="24"/>
        </w:rPr>
        <w:t xml:space="preserve">WOULF GROUP</w:t>
      </w:r>
    </w:p>
    <w:p>
      <w:pPr>
        <w:spacing w:after="100"/>
        <w:jc w:val="center"/>
      </w:pPr>
      <w:r>
        <w:rPr>
          <w:rFonts w:ascii="Arial" w:cs="Arial" w:eastAsia="Arial" w:hAnsi="Arial"/>
          <w:color w:val="777777"/>
          <w:sz w:val="20"/>
          <w:szCs w:val="20"/>
        </w:rPr>
        <w:t xml:space="preserve">Warehouse Systems Integration</w:t>
      </w:r>
    </w:p>
    <w:p>
      <w:pPr>
        <w:spacing w:after="600"/>
        <w:jc w:val="center"/>
      </w:pPr>
      <w:r>
        <w:rPr>
          <w:rFonts w:ascii="Arial" w:cs="Arial" w:eastAsia="Arial" w:hAnsi="Arial"/>
          <w:color w:val="1A56DB"/>
        </w:rPr>
        <w:t xml:space="preserve">_______________________________________________</w:t>
      </w:r>
    </w:p>
    <w:p>
      <w:pPr>
        <w:spacing w:after="200"/>
        <w:jc w:val="center"/>
      </w:pPr>
      <w:r>
        <w:rPr>
          <w:rFonts w:ascii="Arial" w:cs="Arial" w:eastAsia="Arial" w:hAnsi="Arial"/>
          <w:b/>
          <w:bCs/>
          <w:color w:val="0A0A0F"/>
          <w:sz w:val="48"/>
          <w:szCs w:val="48"/>
        </w:rPr>
        <w:t xml:space="preserve">WMS Customer Onboarding</w:t>
      </w:r>
    </w:p>
    <w:p>
      <w:pPr>
        <w:spacing w:after="100"/>
        <w:jc w:val="center"/>
      </w:pPr>
      <w:r>
        <w:rPr>
          <w:rFonts w:ascii="Arial" w:cs="Arial" w:eastAsia="Arial" w:hAnsi="Arial"/>
          <w:color w:val="1A56DB"/>
          <w:sz w:val="36"/>
          <w:szCs w:val="36"/>
        </w:rPr>
        <w:t xml:space="preserve">Integration Specification</w:t>
      </w:r>
    </w:p>
    <w:p>
      <w:pPr>
        <w:spacing w:after="600"/>
        <w:jc w:val="center"/>
      </w:pPr>
      <w:r>
        <w:rPr>
          <w:rFonts w:ascii="Arial" w:cs="Arial" w:eastAsia="Arial" w:hAnsi="Arial"/>
          <w:color w:val="1A56DB"/>
        </w:rPr>
        <w:t xml:space="preserve">_______________________________________________</w:t>
      </w:r>
    </w:p>
    <w:p>
      <w:pPr>
        <w:spacing w:after="100"/>
        <w:jc w:val="center"/>
      </w:pPr>
      <w:r>
        <w:rPr>
          <w:rFonts w:ascii="Arial" w:cs="Arial" w:eastAsia="Arial" w:hAnsi="Arial"/>
          <w:color w:val="999999"/>
          <w:sz w:val="22"/>
          <w:szCs w:val="22"/>
        </w:rPr>
        <w:t xml:space="preserve">Version 1.0</w:t>
      </w:r>
    </w:p>
    <w:p>
      <w:pPr>
        <w:spacing w:after="100"/>
        <w:jc w:val="center"/>
      </w:pPr>
      <w:r>
        <w:rPr>
          <w:rFonts w:ascii="Arial" w:cs="Arial" w:eastAsia="Arial" w:hAnsi="Arial"/>
          <w:color w:val="999999"/>
          <w:sz w:val="22"/>
          <w:szCs w:val="22"/>
        </w:rPr>
        <w:t xml:space="preserve">February 2026</w:t>
      </w:r>
    </w:p>
    <w:p>
      <w:pPr>
        <w:spacing w:after="1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document defines the information Woulf Group requires from each customer to fully onboard them onto our Warehouse Management System (WMS). Please complete all sections as thoroughly as possible. Incomplete submissions will delay onboarding.</w:t>
      </w:r>
    </w:p>
    <w:p>
      <w:pPr>
        <w:spacing w:after="120"/>
      </w:pPr>
      <w:r>
        <w:rPr>
          <w:rFonts w:ascii="Arial" w:cs="Arial" w:eastAsia="Arial" w:hAnsi="Arial"/>
          <w:sz w:val="22"/>
          <w:szCs w:val="22"/>
        </w:rPr>
        <w:t xml:space="preserve">Completed documents should be returned to your Woulf Group project manager. A kickoff call will be scheduled within 5 business days of receipt.</w:t>
      </w:r>
    </w:p>
    <w:p>
      <w:pPr>
        <w:pStyle w:val="Heading1"/>
      </w:pPr>
      <w:r>
        <w:rPr>
          <w:rFonts w:ascii="Arial" w:cs="Arial" w:eastAsia="Arial" w:hAnsi="Arial"/>
        </w:rPr>
        <w:t xml:space="preserve">2. Company Information</w:t>
      </w:r>
    </w:p>
    <w:p>
      <w:pPr>
        <w:spacing w:after="120"/>
      </w:pPr>
      <w:r>
        <w:rPr>
          <w:rFonts w:ascii="Arial" w:cs="Arial" w:eastAsia="Arial" w:hAnsi="Arial"/>
          <w:sz w:val="22"/>
          <w:szCs w:val="22"/>
        </w:rPr>
        <w:t xml:space="preserve">Primary contact and legal entity details for your organization.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Legal Company Name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DBA / Trade Name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Customer Code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(assigned by Woulf Group)</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EIN / Tax ID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City / State / ZIP</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Country</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Primary Contact Name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Primary Contact Email</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Primary Contact Phone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Billing Contact Name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Billing Contact Email</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Billing Address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(if different from above)</w:t>
            </w:r>
          </w:p>
        </w:tc>
      </w:tr>
    </w:tbl>
    <w:p>
      <w:pPr>
        <w:pStyle w:val="Heading1"/>
      </w:pPr>
      <w:r>
        <w:rPr>
          <w:rFonts w:ascii="Arial" w:cs="Arial" w:eastAsia="Arial" w:hAnsi="Arial"/>
        </w:rPr>
        <w:t xml:space="preserve">3. Operational Contacts</w:t>
      </w:r>
    </w:p>
    <w:p>
      <w:pPr>
        <w:spacing w:after="120"/>
      </w:pPr>
      <w:r>
        <w:rPr>
          <w:rFonts w:ascii="Arial" w:cs="Arial" w:eastAsia="Arial" w:hAnsi="Arial"/>
          <w:sz w:val="22"/>
          <w:szCs w:val="22"/>
        </w:rPr>
        <w:t xml:space="preserve">Day-to-day contacts for warehouse operations, logistics, and IT integration.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Operations Manager</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Operations Email</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Operations Phone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Logistics / Shipping Contact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Logistics Email</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IT / Integration Contact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IT Email</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Emergency After-Hours Contact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Emergency Phone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bl>
    <w:p>
      <w:pPr>
        <w:pStyle w:val="Heading1"/>
      </w:pPr>
      <w:r>
        <w:rPr>
          <w:rFonts w:ascii="Arial" w:cs="Arial" w:eastAsia="Arial" w:hAnsi="Arial"/>
        </w:rPr>
        <w:t xml:space="preserve">4. Product Catalog &amp; SKU Master</w:t>
      </w:r>
    </w:p>
    <w:p>
      <w:pPr>
        <w:spacing w:after="120"/>
      </w:pPr>
      <w:r>
        <w:rPr>
          <w:rFonts w:ascii="Arial" w:cs="Arial" w:eastAsia="Arial" w:hAnsi="Arial"/>
          <w:sz w:val="22"/>
          <w:szCs w:val="22"/>
        </w:rPr>
        <w:t xml:space="preserve">Provide a complete product catalog. We accept CSV, Excel, or direct ERP export. Each SKU record must include the following fields at minimum: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9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product identifier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WG-RACK-4896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product 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Pallet Rack Beam 48x96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UPC / EAN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Barcode if applicable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available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012345678905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Unit of Measure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 CS, PL, LB, KG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Items per Case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Units in a case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applicable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Cases per Pallet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Cases on a pallet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applicable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48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Weight per Unit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Pounds or kilograms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2.4 lbs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Dimensions (L x W x 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unit, in inches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Recommended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48 x 96 x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Lot / Batch Tracking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or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Expiration Date Tracking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or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Serial Number Tracking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or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Hazmat Class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classification if 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applicable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Class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Temperature Zone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Ambient, Refrigerated, Frozen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Yes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Ambient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Country of Origin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country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applicable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Harmonized Code (HTS)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customs/import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applicable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9403.20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Supplier / Vendor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supplier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Recommended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Steel King Industries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Reorder Point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qty before reorder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Recommended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Unit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price per unit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Recommended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$24.50</w:t>
            </w:r>
          </w:p>
        </w:tc>
      </w:tr>
    </w:tbl>
    <w:p>
      <w:pPr>
        <w:spacing w:after="60"/>
      </w:pPr>
    </w:p>
    <w:p>
      <w:pPr>
        <w:spacing w:after="120"/>
      </w:pPr>
      <w:r>
        <w:rPr>
          <w:rFonts w:ascii="Arial" w:cs="Arial" w:eastAsia="Arial" w:hAnsi="Arial"/>
          <w:sz w:val="22"/>
          <w:szCs w:val="22"/>
        </w:rPr>
        <w:t xml:space="preserve">Preferred delivery format: CSV or XLSX with headers matching the field names above. For ongoing sync, we support scheduled SFTP uploads or direct API integration.</w:t>
      </w:r>
    </w:p>
    <w:p>
      <w:pPr>
        <w:pStyle w:val="Heading1"/>
      </w:pPr>
      <w:r>
        <w:rPr>
          <w:rFonts w:ascii="Arial" w:cs="Arial" w:eastAsia="Arial" w:hAnsi="Arial"/>
        </w:rPr>
        <w:t xml:space="preserve">5. Initial Inventory Load</w:t>
      </w:r>
    </w:p>
    <w:p>
      <w:pPr>
        <w:spacing w:after="120"/>
      </w:pPr>
      <w:r>
        <w:rPr>
          <w:rFonts w:ascii="Arial" w:cs="Arial" w:eastAsia="Arial" w:hAnsi="Arial"/>
          <w:sz w:val="22"/>
          <w:szCs w:val="22"/>
        </w:rPr>
        <w:t xml:space="preserve">If you have existing inventory to transfer into the WMS, provide a complete inventory snapshot with the following fields: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match product catalog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WG-RACK-4896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Quantity On Hand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physical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240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 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Bin/aisle/zone if assigned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A-04-02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Lot Number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lot-tracked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LOT-2026-0142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Expiration 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date-tracked (YYYY-MM-DD)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2027-06-30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Condition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Damaged, Hold, Quarantine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Owner / Customer 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multi-client warehouse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CUST001</w:t>
            </w:r>
          </w:p>
        </w:tc>
      </w:tr>
    </w:tbl>
    <w:p>
      <w:pPr>
        <w:pStyle w:val="Heading1"/>
      </w:pPr>
      <w:r>
        <w:rPr>
          <w:rFonts w:ascii="Arial" w:cs="Arial" w:eastAsia="Arial" w:hAnsi="Arial"/>
        </w:rPr>
        <w:t xml:space="preserve">6. Inbound Receiving Requirements</w:t>
      </w:r>
    </w:p>
    <w:p>
      <w:pPr>
        <w:pStyle w:val="Heading2"/>
      </w:pPr>
      <w:r>
        <w:rPr>
          <w:rFonts w:ascii="Arial" w:cs="Arial" w:eastAsia="Arial" w:hAnsi="Arial"/>
        </w:rPr>
        <w:t xml:space="preserve">6.1 Purchase Order Format</w:t>
      </w:r>
    </w:p>
    <w:p>
      <w:pPr>
        <w:spacing w:after="120"/>
      </w:pPr>
      <w:r>
        <w:rPr>
          <w:rFonts w:ascii="Arial" w:cs="Arial" w:eastAsia="Arial" w:hAnsi="Arial"/>
          <w:sz w:val="22"/>
          <w:szCs w:val="22"/>
        </w:rPr>
        <w:t xml:space="preserve">How do you send purchase orders? Provide samples of your PO format and indicate your preferred transmission method: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PO Format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(EDI 850 / CSV / Excel / PDF / Email)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Transmission Method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(SFTP / API / Email / EDI VAN)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PO Number Format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PO-YYYYMMDD-001)</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Expected PO Volume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(POs per week/month)</w:t>
            </w:r>
          </w:p>
        </w:tc>
      </w:tr>
    </w:tbl>
    <w:p>
      <w:pPr>
        <w:pStyle w:val="Heading2"/>
      </w:pPr>
      <w:r>
        <w:rPr>
          <w:rFonts w:ascii="Arial" w:cs="Arial" w:eastAsia="Arial" w:hAnsi="Arial"/>
        </w:rPr>
        <w:t xml:space="preserve">6.2 ASN (Advance Shipping Notice)</w:t>
      </w:r>
    </w:p>
    <w:p>
      <w:pPr>
        <w:spacing w:after="120"/>
      </w:pPr>
      <w:r>
        <w:rPr>
          <w:rFonts w:ascii="Arial" w:cs="Arial" w:eastAsia="Arial" w:hAnsi="Arial"/>
          <w:sz w:val="22"/>
          <w:szCs w:val="22"/>
        </w:rPr>
        <w:t xml:space="preserve">Do you send ASNs for inbound shipments? If so, provide format details: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ASN Format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(EDI 856 / CSV / PDF / None)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ASN Contains Lot/Serial</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ASN Lead Time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(hours before arrival)</w:t>
            </w:r>
          </w:p>
        </w:tc>
      </w:tr>
    </w:tbl>
    <w:p>
      <w:pPr>
        <w:pStyle w:val="Heading2"/>
      </w:pPr>
      <w:r>
        <w:rPr>
          <w:rFonts w:ascii="Arial" w:cs="Arial" w:eastAsia="Arial" w:hAnsi="Arial"/>
        </w:rPr>
        <w:t xml:space="preserve">6.3 Receiving Rules</w:t>
      </w:r>
    </w:p>
    <w:p>
      <w:pPr>
        <w:spacing w:after="120"/>
      </w:pPr>
      <w:r>
        <w:rPr>
          <w:rFonts w:ascii="Arial" w:cs="Arial" w:eastAsia="Arial" w:hAnsi="Arial"/>
          <w:sz w:val="22"/>
          <w:szCs w:val="22"/>
        </w:rPr>
        <w:t xml:space="preserve">Special handling instructions for inbound receipts: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Inspection Required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By Exception)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Quality Hold Period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(hours/days before release)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Photo Documentation</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Appointment Scheduling</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(Required / Preferred / Open dock)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Putaway Strategy</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Directed / Operator choice / Zone-based</w:t>
            </w:r>
          </w:p>
        </w:tc>
      </w:tr>
    </w:tbl>
    <w:p>
      <w:pPr>
        <w:pStyle w:val="Heading1"/>
      </w:pPr>
      <w:r>
        <w:rPr>
          <w:rFonts w:ascii="Arial" w:cs="Arial" w:eastAsia="Arial" w:hAnsi="Arial"/>
        </w:rPr>
        <w:t xml:space="preserve">7. Outbound Shipping Requirements</w:t>
      </w:r>
    </w:p>
    <w:p>
      <w:pPr>
        <w:pStyle w:val="Heading2"/>
      </w:pPr>
      <w:r>
        <w:rPr>
          <w:rFonts w:ascii="Arial" w:cs="Arial" w:eastAsia="Arial" w:hAnsi="Arial"/>
        </w:rPr>
        <w:t xml:space="preserve">7.1 Order Format</w:t>
      </w:r>
    </w:p>
    <w:p>
      <w:pPr>
        <w:spacing w:after="120"/>
      </w:pPr>
      <w:r>
        <w:rPr>
          <w:rFonts w:ascii="Arial" w:cs="Arial" w:eastAsia="Arial" w:hAnsi="Arial"/>
          <w:sz w:val="22"/>
          <w:szCs w:val="22"/>
        </w:rPr>
        <w:t xml:space="preserve">How do you transmit outbound orders? Provide samples.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Order Format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(EDI 940 / CSV / API / Portal / Email)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Order Frequency</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(orders per day/week)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Order Cutoff Time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2:00 PM MST)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Same-Day Ship Required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Sometimes)</w:t>
            </w:r>
          </w:p>
        </w:tc>
      </w:tr>
    </w:tbl>
    <w:p>
      <w:pPr>
        <w:pStyle w:val="Heading2"/>
      </w:pPr>
      <w:r>
        <w:rPr>
          <w:rFonts w:ascii="Arial" w:cs="Arial" w:eastAsia="Arial" w:hAnsi="Arial"/>
        </w:rPr>
        <w:t xml:space="preserve">7.2 Picking &amp; Packing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Pick Method Preference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(Wave / Batch / Single order / Zone)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Order by Unit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(Each / Case / Pallet / Weight)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Custom Packing Slips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provide template)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Branded Packaging</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provide specs)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Kitting / Assembly</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(Describe any value-added services)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Special Labeling</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(UCC-128 / Custom / Retailer-specific)</w:t>
            </w:r>
          </w:p>
        </w:tc>
      </w:tr>
    </w:tbl>
    <w:p>
      <w:pPr>
        <w:pStyle w:val="Heading2"/>
      </w:pPr>
      <w:r>
        <w:rPr>
          <w:rFonts w:ascii="Arial" w:cs="Arial" w:eastAsia="Arial" w:hAnsi="Arial"/>
        </w:rPr>
        <w:t xml:space="preserve">7.3 Carrier &amp; Shipping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Preferred Carriers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FedEx, UPS, XPO, TForce)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Freight Account Numbers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(list per carrier)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Freight Terms Default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(Prepaid / Collect / Third Party)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Parcel Integration</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(Carrier API credentials needed?)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LTL / FTL Requirements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(Frequency, typical weight/pallets)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Shipping Confirmation Method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(EDI 945 / Email / API / Portal)</w:t>
            </w:r>
          </w:p>
        </w:tc>
      </w:tr>
    </w:tbl>
    <w:p>
      <w:pPr>
        <w:pStyle w:val="Heading1"/>
      </w:pPr>
      <w:r>
        <w:rPr>
          <w:rFonts w:ascii="Arial" w:cs="Arial" w:eastAsia="Arial" w:hAnsi="Arial"/>
        </w:rPr>
        <w:t xml:space="preserve">8. Bill of Lading Requirements</w:t>
      </w:r>
    </w:p>
    <w:p>
      <w:pPr>
        <w:spacing w:after="120"/>
      </w:pPr>
      <w:r>
        <w:rPr>
          <w:rFonts w:ascii="Arial" w:cs="Arial" w:eastAsia="Arial" w:hAnsi="Arial"/>
          <w:sz w:val="22"/>
          <w:szCs w:val="22"/>
        </w:rPr>
        <w:t xml:space="preserve">Our WMS auto-generates BOLs from order data. Please confirm or customize: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Shipper Name on BOL</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(your company or Woulf Group)</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Default Freight Class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70, 85, 92.5)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NMFC Number</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(if standard)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SCAC Codes Required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(list carrier SCACs)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Hazmat Declarations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provide SDS sheets)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Seal Number Tracking</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Custom BOL Template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provide template)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BOL Delivery Method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(Email / EDI / Portal download)</w:t>
            </w:r>
          </w:p>
        </w:tc>
      </w:tr>
    </w:tbl>
    <w:p>
      <w:pPr>
        <w:pStyle w:val="Heading1"/>
      </w:pPr>
      <w:r>
        <w:rPr>
          <w:rFonts w:ascii="Arial" w:cs="Arial" w:eastAsia="Arial" w:hAnsi="Arial"/>
        </w:rPr>
        <w:t xml:space="preserve">9. Systems Integration</w:t>
      </w:r>
    </w:p>
    <w:p>
      <w:pPr>
        <w:pStyle w:val="Heading2"/>
      </w:pPr>
      <w:r>
        <w:rPr>
          <w:rFonts w:ascii="Arial" w:cs="Arial" w:eastAsia="Arial" w:hAnsi="Arial"/>
        </w:rPr>
        <w:t xml:space="preserve">9.1 ERP / Order Management System</w:t>
      </w:r>
    </w:p>
    <w:p>
      <w:pPr>
        <w:spacing w:after="120"/>
      </w:pPr>
      <w:r>
        <w:rPr>
          <w:rFonts w:ascii="Arial" w:cs="Arial" w:eastAsia="Arial" w:hAnsi="Arial"/>
          <w:sz w:val="22"/>
          <w:szCs w:val="22"/>
        </w:rPr>
        <w:t xml:space="preserve">We integrate with most major ERP and OMS platforms. Provide your system details: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ERP System</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NetSuite, SAP, QuickBooks, Odoo)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ERP Version</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OMS System</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(if different from ERP)</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Integration Method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(REST API / SFTP / EDI / Flat file)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API Documentation URL</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API Credentials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(provide securely, not in this doc)</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EDI VAN Provider</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(if EDI: SPS Commerce, TrueCommerce, etc.)</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EDI Transaction Sets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(850, 856, 940, 945, 997)</w:t>
            </w:r>
          </w:p>
        </w:tc>
      </w:tr>
    </w:tbl>
    <w:p>
      <w:pPr>
        <w:pStyle w:val="Heading2"/>
      </w:pPr>
      <w:r>
        <w:rPr>
          <w:rFonts w:ascii="Arial" w:cs="Arial" w:eastAsia="Arial" w:hAnsi="Arial"/>
        </w:rPr>
        <w:t xml:space="preserve">9.2 E-Commerce Platforms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Platform(s)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(Shopify, WooCommerce, Amazon, Walmart, etc.)</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Marketplace Seller IDs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Multi-Channel Sync</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Returns Processing</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describe workflow)</w:t>
            </w:r>
          </w:p>
        </w:tc>
      </w:tr>
    </w:tbl>
    <w:p>
      <w:pPr>
        <w:pStyle w:val="Heading2"/>
      </w:pPr>
      <w:r>
        <w:rPr>
          <w:rFonts w:ascii="Arial" w:cs="Arial" w:eastAsia="Arial" w:hAnsi="Arial"/>
        </w:rPr>
        <w:t xml:space="preserve">9.3 Data Sync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Inventory Sync Frequency</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(Real-time / Hourly / Daily)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Order Sync Frequency</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(Real-time / Batch)</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Shipment Confirmation</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(Real-time / End of day)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Inventory Snapshot Report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(Daily / Weekly / On demand)</w:t>
            </w:r>
          </w:p>
        </w:tc>
      </w:tr>
    </w:tbl>
    <w:p>
      <w:pPr>
        <w:pStyle w:val="Heading1"/>
      </w:pPr>
      <w:r>
        <w:rPr>
          <w:rFonts w:ascii="Arial" w:cs="Arial" w:eastAsia="Arial" w:hAnsi="Arial"/>
        </w:rPr>
        <w:t xml:space="preserve">10. Reporting &amp; Notifications</w:t>
      </w:r>
    </w:p>
    <w:p>
      <w:pPr>
        <w:spacing w:after="120"/>
      </w:pPr>
      <w:r>
        <w:rPr>
          <w:rFonts w:ascii="Arial" w:cs="Arial" w:eastAsia="Arial" w:hAnsi="Arial"/>
          <w:sz w:val="22"/>
          <w:szCs w:val="22"/>
        </w:rPr>
        <w:t xml:space="preserve">Select the reports and notifications you require: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 / Notification</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1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Snapshot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Daily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CSV / Portal</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Stock Alerts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Real-time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Email</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Confirmation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Per 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Email / API</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Shipment Confirmation +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Per shipment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Email / API</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Receiving Confirmation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Per receipt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Email / API</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Activity 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PDF / Email</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Aging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Weekly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CSV</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Lot / Expiration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Weekly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CSV</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 / Storage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PDF</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(describe below)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Yes  ☐ No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Notification Email(s)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(comma-separated)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Custom Report Description</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bl>
    <w:p>
      <w:pPr>
        <w:pStyle w:val="Heading1"/>
      </w:pPr>
      <w:r>
        <w:rPr>
          <w:rFonts w:ascii="Arial" w:cs="Arial" w:eastAsia="Arial" w:hAnsi="Arial"/>
        </w:rPr>
        <w:t xml:space="preserve">11. Service Level Expectations</w:t>
      </w:r>
    </w:p>
    <w:p>
      <w:pPr>
        <w:spacing w:after="120"/>
      </w:pPr>
      <w:r>
        <w:rPr>
          <w:rFonts w:ascii="Arial" w:cs="Arial" w:eastAsia="Arial" w:hAnsi="Arial"/>
          <w:sz w:val="22"/>
          <w:szCs w:val="22"/>
        </w:rPr>
        <w:t xml:space="preserve">Confirm your expected service levels. These will be formalized in the SLA agreement.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Order Processing SLA</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ship same day if received by 2 PM)</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Receiving SLA</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received and putaway within 24 hours)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Inventory Accuracy Target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99.5%)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Order Accuracy Target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99.8%)</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Cycle Count Frequency</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(Daily / Weekly / Monthly / Quarterly)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Peak Season Dates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(months or date ranges)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Expected Monthly Volume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(orders per month)</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Expected Avg SKU Count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(active SKUs at any time)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Expected Storage Footprint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(pallets / sq ft)</w:t>
            </w:r>
          </w:p>
        </w:tc>
      </w:tr>
    </w:tbl>
    <w:p>
      <w:pPr>
        <w:pStyle w:val="Heading1"/>
      </w:pPr>
      <w:r>
        <w:rPr>
          <w:rFonts w:ascii="Arial" w:cs="Arial" w:eastAsia="Arial" w:hAnsi="Arial"/>
        </w:rPr>
        <w:t xml:space="preserve">12. Compliance &amp; Special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FDA / Food Safety</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describe requirements)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Temperature Monitoring</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(Ambient / Refrigerated / Frozen / Multi)</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Hazmat Storage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list classifications)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Bonded Warehouse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Customs / Import</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 — provide broker details)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Insurance Requirements</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(minimum coverage, COI needed?)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Retailer Compliance</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(Walmart, Amazon, Target routing guides?)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Sustainability / ESG</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(any packaging or reporting requirements)</w:t>
            </w:r>
          </w:p>
        </w:tc>
      </w:tr>
    </w:tbl>
    <w:p>
      <w:pPr>
        <w:pStyle w:val="Heading1"/>
      </w:pPr>
      <w:r>
        <w:rPr>
          <w:rFonts w:ascii="Arial" w:cs="Arial" w:eastAsia="Arial" w:hAnsi="Arial"/>
        </w:rPr>
        <w:t xml:space="preserve">13. Portal Access</w:t>
      </w:r>
    </w:p>
    <w:p>
      <w:pPr>
        <w:spacing w:after="120"/>
      </w:pPr>
      <w:r>
        <w:rPr>
          <w:rFonts w:ascii="Arial" w:cs="Arial" w:eastAsia="Arial" w:hAnsi="Arial"/>
          <w:sz w:val="22"/>
          <w:szCs w:val="22"/>
        </w:rPr>
        <w:t xml:space="preserve">We provide a self-service customer portal for real-time inventory visibility, order creation, BOL downloads, and reporting. Please provide user details for initial setup: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76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Name</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Phone</w:t>
            </w:r>
          </w:p>
        </w:tc>
      </w:tr>
      <w:tr>
        <w:tc>
          <w:tcPr>
            <w:tcW w:type="dxa" w:w="2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3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1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Admin / User / View Only</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2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3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1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Admin / User / View Only</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2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3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1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Admin / User / View Only</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2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3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1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Admin / User / View Only</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2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30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c>
          <w:tcPr>
            <w:tcW w:type="dxa" w:w="18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Admin / User / View Only</w:t>
            </w:r>
          </w:p>
        </w:tc>
        <w:tc>
          <w:tcPr>
            <w:tcW w:type="dxa" w:w="17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Custom Domain</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(e.g., warehouse.yourcompany.com — optional)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SSO / SAML Required</w:t>
            </w:r>
          </w:p>
        </w:tc>
        <w:tc>
          <w:tcPr>
            <w:tcW w:type="dxa" w:w="616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(Yes / No)</w:t>
            </w:r>
          </w:p>
        </w:tc>
      </w:tr>
    </w:tbl>
    <w:p>
      <w:pPr>
        <w:pStyle w:val="Heading1"/>
      </w:pPr>
      <w:r>
        <w:rPr>
          <w:rFonts w:ascii="Arial" w:cs="Arial" w:eastAsia="Arial" w:hAnsi="Arial"/>
        </w:rPr>
        <w:t xml:space="preserve">14. Onboarding Timeline</w:t>
      </w:r>
    </w:p>
    <w:p>
      <w:pPr>
        <w:spacing w:after="120"/>
      </w:pPr>
      <w:r>
        <w:rPr>
          <w:rFonts w:ascii="Arial" w:cs="Arial" w:eastAsia="Arial" w:hAnsi="Arial"/>
          <w:sz w:val="22"/>
          <w:szCs w:val="22"/>
        </w:rPr>
        <w:t xml:space="preserve">Standard onboarding takes 2-4 weeks from completed spec submission. Timeline depends on integration complexity and data readiness.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360"/>
        <w:gridCol w:w="2200"/>
      </w:tblGrid>
      <w:tr>
        <w:tc>
          <w:tcPr>
            <w:tcW w:type="dxa" w:w="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spec submitted (this document)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Customer</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Kickoff call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Both</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catalog &amp; inventory file received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Customer</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configuration &amp; data import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Woulf Group</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setup (API / EDI / SFTP)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Both</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acceptance testing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Customer</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Go-live &amp; first live order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Both</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post-go-live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Both</w:t>
            </w:r>
          </w:p>
        </w:tc>
        <w:tc>
          <w:tcPr>
            <w:tcW w:type="dxa" w:w="2200"/>
            <w:tcBorders>
              <w:top w:val="single" w:color="CCCCCC" w:sz="1"/>
              <w:left w:val="single" w:color="CCCCCC" w:sz="1"/>
              <w:bottom w:val="single" w:color="CCCCCC" w:sz="1"/>
              <w:right w:val="single" w:color="CCCCCC" w:sz="1"/>
            </w:tcBorders>
            <w:shd w:fill="FFFBE6" w:val="clear"/>
            <w:tcMar>
              <w:top w:type="dxa" w:w="80"/>
              <w:left w:type="dxa" w:w="120"/>
              <w:bottom w:type="dxa" w:w="80"/>
              <w:right w:type="dxa" w:w="120"/>
            </w:tcMar>
          </w:tcPr>
          <w:p>
            <w:r>
              <w:rPr>
                <w:rFonts w:ascii="Arial" w:cs="Arial" w:eastAsia="Arial" w:hAnsi="Arial"/>
                <w:i/>
                <w:iCs/>
                <w:color w:val="999999"/>
                <w:sz w:val="20"/>
                <w:szCs w:val="20"/>
              </w:rPr>
              <w:t xml:space="preserve"> </w:t>
            </w:r>
          </w:p>
        </w:tc>
      </w:tr>
    </w:tbl>
    <w:p>
      <w:pPr>
        <w:pStyle w:val="Heading1"/>
      </w:pPr>
      <w:r>
        <w:rPr>
          <w:rFonts w:ascii="Arial" w:cs="Arial" w:eastAsia="Arial" w:hAnsi="Arial"/>
        </w:rPr>
        <w:t xml:space="preserve">15. Approval &amp; Signatures</w:t>
      </w:r>
    </w:p>
    <w:p>
      <w:pPr>
        <w:spacing w:after="120"/>
      </w:pPr>
      <w:r>
        <w:rPr>
          <w:rFonts w:ascii="Arial" w:cs="Arial" w:eastAsia="Arial" w:hAnsi="Arial"/>
          <w:sz w:val="22"/>
          <w:szCs w:val="22"/>
        </w:rPr>
        <w:t xml:space="preserve">By signing below, both parties acknowledge this integration spec has been reviewed and the information provided is accurate.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A56DB"/>
                <w:sz w:val="22"/>
                <w:szCs w:val="22"/>
              </w:rPr>
              <w:t xml:space="preserve">CUSTOMER</w:t>
            </w:r>
          </w:p>
          <w:p>
            <w:pPr>
              <w:spacing w:after="400"/>
            </w:pPr>
          </w:p>
          <w:p>
            <w:pPr>
              <w:pBdr>
                <w:bottom w:val="single" w:color="000000" w:sz="1"/>
              </w:pBdr>
            </w:pPr>
          </w:p>
          <w:p>
            <w:pPr>
              <w:spacing w:after="60"/>
            </w:pPr>
            <w:r>
              <w:rPr>
                <w:rFonts w:ascii="Arial" w:cs="Arial" w:eastAsia="Arial" w:hAnsi="Arial"/>
                <w:color w:val="999999"/>
                <w:sz w:val="18"/>
                <w:szCs w:val="18"/>
              </w:rPr>
              <w:t xml:space="preserve">Authorized Signature</w:t>
            </w:r>
          </w:p>
          <w:p>
            <w:pPr>
              <w:spacing w:after="400"/>
            </w:pPr>
          </w:p>
          <w:p>
            <w:pPr>
              <w:pBdr>
                <w:bottom w:val="single" w:color="000000" w:sz="1"/>
              </w:pBdr>
            </w:pPr>
          </w:p>
          <w:p>
            <w:pPr>
              <w:spacing w:after="60"/>
            </w:pPr>
            <w:r>
              <w:rPr>
                <w:rFonts w:ascii="Arial" w:cs="Arial" w:eastAsia="Arial" w:hAnsi="Arial"/>
                <w:color w:val="999999"/>
                <w:sz w:val="18"/>
                <w:szCs w:val="18"/>
              </w:rPr>
              <w:t xml:space="preserve">Printed Name &amp; Title</w:t>
            </w:r>
          </w:p>
          <w:p>
            <w:pPr>
              <w:spacing w:after="400"/>
            </w:pPr>
          </w:p>
          <w:p>
            <w:pPr>
              <w:pBdr>
                <w:bottom w:val="single" w:color="000000" w:sz="1"/>
              </w:pBdr>
            </w:pPr>
          </w:p>
          <w:p>
            <w:r>
              <w:rPr>
                <w:rFonts w:ascii="Arial" w:cs="Arial" w:eastAsia="Arial" w:hAnsi="Arial"/>
                <w:color w:val="999999"/>
                <w:sz w:val="18"/>
                <w:szCs w:val="18"/>
              </w:rPr>
              <w:t xml:space="preserve">Date</w:t>
            </w:r>
          </w:p>
        </w:tc>
        <w:tc>
          <w:tcPr>
            <w:tcW w:type="dxa" w:w="4680"/>
            <w:tcBorders>
              <w:top w:val="none" w:sz="0"/>
              <w:left w:val="none" w:sz="0"/>
              <w:bottom w:val="none" w:sz="0"/>
              <w:right w:val="none" w:sz="0"/>
            </w:tcBorders>
            <w:tcMar>
              <w:top w:type="dxa" w:w="80"/>
              <w:left w:type="dxa" w:w="120"/>
              <w:bottom w:type="dxa" w:w="80"/>
              <w:right w:type="dxa" w:w="120"/>
            </w:tcMar>
          </w:tcPr>
          <w:p>
            <w:pPr>
              <w:spacing w:after="60"/>
            </w:pPr>
            <w:r>
              <w:rPr>
                <w:rFonts w:ascii="Arial" w:cs="Arial" w:eastAsia="Arial" w:hAnsi="Arial"/>
                <w:b/>
                <w:bCs/>
                <w:color w:val="1A56DB"/>
                <w:sz w:val="22"/>
                <w:szCs w:val="22"/>
              </w:rPr>
              <w:t xml:space="preserve">WOULF GROUP</w:t>
            </w:r>
          </w:p>
          <w:p>
            <w:pPr>
              <w:spacing w:after="400"/>
            </w:pPr>
          </w:p>
          <w:p>
            <w:pPr>
              <w:pBdr>
                <w:bottom w:val="single" w:color="000000" w:sz="1"/>
              </w:pBdr>
            </w:pPr>
          </w:p>
          <w:p>
            <w:pPr>
              <w:spacing w:after="60"/>
            </w:pPr>
            <w:r>
              <w:rPr>
                <w:rFonts w:ascii="Arial" w:cs="Arial" w:eastAsia="Arial" w:hAnsi="Arial"/>
                <w:color w:val="999999"/>
                <w:sz w:val="18"/>
                <w:szCs w:val="18"/>
              </w:rPr>
              <w:t xml:space="preserve">Authorized Signature</w:t>
            </w:r>
          </w:p>
          <w:p>
            <w:pPr>
              <w:spacing w:after="400"/>
            </w:pPr>
          </w:p>
          <w:p>
            <w:pPr>
              <w:pBdr>
                <w:bottom w:val="single" w:color="000000" w:sz="1"/>
              </w:pBdr>
            </w:pPr>
          </w:p>
          <w:p>
            <w:pPr>
              <w:spacing w:after="60"/>
            </w:pPr>
            <w:r>
              <w:rPr>
                <w:rFonts w:ascii="Arial" w:cs="Arial" w:eastAsia="Arial" w:hAnsi="Arial"/>
                <w:color w:val="999999"/>
                <w:sz w:val="18"/>
                <w:szCs w:val="18"/>
              </w:rPr>
              <w:t xml:space="preserve">Printed Name &amp; Title</w:t>
            </w:r>
          </w:p>
          <w:p>
            <w:pPr>
              <w:spacing w:after="400"/>
            </w:pPr>
          </w:p>
          <w:p>
            <w:pPr>
              <w:pBdr>
                <w:bottom w:val="single" w:color="000000" w:sz="1"/>
              </w:pBdr>
            </w:pPr>
          </w:p>
          <w:p>
            <w:r>
              <w:rPr>
                <w:rFonts w:ascii="Arial" w:cs="Arial" w:eastAsia="Arial" w:hAnsi="Arial"/>
                <w:color w:val="999999"/>
                <w:sz w:val="18"/>
                <w:szCs w:val="18"/>
              </w:rPr>
              <w:t xml:space="preserve">Date</w:t>
            </w:r>
          </w:p>
        </w:tc>
      </w:tr>
    </w:tbl>
    <w:p>
      <w:pPr>
        <w:spacing w:after="60"/>
      </w:pPr>
    </w:p>
    <w:p>
      <w:pPr>
        <w:spacing w:before="400"/>
        <w:jc w:val="center"/>
      </w:pPr>
      <w:r>
        <w:rPr>
          <w:rFonts w:ascii="Arial" w:cs="Arial" w:eastAsia="Arial" w:hAnsi="Arial"/>
          <w:i/>
          <w:iCs/>
          <w:color w:val="999999"/>
          <w:sz w:val="18"/>
          <w:szCs w:val="18"/>
        </w:rPr>
        <w:t xml:space="preserve">Questions? Contact your Woulf Group project manager or email operations@woulfgroup.com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Woulf Group  |  WMS Integration Spec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2026-02-25T20:03:58.044Z</dcterms:created>
  <dcterms:modified xsi:type="dcterms:W3CDTF">2026-02-25T20:03:58.045Z</dcterms:modified>
</cp:coreProperties>
</file>

<file path=docProps/custom.xml><?xml version="1.0" encoding="utf-8"?>
<Properties xmlns="http://schemas.openxmlformats.org/officeDocument/2006/custom-properties" xmlns:vt="http://schemas.openxmlformats.org/officeDocument/2006/docPropsVTypes"/>
</file>