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AB" w:rsidRPr="005315AB" w:rsidRDefault="00976382" w:rsidP="005315AB">
      <w:pPr>
        <w:pStyle w:val="Heading1"/>
        <w:jc w:val="center"/>
        <w:rPr>
          <w:u w:val="single"/>
        </w:rPr>
      </w:pPr>
      <w:r w:rsidRPr="00976382">
        <w:rPr>
          <w:u w:val="single"/>
        </w:rPr>
        <w:t>Materials Studio Computational Chemistry Workflow</w:t>
      </w:r>
    </w:p>
    <w:p w:rsidR="001B1782" w:rsidRDefault="001B1782" w:rsidP="001B1782">
      <w:pPr>
        <w:pStyle w:val="Heading2"/>
        <w:jc w:val="center"/>
      </w:pPr>
      <w:r>
        <w:t>Steve Monaco</w:t>
      </w:r>
    </w:p>
    <w:p w:rsidR="005315AB" w:rsidRPr="005315AB" w:rsidRDefault="005315AB" w:rsidP="005315AB">
      <w:pPr>
        <w:pStyle w:val="Heading2"/>
        <w:jc w:val="center"/>
      </w:pPr>
      <w:r>
        <w:t>May 2</w:t>
      </w:r>
      <w:r w:rsidR="00E54348">
        <w:t>5</w:t>
      </w:r>
      <w:r>
        <w:t>, 2018</w:t>
      </w:r>
      <w:r>
        <w:tab/>
      </w:r>
    </w:p>
    <w:p w:rsidR="00C63A1A" w:rsidRPr="00C63A1A" w:rsidRDefault="00C63A1A" w:rsidP="00C63A1A"/>
    <w:p w:rsidR="00976382" w:rsidRDefault="00976382" w:rsidP="00976382">
      <w:pPr>
        <w:pStyle w:val="Heading2"/>
      </w:pPr>
      <w:r>
        <w:t>Description</w:t>
      </w:r>
    </w:p>
    <w:p w:rsidR="00976382" w:rsidRDefault="00976382" w:rsidP="00976382">
      <w:r>
        <w:t>A collection of scripts that allow for high-throughput</w:t>
      </w:r>
      <w:r w:rsidR="00EC2111">
        <w:t xml:space="preserve"> CASTEP</w:t>
      </w:r>
      <w:r>
        <w:t xml:space="preserve"> calculations through Materials Studio and</w:t>
      </w:r>
      <w:r w:rsidR="00EC2111">
        <w:t xml:space="preserve"> retrieval of results.</w:t>
      </w:r>
      <w:r w:rsidR="00BD325A">
        <w:t xml:space="preserve"> From a set of crystalline input structures, you can perform crystalline-only, molecule-in-a-box-only, or a crystalline with a secondary molecule-in-a-box calculation using the crystalline’s resultant structure.</w:t>
      </w:r>
    </w:p>
    <w:p w:rsidR="00976382" w:rsidRDefault="00976382" w:rsidP="00976382">
      <w:pPr>
        <w:pStyle w:val="Heading2"/>
      </w:pPr>
      <w:r>
        <w:t>Script Installation</w:t>
      </w:r>
    </w:p>
    <w:p w:rsidR="00080DA4" w:rsidRPr="00080DA4" w:rsidRDefault="00226776" w:rsidP="00226776">
      <w:pPr>
        <w:pStyle w:val="ListParagraph"/>
        <w:numPr>
          <w:ilvl w:val="0"/>
          <w:numId w:val="1"/>
        </w:numPr>
      </w:pPr>
      <w:r>
        <w:t xml:space="preserve">Copy </w:t>
      </w:r>
      <w:r w:rsidRPr="00226776">
        <w:rPr>
          <w:b/>
          <w:color w:val="C45911" w:themeColor="accent2" w:themeShade="BF"/>
        </w:rPr>
        <w:t>SetupStructureTable.pl</w:t>
      </w:r>
      <w:r w:rsidRPr="00226776">
        <w:rPr>
          <w:color w:val="C45911" w:themeColor="accent2" w:themeShade="BF"/>
        </w:rPr>
        <w:t xml:space="preserve"> </w:t>
      </w:r>
      <w:r>
        <w:t xml:space="preserve">and </w:t>
      </w:r>
      <w:r w:rsidRPr="00226776">
        <w:rPr>
          <w:b/>
          <w:color w:val="C45911" w:themeColor="accent2" w:themeShade="BF"/>
        </w:rPr>
        <w:t>CalculateStructureTable.pl</w:t>
      </w:r>
      <w:r>
        <w:t xml:space="preserve"> into your Materials Studio script folder. The default location is </w:t>
      </w:r>
      <w:r w:rsidRPr="00226776">
        <w:rPr>
          <w:b/>
          <w:color w:val="C45911" w:themeColor="accent2" w:themeShade="BF"/>
        </w:rPr>
        <w:t>C:\Users\{YourUserName}\Documents\Materials Studio</w:t>
      </w:r>
      <w:r w:rsidRPr="00226776">
        <w:rPr>
          <w:color w:val="C45911" w:themeColor="accent2" w:themeShade="BF"/>
        </w:rPr>
        <w:t xml:space="preserve"> </w:t>
      </w:r>
      <w:r w:rsidRPr="0077723D">
        <w:rPr>
          <w:b/>
          <w:color w:val="C45911" w:themeColor="accent2" w:themeShade="BF"/>
        </w:rPr>
        <w:t>Projects\My Favorites</w:t>
      </w:r>
      <w:r>
        <w:t xml:space="preserve">. Verify that Materials Studio can access the scripts via the menu </w:t>
      </w:r>
      <w:r w:rsidR="00080DA4">
        <w:t>option</w:t>
      </w:r>
      <w:r>
        <w:t xml:space="preserve"> </w:t>
      </w:r>
      <w:r w:rsidRPr="00226776">
        <w:rPr>
          <w:b/>
          <w:color w:val="70AD47" w:themeColor="accent6"/>
        </w:rPr>
        <w:t>Tools → Scripting → Library…</w:t>
      </w:r>
      <w:r w:rsidRPr="00226776">
        <w:rPr>
          <w:color w:val="70AD47" w:themeColor="accent6"/>
        </w:rPr>
        <w:t xml:space="preserve"> </w:t>
      </w:r>
      <w:r>
        <w:t xml:space="preserve">or </w:t>
      </w:r>
      <w:r w:rsidRPr="00226776">
        <w:rPr>
          <w:b/>
          <w:color w:val="70AD47" w:themeColor="accent6"/>
        </w:rPr>
        <w:t>User → Library…</w:t>
      </w:r>
    </w:p>
    <w:p w:rsidR="00080DA4" w:rsidRPr="00080DA4" w:rsidRDefault="00080DA4" w:rsidP="00080DA4">
      <w:pPr>
        <w:pStyle w:val="ListParagraph"/>
      </w:pPr>
    </w:p>
    <w:p w:rsidR="00976382" w:rsidRPr="005D41D2" w:rsidRDefault="0077723D" w:rsidP="00080DA4">
      <w:pPr>
        <w:pStyle w:val="ListParagraph"/>
      </w:pPr>
      <w:r>
        <w:rPr>
          <w:noProof/>
        </w:rPr>
        <w:drawing>
          <wp:inline distT="0" distB="0" distL="0" distR="0" wp14:anchorId="24F28B58" wp14:editId="07D86E36">
            <wp:extent cx="3305175" cy="12954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41D2" w:rsidRDefault="005D41D2" w:rsidP="005D41D2"/>
    <w:p w:rsidR="00226776" w:rsidRDefault="0077723D" w:rsidP="00226776">
      <w:pPr>
        <w:pStyle w:val="ListParagraph"/>
        <w:numPr>
          <w:ilvl w:val="0"/>
          <w:numId w:val="1"/>
        </w:numPr>
      </w:pPr>
      <w:r>
        <w:t xml:space="preserve">While inside of </w:t>
      </w:r>
      <w:r w:rsidRPr="00080DA4">
        <w:rPr>
          <w:b/>
          <w:color w:val="70AD47" w:themeColor="accent6"/>
        </w:rPr>
        <w:t>Script Library</w:t>
      </w:r>
      <w:r>
        <w:t xml:space="preserve">, select the </w:t>
      </w:r>
      <w:r w:rsidRPr="00080DA4">
        <w:rPr>
          <w:b/>
          <w:color w:val="70AD47" w:themeColor="accent6"/>
        </w:rPr>
        <w:t>User Menu</w:t>
      </w:r>
      <w:r w:rsidRPr="00080DA4">
        <w:rPr>
          <w:color w:val="70AD47" w:themeColor="accent6"/>
        </w:rPr>
        <w:t xml:space="preserve"> </w:t>
      </w:r>
      <w:r>
        <w:t xml:space="preserve">tab. </w:t>
      </w:r>
      <w:r w:rsidRPr="00080DA4">
        <w:rPr>
          <w:b/>
          <w:color w:val="70AD47" w:themeColor="accent6"/>
        </w:rPr>
        <w:t>Insert</w:t>
      </w:r>
      <w:r>
        <w:t xml:space="preserve"> a </w:t>
      </w:r>
      <w:r w:rsidRPr="00080DA4">
        <w:rPr>
          <w:b/>
          <w:color w:val="70AD47" w:themeColor="accent6"/>
        </w:rPr>
        <w:t>Group</w:t>
      </w:r>
      <w:r>
        <w:t xml:space="preserve"> and name it </w:t>
      </w:r>
      <w:r w:rsidRPr="0077723D">
        <w:rPr>
          <w:b/>
          <w:color w:val="C45911" w:themeColor="accent2" w:themeShade="BF"/>
        </w:rPr>
        <w:t>High-Throughput Table Scripts</w:t>
      </w:r>
      <w:r>
        <w:t xml:space="preserve">. </w:t>
      </w:r>
      <w:r w:rsidRPr="00080DA4">
        <w:rPr>
          <w:b/>
          <w:color w:val="70AD47" w:themeColor="accent6"/>
        </w:rPr>
        <w:t>Insert</w:t>
      </w:r>
      <w:r w:rsidR="00080DA4">
        <w:rPr>
          <w:b/>
          <w:color w:val="70AD47" w:themeColor="accent6"/>
        </w:rPr>
        <w:t xml:space="preserve"> </w:t>
      </w:r>
      <w:r w:rsidR="00080DA4" w:rsidRPr="00226776">
        <w:rPr>
          <w:b/>
          <w:color w:val="70AD47" w:themeColor="accent6"/>
        </w:rPr>
        <w:t>→</w:t>
      </w:r>
      <w:r w:rsidR="00080DA4">
        <w:rPr>
          <w:b/>
          <w:color w:val="70AD47" w:themeColor="accent6"/>
        </w:rPr>
        <w:t xml:space="preserve"> Command</w:t>
      </w:r>
      <w:r>
        <w:t xml:space="preserve"> </w:t>
      </w:r>
      <w:r w:rsidR="00080DA4">
        <w:t xml:space="preserve">twice </w:t>
      </w:r>
      <w:r>
        <w:t>and configure as shown below.</w:t>
      </w:r>
    </w:p>
    <w:p w:rsidR="00080DA4" w:rsidRDefault="00080DA4" w:rsidP="00080DA4">
      <w:pPr>
        <w:pStyle w:val="ListParagraph"/>
      </w:pPr>
    </w:p>
    <w:p w:rsidR="0077723D" w:rsidRDefault="0077723D" w:rsidP="0077723D">
      <w:pPr>
        <w:pStyle w:val="ListParagraph"/>
      </w:pPr>
      <w:r>
        <w:rPr>
          <w:noProof/>
        </w:rPr>
        <w:drawing>
          <wp:inline distT="0" distB="0" distL="0" distR="0" wp14:anchorId="3585F651" wp14:editId="205A1F07">
            <wp:extent cx="3171825" cy="28670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6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AF272" wp14:editId="52F3D009">
            <wp:extent cx="3143250" cy="28765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0DA4" w:rsidRDefault="00080DA4" w:rsidP="0077723D">
      <w:pPr>
        <w:pStyle w:val="ListParagraph"/>
      </w:pPr>
    </w:p>
    <w:p w:rsidR="00080DA4" w:rsidRDefault="00080DA4" w:rsidP="00080DA4">
      <w:pPr>
        <w:pStyle w:val="ListParagraph"/>
        <w:numPr>
          <w:ilvl w:val="0"/>
          <w:numId w:val="1"/>
        </w:numPr>
      </w:pPr>
      <w:r>
        <w:t xml:space="preserve">Now enter the </w:t>
      </w:r>
      <w:r w:rsidRPr="00080DA4">
        <w:rPr>
          <w:b/>
          <w:color w:val="70AD47" w:themeColor="accent6"/>
        </w:rPr>
        <w:t>Arguments</w:t>
      </w:r>
      <w:r>
        <w:rPr>
          <w:b/>
        </w:rPr>
        <w:t xml:space="preserve"> </w:t>
      </w:r>
      <w:r>
        <w:t xml:space="preserve">dialog </w:t>
      </w:r>
      <w:r w:rsidR="00786E29">
        <w:t xml:space="preserve">to add and </w:t>
      </w:r>
      <w:r>
        <w:t>configure the following arguments</w:t>
      </w:r>
      <w:r w:rsidR="00786E29">
        <w:t xml:space="preserve"> for each script</w:t>
      </w:r>
      <w:r>
        <w:t>:</w:t>
      </w:r>
    </w:p>
    <w:p w:rsidR="00080DA4" w:rsidRDefault="00080DA4" w:rsidP="00080DA4">
      <w:pPr>
        <w:pStyle w:val="ListParagraph"/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1619"/>
        <w:gridCol w:w="1080"/>
      </w:tblGrid>
      <w:tr w:rsidR="00AF36D7" w:rsidTr="00AF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gridSpan w:val="3"/>
          </w:tcPr>
          <w:p w:rsidR="00AF36D7" w:rsidRPr="00AF36D7" w:rsidRDefault="00AF36D7" w:rsidP="00AF36D7">
            <w:pPr>
              <w:pStyle w:val="ListParagraph"/>
              <w:ind w:left="0"/>
              <w:jc w:val="center"/>
            </w:pPr>
            <w:r w:rsidRPr="00AF36D7">
              <w:t>Setup Structure Table</w:t>
            </w:r>
          </w:p>
        </w:tc>
      </w:tr>
      <w:tr w:rsidR="00AF36D7" w:rsidTr="00AF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AF36D7" w:rsidRDefault="00AF36D7" w:rsidP="00080DA4">
            <w:pPr>
              <w:pStyle w:val="ListParagraph"/>
              <w:ind w:left="0"/>
            </w:pPr>
            <w:r w:rsidRPr="00AF36D7">
              <w:t>Table_Prefix_Name</w:t>
            </w:r>
          </w:p>
        </w:tc>
        <w:tc>
          <w:tcPr>
            <w:tcW w:w="1619" w:type="dxa"/>
          </w:tcPr>
          <w:p w:rsidR="00AF36D7" w:rsidRDefault="00AF36D7" w:rsidP="00080D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:rsidR="00AF36D7" w:rsidRDefault="00AF36D7" w:rsidP="00080D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6D7" w:rsidTr="00AF36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AF36D7" w:rsidRDefault="00AF36D7" w:rsidP="00080DA4">
            <w:pPr>
              <w:pStyle w:val="ListParagraph"/>
              <w:ind w:left="0"/>
            </w:pPr>
            <w:r w:rsidRPr="00AF36D7">
              <w:lastRenderedPageBreak/>
              <w:t>Path_To_Structures</w:t>
            </w:r>
          </w:p>
        </w:tc>
        <w:tc>
          <w:tcPr>
            <w:tcW w:w="1619" w:type="dxa"/>
          </w:tcPr>
          <w:p w:rsidR="00AF36D7" w:rsidRDefault="00AF36D7" w:rsidP="00080D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:rsidR="00AF36D7" w:rsidRDefault="00AF36D7" w:rsidP="00080D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6D7" w:rsidTr="00AF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AF36D7" w:rsidRDefault="00AF36D7" w:rsidP="00080DA4">
            <w:pPr>
              <w:pStyle w:val="ListParagraph"/>
              <w:ind w:left="0"/>
            </w:pPr>
            <w:r w:rsidRPr="00AF36D7">
              <w:t>Structures_Per_Table</w:t>
            </w:r>
          </w:p>
        </w:tc>
        <w:tc>
          <w:tcPr>
            <w:tcW w:w="1619" w:type="dxa"/>
          </w:tcPr>
          <w:p w:rsidR="00AF36D7" w:rsidRDefault="00AF36D7" w:rsidP="00080D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80" w:type="dxa"/>
          </w:tcPr>
          <w:p w:rsidR="00AF36D7" w:rsidRDefault="00AF36D7" w:rsidP="00080D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AF36D7" w:rsidTr="00AF36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AF36D7" w:rsidRDefault="00AF36D7" w:rsidP="00080DA4">
            <w:pPr>
              <w:pStyle w:val="ListParagraph"/>
              <w:ind w:left="0"/>
            </w:pPr>
            <w:r w:rsidRPr="00AF36D7">
              <w:t>Crystal_Settings_Name</w:t>
            </w:r>
          </w:p>
        </w:tc>
        <w:tc>
          <w:tcPr>
            <w:tcW w:w="1619" w:type="dxa"/>
          </w:tcPr>
          <w:p w:rsidR="00AF36D7" w:rsidRDefault="00AF36D7" w:rsidP="00080D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:rsidR="00AF36D7" w:rsidRDefault="00AF36D7" w:rsidP="00080D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6D7" w:rsidTr="00AF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AF36D7" w:rsidRDefault="00AF36D7" w:rsidP="00080DA4">
            <w:pPr>
              <w:pStyle w:val="ListParagraph"/>
              <w:ind w:left="0"/>
            </w:pPr>
            <w:r w:rsidRPr="00AF36D7">
              <w:t>MIB_Settings_Name</w:t>
            </w:r>
          </w:p>
        </w:tc>
        <w:tc>
          <w:tcPr>
            <w:tcW w:w="1619" w:type="dxa"/>
          </w:tcPr>
          <w:p w:rsidR="00AF36D7" w:rsidRDefault="00AF36D7" w:rsidP="00080D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:rsidR="00AF36D7" w:rsidRDefault="00AF36D7" w:rsidP="00080D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6D7" w:rsidTr="00AF36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AF36D7" w:rsidRDefault="00AF36D7" w:rsidP="00080DA4">
            <w:pPr>
              <w:pStyle w:val="ListParagraph"/>
              <w:ind w:left="0"/>
            </w:pPr>
            <w:r w:rsidRPr="00AF36D7">
              <w:t>Create_MIB_Table</w:t>
            </w:r>
          </w:p>
        </w:tc>
        <w:tc>
          <w:tcPr>
            <w:tcW w:w="1619" w:type="dxa"/>
          </w:tcPr>
          <w:p w:rsidR="00AF36D7" w:rsidRDefault="00AF36D7" w:rsidP="00080D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080" w:type="dxa"/>
          </w:tcPr>
          <w:p w:rsidR="00AF36D7" w:rsidRDefault="00AF36D7" w:rsidP="00080D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F36D7" w:rsidTr="00AF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AF36D7" w:rsidRDefault="00AF36D7" w:rsidP="00080DA4">
            <w:pPr>
              <w:pStyle w:val="ListParagraph"/>
              <w:ind w:left="0"/>
            </w:pPr>
            <w:r w:rsidRPr="00AF36D7">
              <w:t>MIB_Nearest_Neighbor_Distance</w:t>
            </w:r>
          </w:p>
        </w:tc>
        <w:tc>
          <w:tcPr>
            <w:tcW w:w="1619" w:type="dxa"/>
          </w:tcPr>
          <w:p w:rsidR="00AF36D7" w:rsidRDefault="00AF36D7" w:rsidP="00080D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Floating point</w:t>
            </w:r>
          </w:p>
        </w:tc>
        <w:tc>
          <w:tcPr>
            <w:tcW w:w="1080" w:type="dxa"/>
          </w:tcPr>
          <w:p w:rsidR="00AF36D7" w:rsidRDefault="00AF36D7" w:rsidP="00080D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</w:t>
            </w:r>
          </w:p>
        </w:tc>
      </w:tr>
    </w:tbl>
    <w:p w:rsidR="00AF36D7" w:rsidRDefault="00AF36D7" w:rsidP="00080DA4">
      <w:pPr>
        <w:pStyle w:val="ListParagraph"/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1530"/>
        <w:gridCol w:w="900"/>
      </w:tblGrid>
      <w:tr w:rsidR="00080DA4" w:rsidTr="00AF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3"/>
          </w:tcPr>
          <w:p w:rsidR="00080DA4" w:rsidRDefault="00AF36D7" w:rsidP="00080DA4">
            <w:pPr>
              <w:jc w:val="center"/>
            </w:pPr>
            <w:r>
              <w:t>Calculate</w:t>
            </w:r>
            <w:r w:rsidR="00080DA4">
              <w:t xml:space="preserve"> Structure Table</w:t>
            </w:r>
          </w:p>
        </w:tc>
      </w:tr>
      <w:tr w:rsidR="00080DA4" w:rsidTr="00AF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080DA4" w:rsidRDefault="00080DA4" w:rsidP="00080DA4">
            <w:r>
              <w:t>Perform_Geometry_Optimization</w:t>
            </w:r>
          </w:p>
        </w:tc>
        <w:tc>
          <w:tcPr>
            <w:tcW w:w="1530" w:type="dxa"/>
          </w:tcPr>
          <w:p w:rsidR="00080DA4" w:rsidRDefault="00080DA4" w:rsidP="0008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900" w:type="dxa"/>
          </w:tcPr>
          <w:p w:rsidR="00080DA4" w:rsidRDefault="00080DA4" w:rsidP="0008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080DA4" w:rsidTr="00AF36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080DA4" w:rsidRDefault="00080DA4" w:rsidP="00080DA4">
            <w:r>
              <w:t>Retrieve_Band_Structure</w:t>
            </w:r>
          </w:p>
        </w:tc>
        <w:tc>
          <w:tcPr>
            <w:tcW w:w="1530" w:type="dxa"/>
          </w:tcPr>
          <w:p w:rsidR="00080DA4" w:rsidRDefault="00080DA4" w:rsidP="0008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900" w:type="dxa"/>
          </w:tcPr>
          <w:p w:rsidR="00080DA4" w:rsidRDefault="00080DA4" w:rsidP="0008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80DA4" w:rsidTr="00AF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080DA4" w:rsidRDefault="00080DA4" w:rsidP="00080DA4">
            <w:r>
              <w:t>Retrieve_Polarizability</w:t>
            </w:r>
          </w:p>
        </w:tc>
        <w:tc>
          <w:tcPr>
            <w:tcW w:w="1530" w:type="dxa"/>
          </w:tcPr>
          <w:p w:rsidR="00080DA4" w:rsidRDefault="00080DA4" w:rsidP="0008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900" w:type="dxa"/>
          </w:tcPr>
          <w:p w:rsidR="00080DA4" w:rsidRDefault="00080DA4" w:rsidP="0008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080DA4" w:rsidTr="00AF36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080DA4" w:rsidRDefault="00080DA4" w:rsidP="00080DA4">
            <w:r>
              <w:t>Primary_Settings_Name</w:t>
            </w:r>
          </w:p>
        </w:tc>
        <w:tc>
          <w:tcPr>
            <w:tcW w:w="1530" w:type="dxa"/>
          </w:tcPr>
          <w:p w:rsidR="00080DA4" w:rsidRDefault="00080DA4" w:rsidP="0008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900" w:type="dxa"/>
          </w:tcPr>
          <w:p w:rsidR="00080DA4" w:rsidRDefault="00080DA4" w:rsidP="0008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0DA4" w:rsidTr="00AF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080DA4" w:rsidRDefault="00080DA4" w:rsidP="00080DA4">
            <w:r>
              <w:t>Perform_Secondary_MIB_Calculation</w:t>
            </w:r>
          </w:p>
        </w:tc>
        <w:tc>
          <w:tcPr>
            <w:tcW w:w="1530" w:type="dxa"/>
          </w:tcPr>
          <w:p w:rsidR="00080DA4" w:rsidRDefault="00080DA4" w:rsidP="0008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900" w:type="dxa"/>
          </w:tcPr>
          <w:p w:rsidR="00080DA4" w:rsidRDefault="00080DA4" w:rsidP="0008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080DA4" w:rsidTr="00AF36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080DA4" w:rsidRDefault="00080DA4" w:rsidP="00080DA4">
            <w:r>
              <w:t>MIB_Nearest_Neighbor_Distance</w:t>
            </w:r>
          </w:p>
        </w:tc>
        <w:tc>
          <w:tcPr>
            <w:tcW w:w="1530" w:type="dxa"/>
          </w:tcPr>
          <w:p w:rsidR="00080DA4" w:rsidRDefault="00080DA4" w:rsidP="0008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Floating point</w:t>
            </w:r>
          </w:p>
        </w:tc>
        <w:tc>
          <w:tcPr>
            <w:tcW w:w="900" w:type="dxa"/>
          </w:tcPr>
          <w:p w:rsidR="00080DA4" w:rsidRDefault="00080DA4" w:rsidP="0008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</w:t>
            </w:r>
          </w:p>
        </w:tc>
      </w:tr>
      <w:tr w:rsidR="00080DA4" w:rsidTr="00AF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080DA4" w:rsidRDefault="00080DA4" w:rsidP="00080DA4">
            <w:r w:rsidRPr="00080DA4">
              <w:t>Secondary_MIB_Settings_Name</w:t>
            </w:r>
          </w:p>
        </w:tc>
        <w:tc>
          <w:tcPr>
            <w:tcW w:w="1530" w:type="dxa"/>
          </w:tcPr>
          <w:p w:rsidR="00080DA4" w:rsidRDefault="00080DA4" w:rsidP="0008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900" w:type="dxa"/>
          </w:tcPr>
          <w:p w:rsidR="00080DA4" w:rsidRDefault="00080DA4" w:rsidP="0008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0DA4" w:rsidRDefault="00080DA4" w:rsidP="00AF36D7"/>
    <w:p w:rsidR="00976382" w:rsidRDefault="00976382" w:rsidP="00976382">
      <w:pPr>
        <w:pStyle w:val="Heading2"/>
      </w:pPr>
      <w:r>
        <w:t>Script Usage</w:t>
      </w:r>
    </w:p>
    <w:p w:rsidR="00786E29" w:rsidRDefault="00AF36D7" w:rsidP="00AF36D7">
      <w:pPr>
        <w:pStyle w:val="ListParagraph"/>
        <w:numPr>
          <w:ilvl w:val="0"/>
          <w:numId w:val="2"/>
        </w:numPr>
      </w:pPr>
      <w:r>
        <w:t>Obtain structures (</w:t>
      </w:r>
      <w:r w:rsidRPr="00AF36D7">
        <w:rPr>
          <w:b/>
          <w:color w:val="C45911" w:themeColor="accent2" w:themeShade="BF"/>
        </w:rPr>
        <w:t>.xsd</w:t>
      </w:r>
      <w:r>
        <w:t xml:space="preserve">, </w:t>
      </w:r>
      <w:r w:rsidRPr="00AF36D7">
        <w:rPr>
          <w:b/>
          <w:color w:val="C45911" w:themeColor="accent2" w:themeShade="BF"/>
        </w:rPr>
        <w:t>.mol</w:t>
      </w:r>
      <w:r>
        <w:t xml:space="preserve">, or </w:t>
      </w:r>
      <w:r w:rsidRPr="00AF36D7">
        <w:rPr>
          <w:b/>
          <w:color w:val="C45911" w:themeColor="accent2" w:themeShade="BF"/>
        </w:rPr>
        <w:t>.cif</w:t>
      </w:r>
      <w:r>
        <w:t>) and s</w:t>
      </w:r>
      <w:r w:rsidR="00A96EDB">
        <w:t>tore them in</w:t>
      </w:r>
      <w:r w:rsidR="00786E29">
        <w:t xml:space="preserve"> a single folder</w:t>
      </w:r>
      <w:r w:rsidR="00A96EDB">
        <w:t xml:space="preserve"> external to the project.</w:t>
      </w:r>
      <w:bookmarkStart w:id="0" w:name="_GoBack"/>
      <w:bookmarkEnd w:id="0"/>
    </w:p>
    <w:p w:rsidR="00786E29" w:rsidRDefault="00786E29" w:rsidP="00786E29">
      <w:pPr>
        <w:pStyle w:val="ListParagraph"/>
        <w:ind w:left="1080"/>
      </w:pPr>
    </w:p>
    <w:p w:rsidR="00976382" w:rsidRDefault="00786E29" w:rsidP="00786E29">
      <w:pPr>
        <w:pStyle w:val="ListParagraph"/>
        <w:ind w:left="1080"/>
      </w:pPr>
      <w:r w:rsidRPr="00786E29">
        <w:rPr>
          <w:b/>
        </w:rPr>
        <w:t>Recommendation</w:t>
      </w:r>
      <w:r>
        <w:t>: S</w:t>
      </w:r>
      <w:r w:rsidR="00AF36D7">
        <w:t xml:space="preserve">tore </w:t>
      </w:r>
      <w:r>
        <w:t>your initial structures</w:t>
      </w:r>
      <w:r w:rsidR="00AF36D7">
        <w:t xml:space="preserve"> in the parent directory of your Materials Studio project’s Documents folder (</w:t>
      </w:r>
      <w:r w:rsidR="00B33CE6">
        <w:t>e.g.</w:t>
      </w:r>
      <w:r w:rsidR="00AF36D7">
        <w:t xml:space="preserve"> </w:t>
      </w:r>
      <w:r w:rsidR="00AF36D7" w:rsidRPr="00AF36D7">
        <w:rPr>
          <w:b/>
          <w:color w:val="C45911" w:themeColor="accent2" w:themeShade="BF"/>
        </w:rPr>
        <w:t>C:\Chemistry\ChemWorkflow_Files</w:t>
      </w:r>
      <w:r w:rsidR="001C3DEE">
        <w:rPr>
          <w:b/>
          <w:color w:val="C45911" w:themeColor="accent2" w:themeShade="BF"/>
        </w:rPr>
        <w:t>\</w:t>
      </w:r>
      <w:r w:rsidR="003B67A2">
        <w:rPr>
          <w:b/>
          <w:color w:val="C45911" w:themeColor="accent2" w:themeShade="BF"/>
        </w:rPr>
        <w:t>YourStructureSet\</w:t>
      </w:r>
      <w:r w:rsidR="00AF36D7">
        <w:rPr>
          <w:b/>
        </w:rPr>
        <w:t xml:space="preserve"> </w:t>
      </w:r>
      <w:r w:rsidR="00AF36D7">
        <w:t xml:space="preserve">if your </w:t>
      </w:r>
      <w:r w:rsidR="001C3DEE">
        <w:t xml:space="preserve">project’s Documents folder </w:t>
      </w:r>
      <w:r w:rsidR="003B67A2">
        <w:t>is</w:t>
      </w:r>
      <w:r w:rsidR="001C3DEE">
        <w:t xml:space="preserve"> </w:t>
      </w:r>
      <w:r w:rsidR="001C3DEE" w:rsidRPr="00AF36D7">
        <w:rPr>
          <w:b/>
          <w:color w:val="C45911" w:themeColor="accent2" w:themeShade="BF"/>
        </w:rPr>
        <w:t>C:\Chemistry\ChemWorkflow_Files</w:t>
      </w:r>
      <w:r w:rsidR="001C3DEE">
        <w:rPr>
          <w:b/>
          <w:color w:val="C45911" w:themeColor="accent2" w:themeShade="BF"/>
        </w:rPr>
        <w:t>\Documents\</w:t>
      </w:r>
      <w:r w:rsidR="001C3DEE">
        <w:t xml:space="preserve">). This </w:t>
      </w:r>
      <w:r>
        <w:t>attaches your</w:t>
      </w:r>
      <w:r w:rsidR="001C3DEE">
        <w:t xml:space="preserve"> original source structures project and prevent</w:t>
      </w:r>
      <w:r>
        <w:t>s</w:t>
      </w:r>
      <w:r w:rsidR="001C3DEE">
        <w:t xml:space="preserve"> them from being lost and forgotten during project archival.</w:t>
      </w:r>
    </w:p>
    <w:p w:rsidR="00C36A9B" w:rsidRDefault="00C36A9B" w:rsidP="00786E29">
      <w:pPr>
        <w:pStyle w:val="ListParagraph"/>
        <w:ind w:left="1080"/>
      </w:pPr>
    </w:p>
    <w:p w:rsidR="00EC2111" w:rsidRDefault="00EC2111" w:rsidP="00AF36D7">
      <w:pPr>
        <w:pStyle w:val="ListParagraph"/>
        <w:numPr>
          <w:ilvl w:val="0"/>
          <w:numId w:val="2"/>
        </w:numPr>
      </w:pPr>
      <w:r>
        <w:t xml:space="preserve">Create settings for the calculations you wish to perform. You can also copy the </w:t>
      </w:r>
      <w:r w:rsidRPr="00EC2111">
        <w:rPr>
          <w:b/>
          <w:color w:val="C45911" w:themeColor="accent2" w:themeShade="BF"/>
        </w:rPr>
        <w:t>.xms</w:t>
      </w:r>
      <w:r>
        <w:t xml:space="preserve"> file from another project (</w:t>
      </w:r>
      <w:r w:rsidR="00DF4FA1">
        <w:t>e.g.</w:t>
      </w:r>
      <w:r>
        <w:t xml:space="preserve"> </w:t>
      </w:r>
      <w:r w:rsidRPr="00EC2111">
        <w:rPr>
          <w:b/>
          <w:color w:val="C45911" w:themeColor="accent2" w:themeShade="BF"/>
        </w:rPr>
        <w:t>SMCastep_Extension_PAHOpt.xms</w:t>
      </w:r>
      <w:r>
        <w:t xml:space="preserve">) into the </w:t>
      </w:r>
      <w:r w:rsidRPr="003B02D0">
        <w:rPr>
          <w:b/>
          <w:color w:val="C45911" w:themeColor="accent2" w:themeShade="BF"/>
        </w:rPr>
        <w:t>Documents</w:t>
      </w:r>
      <w:r>
        <w:t xml:space="preserve"> root directory of your MS project. To create a new settings file, </w:t>
      </w:r>
      <w:r w:rsidR="005C156E">
        <w:t>configure</w:t>
      </w:r>
      <w:r>
        <w:t xml:space="preserve"> your CASTEP calculation</w:t>
      </w:r>
      <w:r w:rsidR="005C156E">
        <w:t xml:space="preserve"> and calculated properties</w:t>
      </w:r>
      <w:r>
        <w:t xml:space="preserve">, and click the </w:t>
      </w:r>
      <w:r w:rsidRPr="00EC2111">
        <w:rPr>
          <w:b/>
          <w:color w:val="70AD47" w:themeColor="accent6"/>
        </w:rPr>
        <w:t>Save Settings</w:t>
      </w:r>
      <w:r>
        <w:t xml:space="preserve"> dropdown as shown below. If you are</w:t>
      </w:r>
      <w:r w:rsidR="00786E29">
        <w:t xml:space="preserve"> doing a crystalline and secondary MIB calculation, you must create two separate settings.</w:t>
      </w:r>
    </w:p>
    <w:p w:rsidR="00786E29" w:rsidRDefault="00786E29" w:rsidP="00786E2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1C1876F" wp14:editId="19413CC1">
            <wp:extent cx="3009900" cy="41433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14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6A9B" w:rsidRDefault="00C36A9B" w:rsidP="00786E29">
      <w:pPr>
        <w:pStyle w:val="ListParagraph"/>
        <w:ind w:left="1080"/>
      </w:pPr>
    </w:p>
    <w:p w:rsidR="0034691F" w:rsidRDefault="00EC2111" w:rsidP="0034691F">
      <w:pPr>
        <w:pStyle w:val="ListParagraph"/>
        <w:numPr>
          <w:ilvl w:val="0"/>
          <w:numId w:val="2"/>
        </w:numPr>
      </w:pPr>
      <w:r>
        <w:t xml:space="preserve">Open the </w:t>
      </w:r>
      <w:r w:rsidRPr="00EC2111">
        <w:rPr>
          <w:b/>
          <w:color w:val="C45911" w:themeColor="accent2" w:themeShade="BF"/>
        </w:rPr>
        <w:t>SetupStructureTable</w:t>
      </w:r>
      <w:r>
        <w:t xml:space="preserve"> script via the menu option </w:t>
      </w:r>
      <w:r w:rsidRPr="00EC2111">
        <w:rPr>
          <w:b/>
          <w:color w:val="70AD47" w:themeColor="accent6"/>
        </w:rPr>
        <w:t xml:space="preserve">User </w:t>
      </w:r>
      <w:r w:rsidRPr="00226776">
        <w:rPr>
          <w:b/>
          <w:color w:val="70AD47" w:themeColor="accent6"/>
        </w:rPr>
        <w:t>→</w:t>
      </w:r>
      <w:r w:rsidRPr="00EC2111">
        <w:rPr>
          <w:b/>
          <w:color w:val="70AD47" w:themeColor="accent6"/>
        </w:rPr>
        <w:t xml:space="preserve"> High-Throughput Table Scripts </w:t>
      </w:r>
      <w:r w:rsidRPr="00226776">
        <w:rPr>
          <w:b/>
          <w:color w:val="70AD47" w:themeColor="accent6"/>
        </w:rPr>
        <w:t>→</w:t>
      </w:r>
      <w:r w:rsidRPr="00EC2111">
        <w:rPr>
          <w:b/>
          <w:color w:val="70AD47" w:themeColor="accent6"/>
        </w:rPr>
        <w:t xml:space="preserve"> Setup Structure Table</w:t>
      </w:r>
      <w:r w:rsidR="00E06DDA">
        <w:t>. (</w:t>
      </w:r>
      <w:r w:rsidR="00E06DDA" w:rsidRPr="00E06DDA">
        <w:rPr>
          <w:b/>
        </w:rPr>
        <w:t>Caution</w:t>
      </w:r>
      <w:r w:rsidR="00E06DDA">
        <w:t>: Due to how MS works, you must have a document open (study table, 3d structure, etc</w:t>
      </w:r>
      <w:r w:rsidR="0026732A">
        <w:t>.</w:t>
      </w:r>
      <w:r w:rsidR="00E06DDA">
        <w:t>) in the background before you can select a script.) The parameter table below describes how to configure the script</w:t>
      </w:r>
      <w:r w:rsidR="0026732A">
        <w:t xml:space="preserve"> for a crystalline-only import</w:t>
      </w:r>
      <w:r w:rsidR="00E06DDA">
        <w:t>. (</w:t>
      </w:r>
      <w:r w:rsidR="00E06DDA" w:rsidRPr="00E06DDA">
        <w:rPr>
          <w:b/>
          <w:color w:val="C00000"/>
        </w:rPr>
        <w:t>Warning</w:t>
      </w:r>
      <w:r w:rsidR="00E06DDA">
        <w:t xml:space="preserve">: The </w:t>
      </w:r>
      <w:r w:rsidR="00E06DDA" w:rsidRPr="0026732A">
        <w:rPr>
          <w:b/>
        </w:rPr>
        <w:t>Path_To_Structures</w:t>
      </w:r>
      <w:r w:rsidR="00E06DDA">
        <w:t xml:space="preserve"> property must end with a</w:t>
      </w:r>
      <w:r w:rsidR="0026732A">
        <w:t xml:space="preserve"> trailing \ character.</w:t>
      </w:r>
      <w:r w:rsidR="00E06DDA">
        <w:t>)</w:t>
      </w:r>
    </w:p>
    <w:p w:rsidR="0034691F" w:rsidRDefault="0034691F" w:rsidP="0034691F">
      <w:pPr>
        <w:pStyle w:val="ListParagraph"/>
        <w:ind w:left="1080"/>
      </w:pPr>
    </w:p>
    <w:tbl>
      <w:tblPr>
        <w:tblStyle w:val="GridTable4-Accent1"/>
        <w:tblW w:w="11065" w:type="dxa"/>
        <w:jc w:val="center"/>
        <w:tblLook w:val="04A0" w:firstRow="1" w:lastRow="0" w:firstColumn="1" w:lastColumn="0" w:noHBand="0" w:noVBand="1"/>
      </w:tblPr>
      <w:tblGrid>
        <w:gridCol w:w="3270"/>
        <w:gridCol w:w="2755"/>
        <w:gridCol w:w="5040"/>
      </w:tblGrid>
      <w:tr w:rsidR="00E06DDA" w:rsidTr="00E0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3"/>
          </w:tcPr>
          <w:p w:rsidR="00E06DDA" w:rsidRPr="00AF36D7" w:rsidRDefault="00E06DDA" w:rsidP="00185D67">
            <w:pPr>
              <w:pStyle w:val="ListParagraph"/>
              <w:ind w:left="0"/>
              <w:jc w:val="center"/>
            </w:pPr>
            <w:r w:rsidRPr="00AF36D7">
              <w:t>Setup Structure Table</w:t>
            </w:r>
          </w:p>
        </w:tc>
      </w:tr>
      <w:tr w:rsidR="00E06DDA" w:rsidTr="00E0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E06DDA" w:rsidRPr="00AF36D7" w:rsidRDefault="00E06DDA" w:rsidP="00185D67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2755" w:type="dxa"/>
          </w:tcPr>
          <w:p w:rsidR="00E06DDA" w:rsidRPr="0034691F" w:rsidRDefault="00E06DDA" w:rsidP="00185D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691F">
              <w:rPr>
                <w:b/>
              </w:rPr>
              <w:t>Description</w:t>
            </w:r>
          </w:p>
        </w:tc>
        <w:tc>
          <w:tcPr>
            <w:tcW w:w="5040" w:type="dxa"/>
          </w:tcPr>
          <w:p w:rsidR="00E06DDA" w:rsidRPr="0034691F" w:rsidRDefault="00DF4FA1" w:rsidP="00185D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691F">
              <w:rPr>
                <w:b/>
              </w:rPr>
              <w:t xml:space="preserve">Crystalline-only </w:t>
            </w:r>
            <w:r w:rsidR="00E06DDA" w:rsidRPr="0034691F">
              <w:rPr>
                <w:b/>
              </w:rPr>
              <w:t>Example Value</w:t>
            </w:r>
          </w:p>
        </w:tc>
      </w:tr>
      <w:tr w:rsidR="00E06DDA" w:rsidTr="00E06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E06DDA" w:rsidRDefault="00E06DDA" w:rsidP="00185D67">
            <w:pPr>
              <w:pStyle w:val="ListParagraph"/>
              <w:ind w:left="0"/>
            </w:pPr>
            <w:r w:rsidRPr="00AF36D7">
              <w:t>Table_Prefix_Name</w:t>
            </w:r>
          </w:p>
        </w:tc>
        <w:tc>
          <w:tcPr>
            <w:tcW w:w="2755" w:type="dxa"/>
          </w:tcPr>
          <w:p w:rsidR="00E06DDA" w:rsidRDefault="0026732A" w:rsidP="00185D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prefixed to each outputted study table</w:t>
            </w:r>
          </w:p>
        </w:tc>
        <w:tc>
          <w:tcPr>
            <w:tcW w:w="5040" w:type="dxa"/>
          </w:tcPr>
          <w:p w:rsidR="00E06DDA" w:rsidRDefault="0026732A" w:rsidP="00185D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PAHSet</w:t>
            </w:r>
          </w:p>
        </w:tc>
      </w:tr>
      <w:tr w:rsidR="00E06DDA" w:rsidTr="00E0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E06DDA" w:rsidRDefault="00E06DDA" w:rsidP="00185D67">
            <w:pPr>
              <w:pStyle w:val="ListParagraph"/>
              <w:ind w:left="0"/>
            </w:pPr>
            <w:r w:rsidRPr="00AF36D7">
              <w:t>Path_To_Structures</w:t>
            </w:r>
          </w:p>
        </w:tc>
        <w:tc>
          <w:tcPr>
            <w:tcW w:w="2755" w:type="dxa"/>
          </w:tcPr>
          <w:p w:rsidR="00E06DDA" w:rsidRDefault="00E06DDA" w:rsidP="00185D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Folder containing structures</w:t>
            </w:r>
          </w:p>
        </w:tc>
        <w:tc>
          <w:tcPr>
            <w:tcW w:w="5040" w:type="dxa"/>
          </w:tcPr>
          <w:p w:rsidR="00E06DDA" w:rsidRDefault="00E06DDA" w:rsidP="00185D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6D7">
              <w:rPr>
                <w:b/>
                <w:color w:val="C45911" w:themeColor="accent2" w:themeShade="BF"/>
              </w:rPr>
              <w:t>C:\Chemistry\ChemWorkflow_Files</w:t>
            </w:r>
            <w:r>
              <w:rPr>
                <w:b/>
                <w:color w:val="C45911" w:themeColor="accent2" w:themeShade="BF"/>
              </w:rPr>
              <w:t>\PAHSet\</w:t>
            </w:r>
          </w:p>
        </w:tc>
      </w:tr>
      <w:tr w:rsidR="00E06DDA" w:rsidTr="00E06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E06DDA" w:rsidRDefault="00E06DDA" w:rsidP="00185D67">
            <w:pPr>
              <w:pStyle w:val="ListParagraph"/>
              <w:ind w:left="0"/>
            </w:pPr>
            <w:r w:rsidRPr="00AF36D7">
              <w:t>Structures_Per_Table</w:t>
            </w:r>
          </w:p>
        </w:tc>
        <w:tc>
          <w:tcPr>
            <w:tcW w:w="2755" w:type="dxa"/>
          </w:tcPr>
          <w:p w:rsidR="00E06DDA" w:rsidRDefault="0026732A" w:rsidP="00185D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structures in each outputted study table</w:t>
            </w:r>
          </w:p>
        </w:tc>
        <w:tc>
          <w:tcPr>
            <w:tcW w:w="5040" w:type="dxa"/>
          </w:tcPr>
          <w:p w:rsidR="00E06DDA" w:rsidRDefault="00E06DDA" w:rsidP="00185D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06DDA" w:rsidTr="00E0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E06DDA" w:rsidRDefault="00E06DDA" w:rsidP="00185D67">
            <w:pPr>
              <w:pStyle w:val="ListParagraph"/>
              <w:ind w:left="0"/>
            </w:pPr>
            <w:r w:rsidRPr="00AF36D7">
              <w:t>Crystal_Settings_Name</w:t>
            </w:r>
          </w:p>
        </w:tc>
        <w:tc>
          <w:tcPr>
            <w:tcW w:w="2755" w:type="dxa"/>
          </w:tcPr>
          <w:p w:rsidR="00E06DDA" w:rsidRDefault="0026732A" w:rsidP="00185D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Settings for a crystalline calculation. Not required for a MIB-only calculation.</w:t>
            </w:r>
          </w:p>
        </w:tc>
        <w:tc>
          <w:tcPr>
            <w:tcW w:w="5040" w:type="dxa"/>
          </w:tcPr>
          <w:p w:rsidR="00E06DDA" w:rsidRDefault="0026732A" w:rsidP="00185D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PAHOpt</w:t>
            </w:r>
          </w:p>
        </w:tc>
      </w:tr>
      <w:tr w:rsidR="00E06DDA" w:rsidTr="00E06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E06DDA" w:rsidRDefault="00E06DDA" w:rsidP="00185D67">
            <w:pPr>
              <w:pStyle w:val="ListParagraph"/>
              <w:ind w:left="0"/>
            </w:pPr>
            <w:r w:rsidRPr="00AF36D7">
              <w:t>MIB_Settings_Name</w:t>
            </w:r>
          </w:p>
        </w:tc>
        <w:tc>
          <w:tcPr>
            <w:tcW w:w="2755" w:type="dxa"/>
          </w:tcPr>
          <w:p w:rsidR="00E06DDA" w:rsidRDefault="0026732A" w:rsidP="00185D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 for a MIB calculation. Required for both MIB-only and secondary MIB calculations.</w:t>
            </w:r>
          </w:p>
        </w:tc>
        <w:tc>
          <w:tcPr>
            <w:tcW w:w="5040" w:type="dxa"/>
          </w:tcPr>
          <w:p w:rsidR="00E06DDA" w:rsidRDefault="00E06DDA" w:rsidP="00185D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DDA" w:rsidTr="00E0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E06DDA" w:rsidRDefault="00E06DDA" w:rsidP="00185D67">
            <w:pPr>
              <w:pStyle w:val="ListParagraph"/>
              <w:ind w:left="0"/>
            </w:pPr>
            <w:r w:rsidRPr="00AF36D7">
              <w:t>Create_MIB_Table</w:t>
            </w:r>
          </w:p>
        </w:tc>
        <w:tc>
          <w:tcPr>
            <w:tcW w:w="2755" w:type="dxa"/>
          </w:tcPr>
          <w:p w:rsidR="00E06DDA" w:rsidRDefault="0026732A" w:rsidP="00185D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separate table with MIB structures. Required for a MIB-only calculation</w:t>
            </w:r>
          </w:p>
        </w:tc>
        <w:tc>
          <w:tcPr>
            <w:tcW w:w="5040" w:type="dxa"/>
          </w:tcPr>
          <w:p w:rsidR="00E06DDA" w:rsidRDefault="00DF4FA1" w:rsidP="00185D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Unchecked</w:t>
            </w:r>
          </w:p>
        </w:tc>
      </w:tr>
      <w:tr w:rsidR="00E06DDA" w:rsidTr="00E06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E06DDA" w:rsidRDefault="00E06DDA" w:rsidP="00185D67">
            <w:pPr>
              <w:pStyle w:val="ListParagraph"/>
              <w:ind w:left="0"/>
            </w:pPr>
            <w:r w:rsidRPr="00AF36D7">
              <w:t>MIB_Nearest_Neighbor_Distance</w:t>
            </w:r>
          </w:p>
        </w:tc>
        <w:tc>
          <w:tcPr>
            <w:tcW w:w="2755" w:type="dxa"/>
          </w:tcPr>
          <w:p w:rsidR="00E06DDA" w:rsidRDefault="0026732A" w:rsidP="00185D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between molecules in an MIB structure</w:t>
            </w:r>
          </w:p>
        </w:tc>
        <w:tc>
          <w:tcPr>
            <w:tcW w:w="5040" w:type="dxa"/>
          </w:tcPr>
          <w:p w:rsidR="00E06DDA" w:rsidRDefault="00E06DDA" w:rsidP="00185D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</w:t>
            </w:r>
          </w:p>
        </w:tc>
      </w:tr>
    </w:tbl>
    <w:p w:rsidR="00E06DDA" w:rsidRDefault="00E06DDA" w:rsidP="00E06DDA"/>
    <w:p w:rsidR="00230066" w:rsidRDefault="0026732A" w:rsidP="00230066">
      <w:pPr>
        <w:pStyle w:val="ListParagraph"/>
        <w:numPr>
          <w:ilvl w:val="0"/>
          <w:numId w:val="2"/>
        </w:numPr>
      </w:pPr>
      <w:r>
        <w:t xml:space="preserve">Open the </w:t>
      </w:r>
      <w:r w:rsidRPr="0026732A">
        <w:rPr>
          <w:b/>
          <w:color w:val="70AD47" w:themeColor="accent6"/>
        </w:rPr>
        <w:t>Script Job Control</w:t>
      </w:r>
      <w:r>
        <w:t xml:space="preserve"> dialog via the menu option </w:t>
      </w:r>
      <w:r w:rsidRPr="00EC2111">
        <w:rPr>
          <w:b/>
          <w:color w:val="70AD47" w:themeColor="accent6"/>
        </w:rPr>
        <w:t xml:space="preserve">User </w:t>
      </w:r>
      <w:r w:rsidRPr="00226776">
        <w:rPr>
          <w:b/>
          <w:color w:val="70AD47" w:themeColor="accent6"/>
        </w:rPr>
        <w:t>→</w:t>
      </w:r>
      <w:r w:rsidRPr="00EC2111">
        <w:rPr>
          <w:b/>
          <w:color w:val="70AD47" w:themeColor="accent6"/>
        </w:rPr>
        <w:t xml:space="preserve"> </w:t>
      </w:r>
      <w:r>
        <w:rPr>
          <w:b/>
          <w:color w:val="70AD47" w:themeColor="accent6"/>
        </w:rPr>
        <w:t>Script Job…</w:t>
      </w:r>
      <w:r>
        <w:rPr>
          <w:color w:val="70AD47" w:themeColor="accent6"/>
        </w:rPr>
        <w:t xml:space="preserve"> </w:t>
      </w:r>
      <w:r>
        <w:t>and configure the server and number of cores calculations will use.</w:t>
      </w:r>
    </w:p>
    <w:p w:rsidR="00230066" w:rsidRDefault="00230066" w:rsidP="00230066">
      <w:pPr>
        <w:pStyle w:val="ListParagraph"/>
        <w:ind w:left="1080"/>
      </w:pPr>
    </w:p>
    <w:p w:rsidR="00230066" w:rsidRDefault="0026732A" w:rsidP="00E54348">
      <w:pPr>
        <w:pStyle w:val="ListParagraph"/>
        <w:numPr>
          <w:ilvl w:val="0"/>
          <w:numId w:val="2"/>
        </w:numPr>
      </w:pPr>
      <w:r>
        <w:t>Open the generated study table document that you wish to calculate.</w:t>
      </w:r>
    </w:p>
    <w:p w:rsidR="00230066" w:rsidRDefault="00230066" w:rsidP="00230066">
      <w:pPr>
        <w:pStyle w:val="ListParagraph"/>
        <w:ind w:left="1080"/>
      </w:pPr>
    </w:p>
    <w:p w:rsidR="0026732A" w:rsidRDefault="0026732A" w:rsidP="0026732A">
      <w:pPr>
        <w:pStyle w:val="ListParagraph"/>
        <w:numPr>
          <w:ilvl w:val="0"/>
          <w:numId w:val="2"/>
        </w:numPr>
      </w:pPr>
      <w:r>
        <w:t xml:space="preserve">Open the </w:t>
      </w:r>
      <w:r w:rsidRPr="0026732A">
        <w:rPr>
          <w:b/>
          <w:color w:val="C45911" w:themeColor="accent2" w:themeShade="BF"/>
        </w:rPr>
        <w:t>CalculateStructureTable</w:t>
      </w:r>
      <w:r>
        <w:t xml:space="preserve"> script via the menu option </w:t>
      </w:r>
      <w:r w:rsidRPr="00EC2111">
        <w:rPr>
          <w:b/>
          <w:color w:val="70AD47" w:themeColor="accent6"/>
        </w:rPr>
        <w:t xml:space="preserve">User </w:t>
      </w:r>
      <w:r w:rsidRPr="00226776">
        <w:rPr>
          <w:b/>
          <w:color w:val="70AD47" w:themeColor="accent6"/>
        </w:rPr>
        <w:t>→</w:t>
      </w:r>
      <w:r w:rsidRPr="00EC2111">
        <w:rPr>
          <w:b/>
          <w:color w:val="70AD47" w:themeColor="accent6"/>
        </w:rPr>
        <w:t xml:space="preserve"> High-Throughput Table Scripts </w:t>
      </w:r>
      <w:r w:rsidRPr="00226776">
        <w:rPr>
          <w:b/>
          <w:color w:val="70AD47" w:themeColor="accent6"/>
        </w:rPr>
        <w:t>→</w:t>
      </w:r>
      <w:r w:rsidRPr="00EC2111">
        <w:rPr>
          <w:b/>
          <w:color w:val="70AD47" w:themeColor="accent6"/>
        </w:rPr>
        <w:t xml:space="preserve"> </w:t>
      </w:r>
      <w:r>
        <w:rPr>
          <w:b/>
          <w:color w:val="70AD47" w:themeColor="accent6"/>
        </w:rPr>
        <w:t>Calculate</w:t>
      </w:r>
      <w:r w:rsidRPr="00EC2111">
        <w:rPr>
          <w:b/>
          <w:color w:val="70AD47" w:themeColor="accent6"/>
        </w:rPr>
        <w:t xml:space="preserve"> Structure Table</w:t>
      </w:r>
      <w:r>
        <w:t>. The parameter table below describes how to configure the script for a crystalline-only calculation.</w:t>
      </w:r>
    </w:p>
    <w:tbl>
      <w:tblPr>
        <w:tblStyle w:val="GridTable4-Accent1"/>
        <w:tblW w:w="11155" w:type="dxa"/>
        <w:jc w:val="center"/>
        <w:tblLook w:val="04A0" w:firstRow="1" w:lastRow="0" w:firstColumn="1" w:lastColumn="0" w:noHBand="0" w:noVBand="1"/>
      </w:tblPr>
      <w:tblGrid>
        <w:gridCol w:w="3685"/>
        <w:gridCol w:w="5400"/>
        <w:gridCol w:w="2070"/>
      </w:tblGrid>
      <w:tr w:rsidR="0026732A" w:rsidTr="00DF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3"/>
          </w:tcPr>
          <w:p w:rsidR="0026732A" w:rsidRDefault="0026732A" w:rsidP="00185D67">
            <w:pPr>
              <w:jc w:val="center"/>
            </w:pPr>
            <w:r>
              <w:t>Calculate Structure Table</w:t>
            </w:r>
          </w:p>
        </w:tc>
      </w:tr>
      <w:tr w:rsidR="00DF4FA1" w:rsidTr="00DF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DF4FA1" w:rsidRDefault="00DF4FA1" w:rsidP="00185D67">
            <w:r>
              <w:t>Parameter</w:t>
            </w:r>
          </w:p>
        </w:tc>
        <w:tc>
          <w:tcPr>
            <w:tcW w:w="5400" w:type="dxa"/>
          </w:tcPr>
          <w:p w:rsidR="00DF4FA1" w:rsidRPr="0034691F" w:rsidRDefault="00DF4FA1" w:rsidP="00185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691F">
              <w:rPr>
                <w:b/>
              </w:rPr>
              <w:t>Description</w:t>
            </w:r>
          </w:p>
        </w:tc>
        <w:tc>
          <w:tcPr>
            <w:tcW w:w="2070" w:type="dxa"/>
          </w:tcPr>
          <w:p w:rsidR="00DF4FA1" w:rsidRPr="0034691F" w:rsidRDefault="00DF4FA1" w:rsidP="00185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691F">
              <w:rPr>
                <w:b/>
              </w:rPr>
              <w:t>Crystalline-only Example Value</w:t>
            </w:r>
          </w:p>
        </w:tc>
      </w:tr>
      <w:tr w:rsidR="00DF4FA1" w:rsidTr="00DF4F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26732A" w:rsidRDefault="0026732A" w:rsidP="00185D67">
            <w:r>
              <w:t>Perform_Geometry_Optimization</w:t>
            </w:r>
          </w:p>
        </w:tc>
        <w:tc>
          <w:tcPr>
            <w:tcW w:w="5400" w:type="dxa"/>
          </w:tcPr>
          <w:p w:rsidR="0026732A" w:rsidRDefault="00DF4FA1" w:rsidP="00185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unchecked, the Energy task will be used instead</w:t>
            </w:r>
          </w:p>
        </w:tc>
        <w:tc>
          <w:tcPr>
            <w:tcW w:w="2070" w:type="dxa"/>
          </w:tcPr>
          <w:p w:rsidR="0026732A" w:rsidRDefault="00DF4FA1" w:rsidP="00185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FA1">
              <w:rPr>
                <w:rFonts w:ascii="Segoe UI Symbol" w:hAnsi="Segoe UI Symbol" w:cs="Segoe UI Symbol"/>
              </w:rPr>
              <w:t>✓</w:t>
            </w:r>
          </w:p>
        </w:tc>
      </w:tr>
      <w:tr w:rsidR="00DF4FA1" w:rsidTr="00DF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26732A" w:rsidRDefault="0026732A" w:rsidP="00185D67">
            <w:r>
              <w:t>Retrieve_Band_Structure</w:t>
            </w:r>
          </w:p>
        </w:tc>
        <w:tc>
          <w:tcPr>
            <w:tcW w:w="5400" w:type="dxa"/>
          </w:tcPr>
          <w:p w:rsidR="0026732A" w:rsidRDefault="00DF4FA1" w:rsidP="00DF4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Retrieves results from a band structure calculation.</w:t>
            </w:r>
          </w:p>
        </w:tc>
        <w:tc>
          <w:tcPr>
            <w:tcW w:w="2070" w:type="dxa"/>
          </w:tcPr>
          <w:p w:rsidR="0026732A" w:rsidRDefault="00DF4FA1" w:rsidP="00185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FA1">
              <w:rPr>
                <w:rFonts w:ascii="Segoe UI Symbol" w:hAnsi="Segoe UI Symbol" w:cs="Segoe UI Symbol"/>
              </w:rPr>
              <w:t>✓</w:t>
            </w:r>
          </w:p>
        </w:tc>
      </w:tr>
      <w:tr w:rsidR="00DF4FA1" w:rsidTr="00DF4F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26732A" w:rsidRDefault="0026732A" w:rsidP="00185D67">
            <w:r>
              <w:t>Retrieve_Polarizability</w:t>
            </w:r>
          </w:p>
        </w:tc>
        <w:tc>
          <w:tcPr>
            <w:tcW w:w="5400" w:type="dxa"/>
          </w:tcPr>
          <w:p w:rsidR="0026732A" w:rsidRDefault="00DF4FA1" w:rsidP="00185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results from a polarizability calculation</w:t>
            </w:r>
          </w:p>
        </w:tc>
        <w:tc>
          <w:tcPr>
            <w:tcW w:w="2070" w:type="dxa"/>
          </w:tcPr>
          <w:p w:rsidR="0026732A" w:rsidRDefault="00DF4FA1" w:rsidP="00185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FA1">
              <w:rPr>
                <w:rFonts w:ascii="Segoe UI Symbol" w:hAnsi="Segoe UI Symbol" w:cs="Segoe UI Symbol"/>
              </w:rPr>
              <w:t>✓</w:t>
            </w:r>
          </w:p>
        </w:tc>
      </w:tr>
      <w:tr w:rsidR="00DF4FA1" w:rsidTr="00DF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26732A" w:rsidRDefault="0026732A" w:rsidP="00185D67">
            <w:r>
              <w:t>Primary_Settings_Name</w:t>
            </w:r>
          </w:p>
        </w:tc>
        <w:tc>
          <w:tcPr>
            <w:tcW w:w="5400" w:type="dxa"/>
          </w:tcPr>
          <w:p w:rsidR="0026732A" w:rsidRDefault="00DF4FA1" w:rsidP="00185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settings used for the first calculation. Used for crystalline-only, MIB-only, and crystalline with secondary MIB calculation runs.</w:t>
            </w:r>
          </w:p>
        </w:tc>
        <w:tc>
          <w:tcPr>
            <w:tcW w:w="2070" w:type="dxa"/>
          </w:tcPr>
          <w:p w:rsidR="0026732A" w:rsidRDefault="00DF4FA1" w:rsidP="00185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PAHOpt</w:t>
            </w:r>
          </w:p>
        </w:tc>
      </w:tr>
      <w:tr w:rsidR="00DF4FA1" w:rsidTr="00DF4F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26732A" w:rsidRDefault="0026732A" w:rsidP="00185D67">
            <w:r>
              <w:t>Perform_Secondary_MIB_Calculation</w:t>
            </w:r>
          </w:p>
        </w:tc>
        <w:tc>
          <w:tcPr>
            <w:tcW w:w="5400" w:type="dxa"/>
          </w:tcPr>
          <w:p w:rsidR="0026732A" w:rsidRDefault="00DF4FA1" w:rsidP="00185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checked, the script will create a MIB structure using the primary calculation’s resultant structure and perform a secondary calculation on it.</w:t>
            </w:r>
          </w:p>
        </w:tc>
        <w:tc>
          <w:tcPr>
            <w:tcW w:w="2070" w:type="dxa"/>
          </w:tcPr>
          <w:p w:rsidR="0026732A" w:rsidRDefault="00DF4FA1" w:rsidP="00185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x</w:t>
            </w:r>
          </w:p>
        </w:tc>
      </w:tr>
      <w:tr w:rsidR="00DF4FA1" w:rsidTr="00DF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26732A" w:rsidRDefault="0026732A" w:rsidP="00185D67">
            <w:r>
              <w:t>MIB_Nearest_Neighbor_Distance</w:t>
            </w:r>
          </w:p>
        </w:tc>
        <w:tc>
          <w:tcPr>
            <w:tcW w:w="5400" w:type="dxa"/>
          </w:tcPr>
          <w:p w:rsidR="0026732A" w:rsidRDefault="00DF4FA1" w:rsidP="00DF4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used to generate the secondary MIB structures</w:t>
            </w:r>
          </w:p>
        </w:tc>
        <w:tc>
          <w:tcPr>
            <w:tcW w:w="2070" w:type="dxa"/>
          </w:tcPr>
          <w:p w:rsidR="0026732A" w:rsidRDefault="00DF4FA1" w:rsidP="00185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</w:t>
            </w:r>
          </w:p>
        </w:tc>
      </w:tr>
      <w:tr w:rsidR="00DF4FA1" w:rsidTr="00DF4F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26732A" w:rsidRDefault="0026732A" w:rsidP="00185D67">
            <w:r w:rsidRPr="00080DA4">
              <w:t>Secondary_MIB_Settings_Name</w:t>
            </w:r>
          </w:p>
        </w:tc>
        <w:tc>
          <w:tcPr>
            <w:tcW w:w="5400" w:type="dxa"/>
          </w:tcPr>
          <w:p w:rsidR="0026732A" w:rsidRPr="00DF4FA1" w:rsidRDefault="00DF4FA1" w:rsidP="00185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of settings used for secondary MIB calculations. These settings </w:t>
            </w:r>
            <w:r>
              <w:rPr>
                <w:b/>
              </w:rPr>
              <w:t>must</w:t>
            </w:r>
            <w:r>
              <w:t xml:space="preserve"> calculate the same properties as the crystalline settings because the script will attempt to retrieve the same properties from both.</w:t>
            </w:r>
          </w:p>
        </w:tc>
        <w:tc>
          <w:tcPr>
            <w:tcW w:w="2070" w:type="dxa"/>
          </w:tcPr>
          <w:p w:rsidR="0026732A" w:rsidRDefault="00E54348" w:rsidP="00185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(Leave field empty)</w:t>
            </w:r>
          </w:p>
        </w:tc>
      </w:tr>
    </w:tbl>
    <w:p w:rsidR="00230066" w:rsidRDefault="00230066" w:rsidP="00CD6843">
      <w:pPr>
        <w:pStyle w:val="Heading2"/>
      </w:pPr>
    </w:p>
    <w:p w:rsidR="0026732A" w:rsidRDefault="00CD6843" w:rsidP="00CD6843">
      <w:pPr>
        <w:pStyle w:val="Heading2"/>
      </w:pPr>
      <w:r>
        <w:t>Comments</w:t>
      </w:r>
    </w:p>
    <w:p w:rsidR="00CD6843" w:rsidRDefault="00CD6843" w:rsidP="0034691F">
      <w:pPr>
        <w:pStyle w:val="ListParagraph"/>
        <w:numPr>
          <w:ilvl w:val="0"/>
          <w:numId w:val="4"/>
        </w:numPr>
      </w:pPr>
      <w:r>
        <w:t xml:space="preserve">The script does not report progress back to the Materials Studio client until the job is finished. You must view the job in </w:t>
      </w:r>
      <w:r>
        <w:rPr>
          <w:b/>
        </w:rPr>
        <w:t>Remote View</w:t>
      </w:r>
      <w:r>
        <w:t xml:space="preserve"> and inspect it manually to determine the progress. The </w:t>
      </w:r>
      <w:r w:rsidRPr="00CD6843">
        <w:rPr>
          <w:b/>
          <w:color w:val="C45911" w:themeColor="accent2" w:themeShade="BF"/>
        </w:rPr>
        <w:t>CalculateStructureTable.pl.out</w:t>
      </w:r>
      <w:r>
        <w:t xml:space="preserve"> file contains information on the structure being currently processed along with serious errors that cancel a calculation. For more detailed information, inspect the </w:t>
      </w:r>
      <w:r w:rsidRPr="00CD6843">
        <w:rPr>
          <w:b/>
          <w:color w:val="C45911" w:themeColor="accent2" w:themeShade="BF"/>
        </w:rPr>
        <w:t>.castep</w:t>
      </w:r>
      <w:r w:rsidRPr="00CD6843">
        <w:rPr>
          <w:color w:val="C45911" w:themeColor="accent2" w:themeShade="BF"/>
        </w:rPr>
        <w:t xml:space="preserve"> </w:t>
      </w:r>
      <w:r>
        <w:t>file for the currently running calculation.</w:t>
      </w:r>
    </w:p>
    <w:p w:rsidR="00BD10BD" w:rsidRDefault="00BD10BD" w:rsidP="00BD10BD">
      <w:pPr>
        <w:pStyle w:val="Heading2"/>
      </w:pPr>
      <w:r>
        <w:t>Revision History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55"/>
        <w:gridCol w:w="1800"/>
        <w:gridCol w:w="7735"/>
      </w:tblGrid>
      <w:tr w:rsidR="00BD10BD" w:rsidTr="00BD1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D10BD" w:rsidRDefault="00BD10BD" w:rsidP="00BD10BD">
            <w:r>
              <w:t>Date</w:t>
            </w:r>
          </w:p>
        </w:tc>
        <w:tc>
          <w:tcPr>
            <w:tcW w:w="1800" w:type="dxa"/>
          </w:tcPr>
          <w:p w:rsidR="00BD10BD" w:rsidRDefault="00BD10BD" w:rsidP="00BD1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  <w:tc>
          <w:tcPr>
            <w:tcW w:w="7735" w:type="dxa"/>
          </w:tcPr>
          <w:p w:rsidR="00BD10BD" w:rsidRDefault="00BD10BD" w:rsidP="00BD1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 Changes</w:t>
            </w:r>
          </w:p>
        </w:tc>
      </w:tr>
      <w:tr w:rsidR="00BD10BD" w:rsidTr="00BD1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D10BD" w:rsidRDefault="00BD10BD" w:rsidP="00BD10BD">
            <w:r>
              <w:t>5-25-18</w:t>
            </w:r>
          </w:p>
        </w:tc>
        <w:tc>
          <w:tcPr>
            <w:tcW w:w="1800" w:type="dxa"/>
          </w:tcPr>
          <w:p w:rsidR="00BD10BD" w:rsidRDefault="00BD10BD" w:rsidP="00BD1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SMonaco</w:t>
            </w:r>
          </w:p>
        </w:tc>
        <w:tc>
          <w:tcPr>
            <w:tcW w:w="7735" w:type="dxa"/>
          </w:tcPr>
          <w:p w:rsidR="00BD10BD" w:rsidRDefault="00BD10BD" w:rsidP="00BD1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version.</w:t>
            </w:r>
          </w:p>
        </w:tc>
      </w:tr>
    </w:tbl>
    <w:p w:rsidR="00BD10BD" w:rsidRPr="00BD10BD" w:rsidRDefault="00BD10BD" w:rsidP="00BD10BD"/>
    <w:sectPr w:rsidR="00BD10BD" w:rsidRPr="00BD10BD" w:rsidSect="00777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35F51"/>
    <w:multiLevelType w:val="hybridMultilevel"/>
    <w:tmpl w:val="B9CC3D80"/>
    <w:lvl w:ilvl="0" w:tplc="C6F4300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94EE5"/>
    <w:multiLevelType w:val="hybridMultilevel"/>
    <w:tmpl w:val="C4686C38"/>
    <w:lvl w:ilvl="0" w:tplc="2572E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6127E"/>
    <w:multiLevelType w:val="hybridMultilevel"/>
    <w:tmpl w:val="40F8F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407761"/>
    <w:multiLevelType w:val="hybridMultilevel"/>
    <w:tmpl w:val="54B62D06"/>
    <w:lvl w:ilvl="0" w:tplc="CC8EF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82"/>
    <w:rsid w:val="00080DA4"/>
    <w:rsid w:val="0009620D"/>
    <w:rsid w:val="0012559A"/>
    <w:rsid w:val="00185D67"/>
    <w:rsid w:val="001B1782"/>
    <w:rsid w:val="001C3DEE"/>
    <w:rsid w:val="001E78C1"/>
    <w:rsid w:val="00226776"/>
    <w:rsid w:val="00230066"/>
    <w:rsid w:val="0026732A"/>
    <w:rsid w:val="0034691F"/>
    <w:rsid w:val="003B02D0"/>
    <w:rsid w:val="003B67A2"/>
    <w:rsid w:val="005315AB"/>
    <w:rsid w:val="005C156E"/>
    <w:rsid w:val="005D41D2"/>
    <w:rsid w:val="0077723D"/>
    <w:rsid w:val="007829A9"/>
    <w:rsid w:val="00786E29"/>
    <w:rsid w:val="00976382"/>
    <w:rsid w:val="009E5EED"/>
    <w:rsid w:val="00A96EDB"/>
    <w:rsid w:val="00AF36D7"/>
    <w:rsid w:val="00B15455"/>
    <w:rsid w:val="00B33CE6"/>
    <w:rsid w:val="00BD10BD"/>
    <w:rsid w:val="00BD325A"/>
    <w:rsid w:val="00C36A9B"/>
    <w:rsid w:val="00C63A1A"/>
    <w:rsid w:val="00CD6843"/>
    <w:rsid w:val="00DF4FA1"/>
    <w:rsid w:val="00E06DDA"/>
    <w:rsid w:val="00E54348"/>
    <w:rsid w:val="00EC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1FED9-F968-40D1-8433-C6EA674F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3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6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763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6776"/>
    <w:pPr>
      <w:ind w:left="720"/>
      <w:contextualSpacing/>
    </w:pPr>
  </w:style>
  <w:style w:type="table" w:styleId="TableGrid">
    <w:name w:val="Table Grid"/>
    <w:basedOn w:val="TableNormal"/>
    <w:uiPriority w:val="39"/>
    <w:rsid w:val="0008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80DA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BD10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0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4756</TotalTime>
  <Pages>4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5</cp:revision>
  <dcterms:created xsi:type="dcterms:W3CDTF">2018-05-17T10:38:00Z</dcterms:created>
  <dcterms:modified xsi:type="dcterms:W3CDTF">2018-05-25T21:30:00Z</dcterms:modified>
</cp:coreProperties>
</file>