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Noto Sans CJK TC" w:hAnsi="Noto Sans CJK TC" w:eastAsia="Noto Sans CJK TC"/>
          <w:b/>
          <w:color w:val="6E35FF"/>
          <w:sz w:val="28"/>
        </w:rPr>
        <w:t>ACPOS · KB-01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171B34"/>
          <w:sz w:val="46"/>
        </w:rPr>
        <w:t>知識庫｜Mother Basic Design</w:t>
      </w:r>
    </w:p>
    <w:p>
      <w:pPr>
        <w:spacing w:after="120"/>
      </w:pPr>
      <w:r>
        <w:rPr>
          <w:rFonts w:ascii="Noto Sans CJK TC" w:hAnsi="Noto Sans CJK TC" w:eastAsia="Noto Sans CJK TC"/>
          <w:b/>
          <w:color w:val="5840A0"/>
          <w:sz w:val="19"/>
        </w:rPr>
        <w:t>Knowledge &amp; Experience · Source / Acquisition / Citation / Context / Replay / Learning /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EE9F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頁面定位｜</w:t>
            </w:r>
            <w:r>
              <w:rPr>
                <w:rFonts w:ascii="Noto Sans CJK TC" w:hAnsi="Noto Sans CJK TC" w:eastAsia="Noto Sans CJK TC"/>
                <w:sz w:val="16"/>
              </w:rPr>
              <w:t>單一後台 Knowledge &amp; Experience Governance 工作區。管理 Knowledge Source、Acquisition、Search/Citation、Context Candidate、Experience Replay、Learning Candidate 與 Knowledge Review；不複製 INFO、Strategy、Provider、QA 或 Canon/Blueprint 的責任。</w:t>
            </w:r>
          </w:p>
        </w:tc>
      </w:tr>
    </w:tbl>
    <w:p>
      <w:pPr>
        <w:spacing w:after="1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頁面身份</w:t>
            </w:r>
          </w:p>
        </w:tc>
        <w:tc>
          <w:tcPr>
            <w:tcW w:type="dxa" w:w="734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施工定義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Page UID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admin:KB-01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Current Route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/admin/knowledge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Surface / Model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ADMIN / Single-page 5-view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Primary Owners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FactPackService + KnowledgeExperienceService；共享 ACPOS Context / Experience / Evolution engines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Runtime Boundary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蒐集使用既有 ACPOS Shared External Data Acquisition Runtime；頁面不建立第二套 crawler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Data Truth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Real data only；缺值 = —；Conversation 不等於 Approved Knowledge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Current Runtime Truth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設計規格可施工；Application / API / DB / crawler / E2E / deploy 必須由後續實測證據成立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1. Product Scope / 產品責任與硬邊界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KB-01 是「知識與經驗治理」頁，不是一般檔案櫃、聊天歷史、搜尋入口或第二套 INFO 頁。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Source → Acquisition → Normalize → Evidence/Citation → Context Candidate 與 Execution → Experience → Replay → Learning → Knowledge Draft → Human Review → Approved Version 形成兩條可追溯主鏈。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Approved Knowledge 可作為後續 AI / Strategy / Production 的 Context Input，但仍受 Scope、Permission、Current Truth 與版本條件限制。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Conversation 訊息、AI 回覆、未驗證搜索結果、未完成 Outcome 不可直接標成 Approved Knowledge。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FCEAEC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不可跨越的責任｜</w:t>
            </w:r>
            <w:r>
              <w:rPr>
                <w:rFonts w:ascii="Noto Sans CJK TC" w:hAnsi="Noto Sans CJK TC" w:eastAsia="Noto Sans CJK TC"/>
                <w:sz w:val="16"/>
              </w:rPr>
              <w:t>KB-01 不寫 Canon/Blueprint、不做正式 Strategy Decision、不提供 Provider Picker、不做 Media QA、不建立第二套 Context / Experience / Learning Event / Crawler。未知功能一律 BLOCK + REPORT_AUTHORITY_GAP。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2. Business Entity Inventory / 核心業務實體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實體</w:t>
            </w:r>
          </w:p>
        </w:tc>
        <w:tc>
          <w:tcPr>
            <w:tcW w:type="dxa" w:w="511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01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Owner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KnowledgeSource</w:t>
            </w:r>
          </w:p>
        </w:tc>
        <w:tc>
          <w:tcPr>
            <w:tcW w:type="dxa" w:w="51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來源身份、Scope、Rights、Classification、Collection、Freshness、Retention、Status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KnowledgeExperienceService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t>KnowledgeAcquisitionIntent</w:t>
            </w:r>
            <w:r>
              <w:rPr>
                <w:rFonts w:ascii="Noto Sans CJK TC" w:hAnsi="Noto Sans CJK TC" w:eastAsia="Noto Sans CJK TC"/>
                <w:sz w:val="14"/>
              </w:rPr>
            </w:r>
          </w:p>
        </w:tc>
        <w:tc>
          <w:tcPr>
            <w:tcW w:type="dxa" w:w="51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t>Entity Role=VALUE_OBJECT；頁面提交 source_ref / scope / acquisition_mode / correlation_id / idempotency_key；Acquisition Run 為獨立 Business Entity。</w:t>
            </w:r>
            <w:r>
              <w:rPr>
                <w:rFonts w:ascii="Noto Sans CJK TC" w:hAnsi="Noto Sans CJK TC" w:eastAsia="Noto Sans CJK TC"/>
                <w:sz w:val="14"/>
              </w:rPr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t>Shared Acquisition Runtime</w:t>
            </w:r>
            <w:r>
              <w:rPr>
                <w:rFonts w:ascii="Noto Sans CJK TC" w:hAnsi="Noto Sans CJK TC" w:eastAsia="Noto Sans CJK TC"/>
                <w:sz w:val="14"/>
              </w:rPr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KnowledgeSearchResult</w:t>
            </w:r>
          </w:p>
        </w:tc>
        <w:tc>
          <w:tcPr>
            <w:tcW w:type="dxa" w:w="51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Approved/traceable Knowledge、Fact、Evidence 的授權搜尋投影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FactPack + KnowledgeExperience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KnowledgeCitation</w:t>
            </w:r>
          </w:p>
        </w:tc>
        <w:tc>
          <w:tcPr>
            <w:tcW w:type="dxa" w:w="51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Source/Location/Time/Version/Checksum/Classification/Evidence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FactPack + KnowledgeExperience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ACPOSContextCandidate</w:t>
            </w:r>
          </w:p>
        </w:tc>
        <w:tc>
          <w:tcPr>
            <w:tcW w:type="dxa" w:w="51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從選取的 Knowledge/Fact/Evidence 建立受治理 Context Candidate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ACPOSContextEngine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ACPOSExperienceRecord / Replay</w:t>
            </w:r>
          </w:p>
        </w:tc>
        <w:tc>
          <w:tcPr>
            <w:tcW w:type="dxa" w:w="51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真實執行 Input→Route→Output→Evaluation→Correction→Outcome 可重播鏈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ACPOSExperienceEngine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ACPOSLearningCandidate</w:t>
            </w:r>
          </w:p>
        </w:tc>
        <w:tc>
          <w:tcPr>
            <w:tcW w:type="dxa" w:w="51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基於完整 Outcome / Root Cause / Pattern 的治理候選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ACPOSEvolutionEngine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KnowledgeVersion / Review</w:t>
            </w:r>
          </w:p>
        </w:tc>
        <w:tc>
          <w:tcPr>
            <w:tcW w:type="dxa" w:w="51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Draft、Version Diff、Mandatory Check、Approve/Return/Reject、Supersession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KnowledgeExperienceService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3. Business Entity × Operation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123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Discover/Open</w:t>
            </w:r>
          </w:p>
        </w:tc>
        <w:tc>
          <w:tcPr>
            <w:tcW w:type="dxa" w:w="10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Create</w:t>
            </w:r>
          </w:p>
        </w:tc>
        <w:tc>
          <w:tcPr>
            <w:tcW w:type="dxa" w:w="115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Edit</w:t>
            </w:r>
          </w:p>
        </w:tc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Lifecycle</w:t>
            </w:r>
          </w:p>
        </w:tc>
        <w:tc>
          <w:tcPr>
            <w:tcW w:type="dxa" w:w="115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Archive/Retire</w:t>
            </w:r>
          </w:p>
        </w:tc>
        <w:tc>
          <w:tcPr>
            <w:tcW w:type="dxa" w:w="8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72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Applicability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KnowledgeSource</w:t>
            </w:r>
          </w:p>
        </w:tc>
        <w:tc>
          <w:tcPr>
            <w:tcW w:type="dxa" w:w="123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List/Open</w:t>
            </w:r>
          </w:p>
        </w:tc>
        <w:tc>
          <w:tcPr>
            <w:tcW w:type="dxa" w:w="10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EDIT/SAVE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PAUSE/RESUME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RETIRE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Acquisition Run</w:t>
            </w:r>
          </w:p>
        </w:tc>
        <w:tc>
          <w:tcPr>
            <w:tcW w:type="dxa" w:w="123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List/Open</w:t>
            </w:r>
          </w:p>
        </w:tc>
        <w:tc>
          <w:tcPr>
            <w:tcW w:type="dxa" w:w="10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START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RETRY eligible only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 Result / Citation</w:t>
            </w:r>
          </w:p>
        </w:tc>
        <w:tc>
          <w:tcPr>
            <w:tcW w:type="dxa" w:w="123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DISCOVER/OPEN</w:t>
            </w:r>
          </w:p>
        </w:tc>
        <w:tc>
          <w:tcPr>
            <w:tcW w:type="dxa" w:w="10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TRACE</w:t>
            </w:r>
          </w:p>
        </w:tc>
        <w:tc>
          <w:tcPr>
            <w:tcW w:type="dxa" w:w="7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Context Candidate</w:t>
            </w:r>
          </w:p>
        </w:tc>
        <w:tc>
          <w:tcPr>
            <w:tcW w:type="dxa" w:w="123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Basket/View</w:t>
            </w:r>
          </w:p>
        </w:tc>
        <w:tc>
          <w:tcPr>
            <w:tcW w:type="dxa" w:w="10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Local draft add/remove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Consumer-domain adopt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RETIRE by owner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Experience / Replay</w:t>
            </w:r>
          </w:p>
        </w:tc>
        <w:tc>
          <w:tcPr>
            <w:tcW w:type="dxa" w:w="123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DISCOVER/OPEN</w:t>
            </w:r>
          </w:p>
        </w:tc>
        <w:tc>
          <w:tcPr>
            <w:tcW w:type="dxa" w:w="10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System capture only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COMPARE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TRACE</w:t>
            </w:r>
          </w:p>
        </w:tc>
        <w:tc>
          <w:tcPr>
            <w:tcW w:type="dxa" w:w="7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Learning Candidate</w:t>
            </w:r>
          </w:p>
        </w:tc>
        <w:tc>
          <w:tcPr>
            <w:tcW w:type="dxa" w:w="123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OPEN</w:t>
            </w:r>
          </w:p>
        </w:tc>
        <w:tc>
          <w:tcPr>
            <w:tcW w:type="dxa" w:w="10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Draft by registered schema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Governance adoption outside KB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SUPERSEDE by owner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KnowledgeVersion</w:t>
            </w:r>
          </w:p>
        </w:tc>
        <w:tc>
          <w:tcPr>
            <w:tcW w:type="dxa" w:w="123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Queue/Open</w:t>
            </w:r>
          </w:p>
        </w:tc>
        <w:tc>
          <w:tcPr>
            <w:tcW w:type="dxa" w:w="10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From Experience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SAVE DRAFT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APPROVE/RETURN/REJECT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SUPERSEDE/RETIRE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AF7F0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Bounded Completion｜</w:t>
            </w:r>
            <w:r>
              <w:rPr>
                <w:rFonts w:ascii="Noto Sans CJK TC" w:hAnsi="Noto Sans CJK TC" w:eastAsia="Noto Sans CJK TC"/>
                <w:sz w:val="16"/>
              </w:rPr>
              <w:t>只補足上述可由 Current Intent + Owner + State + Evidence 推導出的最小閉環；不因畫面對稱而增加 Generic CRUD、批次 Publish、人工 Experience 建立、Provider 選擇或自動 Knowledge Approval。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4. Entity Hierarchy / Lineage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父層 / Source</w:t>
            </w:r>
          </w:p>
        </w:tc>
        <w:tc>
          <w:tcPr>
            <w:tcW w:type="dxa" w:w="25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子層 / Derived Object</w:t>
            </w:r>
          </w:p>
        </w:tc>
        <w:tc>
          <w:tcPr>
            <w:tcW w:type="dxa" w:w="43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強制關係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KnowledgeSource</w:t>
            </w:r>
          </w:p>
        </w:tc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Acquisition Intent / Run</w:t>
            </w:r>
          </w:p>
        </w:tc>
        <w:tc>
          <w:tcPr>
            <w:tcW w:type="dxa" w:w="43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Exact source_ref + scope + rights/classification + version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Acquisition Run</w:t>
            </w:r>
          </w:p>
        </w:tc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Snapshot / Normalized Refs / Citation</w:t>
            </w:r>
          </w:p>
        </w:tc>
        <w:tc>
          <w:tcPr>
            <w:tcW w:type="dxa" w:w="43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Immutable snapshot；canonical URL + content hash dedupe；Evidence 可追溯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/ Fact / Evidence</w:t>
            </w:r>
          </w:p>
        </w:tc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ACPOSContextCandidate</w:t>
            </w:r>
          </w:p>
        </w:tc>
        <w:tc>
          <w:tcPr>
            <w:tcW w:type="dxa" w:w="43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selected_refs + evidence_refs + context_fingerprint；建立後交由 Consumer Domain 採用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Real Execution</w:t>
            </w:r>
          </w:p>
        </w:tc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ACPOSExperienceRecord</w:t>
            </w:r>
          </w:p>
        </w:tc>
        <w:tc>
          <w:tcPr>
            <w:tcW w:type="dxa" w:w="43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只來自真實執行；含 route/attempt/evaluation/QA/correction/outcome lineage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Record</w:t>
            </w:r>
          </w:p>
        </w:tc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Replay / Learning Candidate</w:t>
            </w:r>
          </w:p>
        </w:tc>
        <w:tc>
          <w:tcPr>
            <w:tcW w:type="dxa" w:w="43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Outcome 完整 + lineage 可解析才可建立 Learning Candidate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/ Experience</w:t>
            </w:r>
          </w:p>
        </w:tc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Draft</w:t>
            </w:r>
          </w:p>
        </w:tc>
        <w:tc>
          <w:tcPr>
            <w:tcW w:type="dxa" w:w="43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綁定 exact experience/evidence refs；不覆蓋既有 Approved Version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Draft</w:t>
            </w:r>
          </w:p>
        </w:tc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Knowledge Version</w:t>
            </w:r>
          </w:p>
        </w:tc>
        <w:tc>
          <w:tcPr>
            <w:tcW w:type="dxa" w:w="43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Human Review + mandatory checks + citation/outcome + conflict resolution + expected_version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5. Five-View Functional Workbench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View</w:t>
            </w:r>
          </w:p>
        </w:tc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Sections</w:t>
            </w:r>
          </w:p>
        </w:tc>
        <w:tc>
          <w:tcPr>
            <w:tcW w:type="dxa" w:w="56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工作責任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Overview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S02 + S16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治理摘要、Warnings、5 類真實 KPI/狀態投影；只搜尋，不做隱含 mutation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來源與蒐集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S03–S05 + S16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Directory / Source Governance / Acquisition Intent / Ingestion Queue；24/50/26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搜尋 / Citation / Context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S06–S08 + S16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Search Result → Citation/Evidence → Context Basket → Context Candidate；34/44/22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/ Replay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S09–S11 + S16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Directory → Replay → Root Cause / Learning；24/54/22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Review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S12–S15 + S16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Review Queue → Draft/Evidence → Version Diff → Decision Rail；23/55/22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EE9F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Interaction Topology｜</w:t>
            </w:r>
            <w:r>
              <w:rPr>
                <w:rFonts w:ascii="Noto Sans CJK TC" w:hAnsi="Noto Sans CJK TC" w:eastAsia="Noto Sans CJK TC"/>
                <w:sz w:val="16"/>
              </w:rPr>
              <w:t>五個 View 全部在 admin:KB-01 同一頁內切換；View switch 僅改 UI Context，不重置已選 Source / Draft / Experience 或未提交表單，也不得另開平行 Knowledge 子頁。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6. Visual / Geometry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71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施工值 / 規則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Desktop minimum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1280px；低於最小寬度保留同一頁語義，不建立第二套 mobile workflow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Context Bar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56px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View Tabs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52px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Section Gap / Padding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16px / 16px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Control Height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40px；Touch Target ≥ 44×44px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Panel Radius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12px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Detail Drawer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500–560px；read detail 用 Drawer，effectful action 用 Modal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Data table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Sticky/fixed header；Long value = Ellipsis + Drawer；禁止 hidden row click action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Visual style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Global dark tech-purple；頁面不得自建第二套 palette/button theme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Missing / Loading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— / 保留 geometry skeleton；不得產生假 KPI 或 sample knowledge data</w:t>
            </w:r>
          </w:p>
        </w:tc>
      </w:tr>
    </w:tbl>
    <w:p>
      <w:pPr>
        <w:spacing w:after="1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KB-01 Source and Acquisition workbench mockup" title="KB-01 Source and Acquisition workbench mock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01_SOURCE_SEARCH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TC" w:hAnsi="Noto Sans CJK TC" w:eastAsia="Noto Sans CJK TC"/>
          <w:i/>
          <w:color w:val="5A5F78"/>
          <w:sz w:val="14"/>
        </w:rPr>
        <w:t>圖 1｜來源與蒐集工作面：Source Governance、Acquisition Intent、Ingestion Queue 與共享 Runtime 邊界。</w:t>
      </w:r>
    </w:p>
    <w:p>
      <w:pPr>
        <w:pStyle w:val="Heading1"/>
        <w:spacing w:before="80" w:after="40"/>
      </w:pPr>
      <w:r>
        <w:t>7. Functional Admission / Auto-Completion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候選功能</w:t>
            </w:r>
          </w:p>
        </w:tc>
        <w:tc>
          <w:tcPr>
            <w:tcW w:type="dxa" w:w="151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Admission</w:t>
            </w:r>
          </w:p>
        </w:tc>
        <w:tc>
          <w:tcPr>
            <w:tcW w:type="dxa" w:w="374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理由 / Owner</w:t>
            </w:r>
          </w:p>
        </w:tc>
        <w:tc>
          <w:tcPr>
            <w:tcW w:type="dxa" w:w="18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施工處置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create/update/pause/resume/retire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ADMIT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有明確 owner / schema / permission / state machine</w:t>
            </w:r>
          </w:p>
        </w:tc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正式控制 + Gate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Ingestion start/retry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ADMIT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Shared Acquisition Runtime owns fetch/retry/evidence</w:t>
            </w:r>
          </w:p>
        </w:tc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正式控制；頁面只提交 intent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 Candidate adopt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DO NOT AUTO-COMPLETE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Consumer-domain governance owns adoption</w:t>
            </w:r>
          </w:p>
        </w:tc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 只建立 READY_FOR_CONSUMER_REVIEW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manual create/edit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必須來自 real execution</w:t>
            </w:r>
          </w:p>
        </w:tc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禁止人工造 Experience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Candidate auto-apply to Canon/Criteria/Policy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Governance owners 不同</w:t>
            </w:r>
          </w:p>
        </w:tc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只建立 Candidate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auto-approve from AI/chat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Human Review + Evidence mandatory</w:t>
            </w:r>
          </w:p>
        </w:tc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必須進 Review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Raw secret field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Secret boundary</w:t>
            </w:r>
          </w:p>
        </w:tc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只允許 secret_reference_id / connector binding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Parallel crawler / INFO search database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Second-system / duplication</w:t>
            </w:r>
          </w:p>
        </w:tc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重用 shared runtime / existing projections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8. Functional Chain / 端到端主流程</w:t>
      </w:r>
    </w:p>
    <w:p>
      <w:pPr>
        <w:pStyle w:val="Heading2"/>
        <w:spacing w:before="80" w:after="40"/>
      </w:pPr>
      <w:r>
        <w:t>8.1 Source → Approved Knowledge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Intent → Authorized Scope → Create/Select KnowledgeSource → Rights/Classification/Freshness/Retention Validation → Acquisition Intent → Shared Runtime Job → Immutable Snapshot → Normalize → Evidence/Citation → Search/Review → Knowledge Draft → Version Diff → Mandatory Checks → Human Decision → Approved Version → Eligible Context Input。</w:t>
      </w:r>
    </w:p>
    <w:p>
      <w:pPr>
        <w:pStyle w:val="Heading2"/>
        <w:spacing w:before="80" w:after="40"/>
      </w:pPr>
      <w:r>
        <w:t>8.2 Search → Context Candidate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Query + Scope → Authorized Search Results → Select exact refs → Open Citation/Evidence → Local Basket add/remove → Purpose + Scope → Conflict / Version / Classification Gate → Create ACPOSContextCandidate → READY_FOR_CONSUMER_REVIEW → Consumer-domain adoption。</w:t>
      </w:r>
    </w:p>
    <w:p>
      <w:pPr>
        <w:pStyle w:val="Heading2"/>
        <w:spacing w:before="80" w:after="40"/>
      </w:pPr>
      <w:r>
        <w:t>8.3 Real Execution → Learning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Real Execution → ACPOSExperienceRecord → Outcome Completeness → Replay exact lineage → Compare Attempt/Version → Root Cause / Pattern → Create Learning Candidate → Governed review outside KB or create Knowledge Draft → Human Knowledge Review。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FFF4D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Truthful State｜</w:t>
            </w:r>
            <w:r>
              <w:rPr>
                <w:rFonts w:ascii="Noto Sans CJK TC" w:hAnsi="Noto Sans CJK TC" w:eastAsia="Noto Sans CJK TC"/>
                <w:sz w:val="16"/>
              </w:rPr>
              <w:t>Request accepted ≠ Knowledge approved；Acquisition completed ≠ Evidence valid；Experience captured ≠ Outcome complete；Learning Candidate created ≠ Canon/Criteria/Policy changed。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9. Action / Operation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Action Group</w:t>
            </w:r>
          </w:p>
        </w:tc>
        <w:tc>
          <w:tcPr>
            <w:tcW w:type="dxa" w:w="41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Operations</w:t>
            </w:r>
          </w:p>
        </w:tc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Effect</w:t>
            </w:r>
          </w:p>
        </w:tc>
        <w:tc>
          <w:tcPr>
            <w:tcW w:type="dxa" w:w="21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 / Citation</w:t>
            </w:r>
          </w:p>
        </w:tc>
        <w:tc>
          <w:tcPr>
            <w:tcW w:type="dxa" w:w="41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searchKnowledge; getCitation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READ</w:t>
            </w:r>
          </w:p>
        </w:tc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FactPack + KnowledgeExperience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Source</w:t>
            </w:r>
          </w:p>
        </w:tc>
        <w:tc>
          <w:tcPr>
            <w:tcW w:type="dxa" w:w="41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 / update / pause / resume / retire KnowledgeSource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CREATE/UPDATE/STATE</w:t>
            </w:r>
          </w:p>
        </w:tc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KnowledgeExperienceService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Acquisition</w:t>
            </w:r>
          </w:p>
        </w:tc>
        <w:tc>
          <w:tcPr>
            <w:tcW w:type="dxa" w:w="41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createAcquisitionJob; retryAcquisitionJob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CREATE_JOB/RETRY</w:t>
            </w:r>
          </w:p>
        </w:tc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Shared Acquisition Runtime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Context</w:t>
            </w:r>
          </w:p>
        </w:tc>
        <w:tc>
          <w:tcPr>
            <w:tcW w:type="dxa" w:w="41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add/remove local draft item; createContextCandidate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LOCAL + CREATE</w:t>
            </w:r>
          </w:p>
        </w:tc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Page UI State + ACPOSContextEngine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Experience</w:t>
            </w:r>
          </w:p>
        </w:tc>
        <w:tc>
          <w:tcPr>
            <w:tcW w:type="dxa" w:w="41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getExperienceReplay; compareExperienceReplay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READ / READ_COMPARE</w:t>
            </w:r>
          </w:p>
        </w:tc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ACPOSExperienceEngine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Learning</w:t>
            </w:r>
          </w:p>
        </w:tc>
        <w:tc>
          <w:tcPr>
            <w:tcW w:type="dxa" w:w="41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createLearningCandidate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ACPOSEvolutionEngine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 Draft</w:t>
            </w:r>
          </w:p>
        </w:tc>
        <w:tc>
          <w:tcPr>
            <w:tcW w:type="dxa" w:w="41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 from experience; save draft; compare versions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CREATE/UPDATE/COMPARE</w:t>
            </w:r>
          </w:p>
        </w:tc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KnowledgeExperienceService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Review</w:t>
            </w:r>
          </w:p>
        </w:tc>
        <w:tc>
          <w:tcPr>
            <w:tcW w:type="dxa" w:w="41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 / return / reject Knowledge Draft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APPROVE/REVIEW_DECISION</w:t>
            </w:r>
          </w:p>
        </w:tc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KnowledgeExperienceService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FCEAEC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Runtime Gate｜</w:t>
            </w:r>
            <w:r>
              <w:rPr>
                <w:rFonts w:ascii="Noto Sans CJK TC" w:hAnsi="Noto Sans CJK TC" w:eastAsia="Noto Sans CJK TC"/>
                <w:sz w:val="16"/>
              </w:rPr>
              <w:t>文件定義正式 Operation Contract，但 Application/API/DB/Crawler/E2E/Deploy 目前不得由設計文件推定完成。施工若找不到 exact operation + authorization + persistence/runtime binding，該控制必須 Disabled/BLOCK，不得假成功。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10. Form / Input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Schema</w:t>
            </w:r>
          </w:p>
        </w:tc>
        <w:tc>
          <w:tcPr>
            <w:tcW w:type="dxa" w:w="324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Required</w:t>
            </w:r>
          </w:p>
        </w:tc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Optional / System</w:t>
            </w:r>
          </w:p>
        </w:tc>
        <w:tc>
          <w:tcPr>
            <w:tcW w:type="dxa" w:w="17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Forbidden / Block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CreateKnowledgeSourceRequest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name, source_type, scope, rights, classification, collection_method, freshness_policy, retention_policy, correlation_id, idempotency_key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collection_config, secret_reference_id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raw_secret / credential_plaintext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UpdateKnowledgeSourceRequest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source_id, expected_version, correlation_id, idempotency_key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同上可 patch 欄位</w:t>
            </w:r>
          </w:p>
        </w:tc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status direct write / raw secret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SourceStateChangeRequest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source_id, expected_version, reason, correlation_id, idempotency_key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—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隱式 state write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CreateKnowledgeAcquisitionIntentRequest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source_ref, scope, acquisition_mode, correlation_id, idempotency_key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seed/domain/path/depth/pages/sitemap/js/content/language/schedule/recrawl/rate profile</w:t>
            </w:r>
          </w:p>
        </w:tc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robots/rights/credential/retry/snapshot/dedupe 由 Runtime 擁有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KBSearchRequest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query, scope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classification, freshness, type, review state, source, date, cursor/page_size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越權 scope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CreateACPOSContextCandidateRequest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purpose, scope, selected_refs, evidence_refs, correlation_id, idempotency_key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system binds account_scope/page_uid/context_fingerprint</w:t>
            </w:r>
          </w:p>
        </w:tc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缺 Citation / unresolved conflict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CreateACPOSLearningCandidateRequest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experience_refs, scope, pattern, proposed_improvement, evidence_refs, limitations, correlation/idempotency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—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Outcome pending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SaveKnowledgeDraftRequest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knowledge_id, expected_version, title, type, scope, classification, correlation/idempotency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summary, content, citations, outcomes, experiences</w:t>
            </w:r>
          </w:p>
        </w:tc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覆寫 approved version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ReviewKnowledgeDraftRequest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knowledge_id, expected_version, review_rationale, decision, mandatory_check_results, correlation/idempotency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decision = APPROVE/RETURN/REJECT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無 rationale / checks / evidence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11. Control Registry / 顯示與操作分母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正式控制分母為 27：5 個 View Tab、2 個 Search 入口、Source 5 個狀態/編輯控制、Acquisition 2、Citation 1、Context 3、Replay 2、Learning/Draft 2、Knowledge Draft/Version 2、Review 3。所有 Effectful Control 必須同時具備 Action + Gate + Permission + State 條件。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3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類別</w:t>
            </w:r>
          </w:p>
        </w:tc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 Count</w:t>
            </w:r>
          </w:p>
        </w:tc>
        <w:tc>
          <w:tcPr>
            <w:tcW w:type="dxa" w:w="56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主要顯示規則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View / Read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8</w:t>
            </w:r>
          </w:p>
        </w:tc>
        <w:tc>
          <w:tcPr>
            <w:tcW w:type="dxa" w:w="56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Authorized 才可見；View switch 不改 Business State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/ Acquisition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7</w:t>
            </w:r>
          </w:p>
        </w:tc>
        <w:tc>
          <w:tcPr>
            <w:tcW w:type="dxa" w:w="56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selected/status/rights/version 決定 enabled；Denied 隱藏，State blocked 顯示 disabled reason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3</w:t>
            </w:r>
          </w:p>
        </w:tc>
        <w:tc>
          <w:tcPr>
            <w:tcW w:type="dxa" w:w="56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Result selected + traceable evidence；Local basket 不產生 Authority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/ Learning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4</w:t>
            </w:r>
          </w:p>
        </w:tc>
        <w:tc>
          <w:tcPr>
            <w:tcW w:type="dxa" w:w="56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Outcome / comparable refs / lineage 決定可用性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Review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5</w:t>
            </w:r>
          </w:p>
        </w:tc>
        <w:tc>
          <w:tcPr>
            <w:tcW w:type="dxa" w:w="56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editable / Review state / previous version / mandatory checks 決定操作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12. Gate / Permission / Security Boundary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Permission Model：Account Permission Assignment Only。Role name、department membership、前端隱藏狀態都不得作為 Allow。Server Gate 順序至少包含 identity → account_permission → scope → condition/classification → state_guard → expected_version（versioned write）→ idempotency（side effect）→ audit。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311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626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knowledge.read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頁面/搜尋/知識讀取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knowledge.source.read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來源讀取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knowledge.source.configure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來源設定與生命週期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knowledge.ingestion.read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蒐集 Run 讀取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knowledge.ingestion.execute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啟動/重試蒐集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knowledge.context.create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 Basket / Candidate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knowledge.experience.read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/ Replay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knowledge.learning.create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Candidate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knowledge.draft.write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Draft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knowledge.review.approve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Review Decision</w:t>
            </w:r>
          </w:p>
        </w:tc>
      </w:tr>
    </w:tbl>
    <w:p>
      <w:pPr>
        <w:spacing w:after="10"/>
      </w:pPr>
    </w:p>
    <w:p>
      <w:pPr>
        <w:pStyle w:val="Heading2"/>
        <w:spacing w:before="80" w:after="40"/>
      </w:pPr>
      <w:r>
        <w:t>12.1 Gate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698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READ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knowledge.read + authorized scope + classification mask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SAVE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draft + rights/classification + expected_version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PAUSE/RESUME/RETIRE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exact source state + expected_version + active-run constraints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INGEST START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ACTIVE source + rights/config + no prohibited duplicate run + connector available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INGEST RETRY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FAILED + retry_eligible + policy allows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 CREATE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 refs + purpose + scope + traceable factual evidence + no version conflict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CREATE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OUTCOME_COMPLETE + root cause/pattern evidence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DRAFT SAVE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required fields + expected_version + valid classification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REVIEW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REVIEW + rationale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APPROVE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mandatory checks + fact citation/outcome + conflict resolved + prior version preserved + expected_version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13. State Model /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41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Lifecycle</w:t>
            </w:r>
          </w:p>
        </w:tc>
        <w:tc>
          <w:tcPr>
            <w:tcW w:type="dxa" w:w="316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Hard Rule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KnowledgeSource</w:t>
            </w:r>
          </w:p>
        </w:tc>
        <w:tc>
          <w:tcPr>
            <w:tcW w:type="dxa" w:w="41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→ ACTIVE ↔ PAUSED → RETIRED</w:t>
            </w:r>
          </w:p>
        </w:tc>
        <w:tc>
          <w:tcPr>
            <w:tcW w:type="dxa" w:w="31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Retired 不得被隱式復活；state change 需 exact version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IngestionRun</w:t>
            </w:r>
          </w:p>
        </w:tc>
        <w:tc>
          <w:tcPr>
            <w:tcW w:type="dxa" w:w="41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PENDING → RUNNING → NORMALIZING → COMPLETED / FAILED → RETRY_ELIGIBLE → PENDING</w:t>
            </w:r>
          </w:p>
        </w:tc>
        <w:tc>
          <w:tcPr>
            <w:tcW w:type="dxa" w:w="31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Retry 只針對 policy 允許的 failure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ContextCandidate</w:t>
            </w:r>
          </w:p>
        </w:tc>
        <w:tc>
          <w:tcPr>
            <w:tcW w:type="dxa" w:w="41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→ READY_FOR_CONSUMER_REVIEW → ADOPTED / REJECTED / RETIRED</w:t>
            </w:r>
          </w:p>
        </w:tc>
        <w:tc>
          <w:tcPr>
            <w:tcW w:type="dxa" w:w="31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ADOPT/REJECT 屬 Consumer Domain Governance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ExperienceRecord</w:t>
            </w:r>
          </w:p>
        </w:tc>
        <w:tc>
          <w:tcPr>
            <w:tcW w:type="dxa" w:w="41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CAPTURED → OUTCOME_PENDING → OUTCOME_COMPLETE → REPLAY_READY</w:t>
            </w:r>
          </w:p>
        </w:tc>
        <w:tc>
          <w:tcPr>
            <w:tcW w:type="dxa" w:w="31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沒有真實 outcome 不建立 learning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LearningCandidate</w:t>
            </w:r>
          </w:p>
        </w:tc>
        <w:tc>
          <w:tcPr>
            <w:tcW w:type="dxa" w:w="41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→ REVIEW → ADOPTED / REJECTED / SUPERSEDED</w:t>
            </w:r>
          </w:p>
        </w:tc>
        <w:tc>
          <w:tcPr>
            <w:tcW w:type="dxa" w:w="31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不得自動修改 Canon/Criteria/Permission/RoutePolicy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KnowledgeVersion</w:t>
            </w:r>
          </w:p>
        </w:tc>
        <w:tc>
          <w:tcPr>
            <w:tcW w:type="dxa" w:w="41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→ REVIEW → APPROVED / RETURNED / REJECTED → SUPERSEDED / RETIRED</w:t>
            </w:r>
          </w:p>
        </w:tc>
        <w:tc>
          <w:tcPr>
            <w:tcW w:type="dxa" w:w="31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version immutable；新版本 supersede exact prior</w:t>
            </w:r>
          </w:p>
        </w:tc>
      </w:tr>
    </w:tbl>
    <w:p>
      <w:pPr>
        <w:spacing w:after="1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 descr="KB-01 Experience replay and knowledge review workbench mockup" title="KB-01 Experience replay and knowledge review workbench mock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01_EXPERIENCE_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TC" w:hAnsi="Noto Sans CJK TC" w:eastAsia="Noto Sans CJK TC"/>
          <w:i/>
          <w:color w:val="5A5F78"/>
          <w:sz w:val="14"/>
        </w:rPr>
        <w:t>圖 2｜Experience / Replay 與 Knowledge Review：真實 Outcome、Exact Lineage、Learning Candidate、Evidence Review 與人工決策。</w:t>
      </w:r>
    </w:p>
    <w:p>
      <w:pPr>
        <w:pStyle w:val="Heading1"/>
        <w:spacing w:before="80" w:after="40"/>
      </w:pPr>
      <w:r>
        <w:t>14. Error / Recovery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24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Error</w:t>
            </w:r>
          </w:p>
        </w:tc>
        <w:tc>
          <w:tcPr>
            <w:tcW w:type="dxa" w:w="63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KB_PERMISSION_DENIED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隱藏受保護內容/操作；Server 仍拒絕直接呼叫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KB_SCOPE_INVALID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修正 Scope；不得自動擴權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KB_VERSION_CONFLICT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重新載入 exact version + review diff；禁止 force overwrite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KB_SOURCE_RIGHTS_INVALID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修正 Rights / Classification / Source Governance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KB_DUPLICATE_ACTIVE_RUN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開啟既有 Run；不得建立第二個衝突 Job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KB_INGESTION_NOT_RETRYABLE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開啟 Failure Detail，先處理根因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KB_CITATION_REQUIRED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加入有效 Citation 或把 Fact 重分類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KB_CONTEXT_CONFLICT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先解版本/來源衝突再 Create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KB_OUTCOME_PENDING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等待真實 Outcome，不可補假結果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KB_LINEAGE_INCOMPLETE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補齊 Source/Route/Attempt/Eval/Outcome exact lineage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KB_REVIEW_CHECK_INCOMPLETE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完成 Mandatory Checklist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KB_AUTHORITY_CONFLICT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與 Current Truth/Authority 衝突時停止並人工處理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KB_RAW_SECRET_FORBIDDEN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改用 Secret Reference / registered connector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KB_UNSUPPORTED_OPERATION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BLOCK + REPORT_AUTHORITY_GAP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15. Data Truth / Citation / Knowledge Formalization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42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允許的資料語義</w:t>
            </w:r>
          </w:p>
        </w:tc>
        <w:tc>
          <w:tcPr>
            <w:tcW w:type="dxa" w:w="33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不可誤認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Raw Acquisition</w:t>
            </w:r>
          </w:p>
        </w:tc>
        <w:tc>
          <w:tcPr>
            <w:tcW w:type="dxa" w:w="42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外部/內部原始資料與 immutable snapshot</w:t>
            </w:r>
          </w:p>
        </w:tc>
        <w:tc>
          <w:tcPr>
            <w:tcW w:type="dxa" w:w="33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不是 Fact、不是 Approved Knowledge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Normalized Evidence</w:t>
            </w:r>
          </w:p>
        </w:tc>
        <w:tc>
          <w:tcPr>
            <w:tcW w:type="dxa" w:w="42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已正規化且有 Source/Time/Version/Checksum</w:t>
            </w:r>
          </w:p>
        </w:tc>
        <w:tc>
          <w:tcPr>
            <w:tcW w:type="dxa" w:w="33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不是自動批准的 Knowledge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Search Result</w:t>
            </w:r>
          </w:p>
        </w:tc>
        <w:tc>
          <w:tcPr>
            <w:tcW w:type="dxa" w:w="42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授權投影，可為 Knowledge / Fact / Evidence</w:t>
            </w:r>
          </w:p>
        </w:tc>
        <w:tc>
          <w:tcPr>
            <w:tcW w:type="dxa" w:w="33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搜尋命中 ≠ Current Truth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 Candidate</w:t>
            </w:r>
          </w:p>
        </w:tc>
        <w:tc>
          <w:tcPr>
            <w:tcW w:type="dxa" w:w="42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受治理 Context 組合，等待 Consumer Review</w:t>
            </w:r>
          </w:p>
        </w:tc>
        <w:tc>
          <w:tcPr>
            <w:tcW w:type="dxa" w:w="33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≠ Adopted Context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</w:t>
            </w:r>
          </w:p>
        </w:tc>
        <w:tc>
          <w:tcPr>
            <w:tcW w:type="dxa" w:w="42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真實執行紀錄 + Outcome</w:t>
            </w:r>
          </w:p>
        </w:tc>
        <w:tc>
          <w:tcPr>
            <w:tcW w:type="dxa" w:w="33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對話紀錄 ≠ Experience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Candidate</w:t>
            </w:r>
          </w:p>
        </w:tc>
        <w:tc>
          <w:tcPr>
            <w:tcW w:type="dxa" w:w="42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從 Outcome / Root Cause 推導的治理候選</w:t>
            </w:r>
          </w:p>
        </w:tc>
        <w:tc>
          <w:tcPr>
            <w:tcW w:type="dxa" w:w="33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≠ Canon/Policy Change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Draft</w:t>
            </w:r>
          </w:p>
        </w:tc>
        <w:tc>
          <w:tcPr>
            <w:tcW w:type="dxa" w:w="42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可編輯、待審核版本</w:t>
            </w:r>
          </w:p>
        </w:tc>
        <w:tc>
          <w:tcPr>
            <w:tcW w:type="dxa" w:w="33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≠ Approved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Knowledge</w:t>
            </w:r>
          </w:p>
        </w:tc>
        <w:tc>
          <w:tcPr>
            <w:tcW w:type="dxa" w:w="42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Human-reviewed immutable version</w:t>
            </w:r>
          </w:p>
        </w:tc>
        <w:tc>
          <w:tcPr>
            <w:tcW w:type="dxa" w:w="33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仍受 Scope / Permission / Current Truth 限制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AF7F0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Formalization Lock｜</w:t>
            </w:r>
            <w:r>
              <w:rPr>
                <w:rFonts w:ascii="Noto Sans CJK TC" w:hAnsi="Noto Sans CJK TC" w:eastAsia="Noto Sans CJK TC"/>
                <w:sz w:val="16"/>
              </w:rPr>
              <w:t>任何 factual claim 進入 Approved Knowledge 前必須具有可追溯 Citation/Source 或 validated governed outcome；Inference 必須標明為 inference，不得因 AI 生成或多人討論而自動升格。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16. Acquisition Runtime Boundary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KB-01 只擁有 KnowledgeAcquisitionIntent；Fetch/Render/Retry/Robots/Rights/Rate Limit/Immutable Snapshot/Canonical URL/Hash Dedupe/Normalize/Evidence/Audit 由共享 Acquisition Runtime 擁有。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9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Allowed Mode</w:t>
            </w:r>
          </w:p>
        </w:tc>
        <w:tc>
          <w:tcPr>
            <w:tcW w:type="dxa" w:w="56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WEB_CRAWL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受控網站爬取</w:t>
            </w:r>
          </w:p>
        </w:tc>
      </w:tr>
      <w:tr>
        <w:trPr>
          <w:cantSplit/>
        </w:trPr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WEB_FETCH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單頁/資源抓取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SEARCH_DISCOVERY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搜尋發現</w:t>
            </w:r>
          </w:p>
        </w:tc>
      </w:tr>
      <w:tr>
        <w:trPr>
          <w:cantSplit/>
        </w:trPr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SITEMAP_DISCOVERY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Sitemap discovery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RSS_ATOM_INGEST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Feed ingestion</w:t>
            </w:r>
          </w:p>
        </w:tc>
      </w:tr>
      <w:tr>
        <w:trPr>
          <w:cantSplit/>
        </w:trPr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STRUCTURED_HTTP_JSON_FETCH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結構化 JSON fetch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DOCUMENT_FETCH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文件取得</w:t>
            </w:r>
          </w:p>
        </w:tc>
      </w:tr>
      <w:tr>
        <w:trPr>
          <w:cantSplit/>
        </w:trPr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OPTIONAL_JS_RENDER_WHEN_REGISTERED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註冊後才允許 JS render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SCHEDULED_RECRAWL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治理後定期重抓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17. i18n / Accessibility / Responsive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面向</w:t>
            </w:r>
          </w:p>
        </w:tc>
        <w:tc>
          <w:tcPr>
            <w:tcW w:type="dxa" w:w="734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規格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Locales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zh-TW / zh-CN / en；ACPOS / AI / API / QA / Provider / Experience / Citation 可保留固定英文術語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Keyboard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所有 Tabs / Table actions / Drawer / Modal 可鍵盤操作；Focus visible 且不只依顏色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Disabled Reason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Authorized but state-blocked 控制須提供可讀原因；permission denied 則不渲染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Drawer / Modal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Focus trap + Escape/close 行為一致；effectful form only when registered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Responsive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Desktop-first；同一頁 reflow，不建立 mobile-only 第二頁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Tables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固定欄寬、Cell margin、表頭置中、短欄位水平+垂直置中、Row 禁止跨頁拆列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Text capacity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Long value ellipsis + detail drawer；不得讓 UID/hash/URL 壓破容器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18. Acceptance Matrix / Design DoD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Acceptance</w:t>
            </w:r>
          </w:p>
        </w:tc>
        <w:tc>
          <w:tcPr>
            <w:tcW w:type="dxa" w:w="71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Pass Condition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Single Current Page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只有 admin:KB-01 作為 Knowledge &amp; Experience 後台入口；route /admin/knowledge。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Count Integrity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16 Sections / 22 Components / 127 Field Definitions / 27 Controls / 21 Actions / 17 Gates / 14 Errors 保持可追溯。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Effectful Control Binding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每個 Effectful Control 都具備 exact Action + Gate + Permission + schema/state。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Fact Evidence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Fact Approval 必須可追溯 Citation/Source 或 validated governed outcome。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Immutability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Knowledge 不可就地覆蓋；新版本只能 supersede exact prior。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No Parallel System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不建立第二套 Context/Experience/Learning/Event/Crawler/INFO/Provider 系統。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Truthful State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不把 pending/candidate/draft 變成 success/adopted/approved。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Security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Raw Secret 禁止；Account Permission + Scope + Classification + Version + Idempotency + Audit server-side。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Runtime Truth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設計完成不等於 runtime/E2E/deploy 完成；缺 exact binding 必須 fail closed。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Visual Integrity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無假 KPI/樣本 business data；所有缺值顯示 —。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Recovery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Version/rights/citation/outcome/lineage/conflict 錯誤都有明確 Recovery，不使用 silent fallback。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Accessibility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Heading hierarchy、table headers、image alt、keyboard focus、disabled reason 全部通過。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19. Hard Locks / 施工不可破壞規則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不得將 Conversation / AI Response / Search Result 直接寫成 Approved Knowledge。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不得在 KB-01 建立第二套 crawler、Context Engine、Experience Engine、Learning Engine、INFO Search DB 或 Provider Picker。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不得讓 Context Candidate 在 KB-01 直接變成 Consumer Domain 的 Adopted Context。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不得人工建立假的 Experience / Outcome / Cost / Provider / QA Result。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不得將 Learning Candidate 自動改寫 Canon、Criteria、Permission 或 RoutePolicy。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不得顯示或保存 raw secret；只使用 Secret Reference / registered connector。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不得以 latest/current/default alias 做 effectful versioned write；必須綁 exact ID/version。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不得因 UI 已畫出控制就宣稱 API/DB/Runtime/E2E/Deploy 已完成。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未知 operation/field/route/permission/service 一律 BLOCK + REPORT_AUTHORITY_GAP。</w:t>
      </w:r>
    </w:p>
    <w:p>
      <w:pPr>
        <w:pStyle w:val="Heading1"/>
        <w:spacing w:before="80" w:after="40"/>
      </w:pPr>
      <w:r>
        <w:t>20. Construction Mapping / 實作順序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7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640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施工內容</w:t>
            </w:r>
          </w:p>
        </w:tc>
        <w:tc>
          <w:tcPr>
            <w:tcW w:type="dxa" w:w="23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1</w:t>
            </w:r>
          </w:p>
        </w:tc>
        <w:tc>
          <w:tcPr>
            <w:tcW w:type="dxa" w:w="640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Mount admin:KB-01 + /admin/knowledge + account permission / scope projection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Page READ gate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2</w:t>
            </w:r>
          </w:p>
        </w:tc>
        <w:tc>
          <w:tcPr>
            <w:tcW w:type="dxa" w:w="640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完成 5 View shell、16 Section、22 Component 與 27 Control 的 deterministic rendering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Control denominator exact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3</w:t>
            </w:r>
          </w:p>
        </w:tc>
        <w:tc>
          <w:tcPr>
            <w:tcW w:type="dxa" w:w="640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/ Acquisition：schemas、state machine、Shared Runtime intent binding、failure drawer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Rights + version + duplicate-run gate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4</w:t>
            </w:r>
          </w:p>
        </w:tc>
        <w:tc>
          <w:tcPr>
            <w:tcW w:type="dxa" w:w="640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Search / Citation / Context：traceable result、Citation、local basket、Context Candidate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Evidence + conflict + classification gate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5</w:t>
            </w:r>
          </w:p>
        </w:tc>
        <w:tc>
          <w:tcPr>
            <w:tcW w:type="dxa" w:w="640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/ Replay / Learning：exact lineage、Outcome completeness、compare、Learning Candidate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Outcome + lineage gate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6</w:t>
            </w:r>
          </w:p>
        </w:tc>
        <w:tc>
          <w:tcPr>
            <w:tcW w:type="dxa" w:w="640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Review：Draft save、Version diff、mandatory check、Approve/Return/Reject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Human review + expected_version gate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7</w:t>
            </w:r>
          </w:p>
        </w:tc>
        <w:tc>
          <w:tcPr>
            <w:tcW w:type="dxa" w:w="640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Audit / Error / i18n / a11y / regression / sandbox / E2E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All acceptance conditions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8</w:t>
            </w:r>
          </w:p>
        </w:tc>
        <w:tc>
          <w:tcPr>
            <w:tcW w:type="dxa" w:w="640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Production enablement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只有 exact operation/runtime/DB/permission/deploy evidence 都成立才可啟用 effectful controls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AF7F0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最後施工原則｜</w:t>
            </w:r>
            <w:r>
              <w:rPr>
                <w:rFonts w:ascii="Noto Sans CJK TC" w:hAnsi="Noto Sans CJK TC" w:eastAsia="Noto Sans CJK TC"/>
                <w:sz w:val="16"/>
              </w:rPr>
              <w:t>先把 Read Projection、Permission、State、Evidence、Version 與 Owner Binding 做對，再打開 effectful controls。任何正式 Operation 若尚未 materialize，按鈕必須保持 disabled / blocked，不用 workaround 補假後端。</w:t>
            </w:r>
          </w:p>
        </w:tc>
      </w:tr>
    </w:tbl>
    <w:p>
      <w:pPr>
        <w:spacing w:after="10"/>
      </w:pPr>
    </w:p>
    <w:p>
      <w:pPr>
        <w:sectPr>
          <w:pgSz w:w="12240" w:h="15840" w:orient="landscape"/>
          <w:pgMar w:top="576" w:right="504" w:bottom="576" w:left="504" w:header="317" w:footer="317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KB-01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authority/pages/admin/KB-01/ACPOS_KB-01_FINAL_LOCKED_ENCODING.yaml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9fcf647d6cd0232ef8dff09bd8808bad22f1123d60b4d56fd2fc3f4fede276ec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KB-01-CTL-VIEW-OVERVIEW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知識總覽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來源與蒐集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 / Citation /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KB-01-CTL-VIEW-EXPERIENCE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Experience / 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KB-01-CTL-SEARCH-GLOBAL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KBSearchRequest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searchKnowledge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新增來源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KB-01-GATE-SOURCE-WRITE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/v1/knowledge/sources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儲存來源設定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UpdateKnowledgeSourceRequest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updateKnowledgeSource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PATCH /v1/knowledge/sources/{sourceId}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暫停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pauseKnowledgeSource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/v1/knowledge/sources/{sourceId}/pause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KB-01-CTL-SOURCE-RESUME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恢復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KB-01-ACT-SOURCE-RESUME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KB-01-GATE-SOURCE-RESUME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resumeKnowledgeSource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/v1/knowledge/sources/{sourceId}/resume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KB-01-CTL-SOURCE-RETIRE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退役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DANGER_BUTTON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KB-01-ACT-SOURCE-RETIRE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KB-01-GATE-SOURCE-RETIRE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retireKnowledgeSource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/v1/knowledge/sources/{sourceId}/retire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KB-01-CTL-INGEST-START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開始蒐集 / Ingest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KB-01-ACT-INGEST-START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KB-01-GATE-INGEST-START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knowledge.ingestion.execute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CreateKnowledgeAcquisitionIntentRequest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createAcquisitionJob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/v1/acpos/acquisition/jobs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ACPOS_SHARED_EXTERNAL_DATA_ACQUISITION_RUNTIME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KB-01-CTL-INGEST-RETRY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重試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KB-01-ACT-INGEST-RETRY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KB-01-GATE-INGEST-RETRY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knowledge.ingestion.execute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RetryAcquisitionJobRequest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retryAcquisitionJob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/v1/acpos/acquisition/jobs/{jobId}/retry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ACPOS_SHARED_EXTERNAL_DATA_ACQUISITION_RUNTIME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KBSearchRequest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searchKnowledge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KB-01-CTL-CITATION-OPEN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Citation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KB-01-ACT-CITATION-OPEN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getCitation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/v1/knowledge/citations/{citationId}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KB-01-CTL-CONTEXT-ADD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加入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KB-01-ACT-CONTEXT-ITEM-ADD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KB-01-GATE-CONTEXT-DRAFT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ContextDraftItem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addContextDraftItem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KB-01-CTL-CONTEXT-REMOVE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移除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KB-01-ACT-CONTEXT-ITEM-REMOVE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KB-01-GATE-CONTEXT-DRAFT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ContextDraftItem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removeContextDraftItem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KB-01-CTL-CONTEXT-CREATE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Context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KB-01-ACT-CONTEXT-CANDIDATE-CREATE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KB-01-GATE-CONTEXT-CREATE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CreateACPOSContextCandidateRequest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/v1/acpos/context-candidates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ACPOSContextEngine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KB-01-CTL-REPLAY-OPEN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KB-01-ACT-REPLAY-OPEN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KB-01-GATE-EXPERIENCE-READ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knowledge.experience.read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getExperienceReplay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/v1/acpos/experience/{experienceId}/replay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ACPOSExperienceEngine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KB-01-CTL-REPLAY-COMPARE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比較 Attempt /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KB-01-ACT-REPLAY-COMPARE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KB-01-GATE-REPLAY-COMPARE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knowledge.experience.read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CompareExperienceReplayRequest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compareExperienceReplay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/v1/acpos/experience/replay/compare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ACPOSExperienceEngine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KB-01-CTL-LEARNING-CREATE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Learning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KB-01-ACT-LEARNING-CREATE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KB-01-GATE-LEARNING-CREATE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knowledge.learning.create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CreateACPOSLearningCandidateRequest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createLearningCandidate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/v1/acpos/learning-candidates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ACPOSEvolutionEngine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KB-01-CTL-DRAFT-FROM-EXP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Knowledge 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KB-01-ACT-KNOWLEDGE-DRAFT-FROM-EXPERIENCE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KB-01-GATE-DRAFT-FROM-EXP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knowledge.draft.write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CreateKnowledgeDraftFromExperienceRequest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createKnowledgeDraftFromExperience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/v1/knowledge/drafts/from-experience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儲存 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knowledge.draft.write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SaveKnowledgeDraftRequest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saveKnowledgeDraft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PATCH /v1/knowledge/drafts/{knowledgeId}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KB-01-CTL-VERSION-COMPARE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比較前版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KB-01-ACT-KNOWLEDGE-VERSION-COMPARE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CompareKnowledgeVersionsRequest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compareKnowledgeVersions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/v1/knowledge/versions/compare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核准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KB-01-GATE-KNOWLEDGE-APPROVE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approveKnowledgeDraft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/v1/knowledge/drafts/{knowledgeId}/approve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KB-01-CTL-RETURN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退回修改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KB-01-ACT-KNOWLEDGE-RETURN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KB-01-GATE-KNOWLEDGE-REVIEW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returnKnowledgeDraft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/v1/knowledge/drafts/{knowledgeId}/return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KB-01-CTL-REJECT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拒絕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DANGER_BUTTON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KB-01-ACT-KNOWLEDGE-REJECT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KB-01-GATE-KNOWLEDGE-REVIEW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rejectKnowledgeDraft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/v1/knowledge/drafts/{knowledgeId}/reject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</w:tbl>
    <w:p>
      <w:pPr>
        <w:pStyle w:val="Heading3"/>
      </w:pPr>
      <w:r>
        <w:t>KB-01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IMPLEMENTATION_EXECUTION_EVIDENCE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{"status": "application/api/db/crawler/e2e/deploy NOT_EXECUTED"}</w:t>
            </w:r>
          </w:p>
        </w:tc>
      </w:tr>
    </w:tbl>
    <w:p>
      <w:pPr>
        <w:pStyle w:val="Heading3"/>
      </w:pPr>
      <w:r>
        <w:t>KB-01 Runtime Truth</w:t>
      </w:r>
    </w:p>
    <w:p>
      <w:r>
        <w:t>The 27 controls and 21 action contracts are exact, including method/path. Machine authority still records application/api/db/crawler_execution/e2e/deploy = NOT_EXECUTED. Therefore the specification is construction-complete while Production implementation acceptance remains open.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317" w:footer="317" w:gutter="0"/>
          <w:cols w:space="720"/>
          <w:docGrid w:linePitch="360"/>
        </w:sectPr>
      </w:pPr>
    </w:p>
    <w:p>
      <w:pPr>
        <w:pStyle w:val="Heading1"/>
      </w:pPr>
      <w:r>
        <w:t>Batch 17 · KB Local Tab Applicability Ledger</w:t>
      </w:r>
    </w:p>
    <w:p>
      <w:r>
        <w:rPr>
          <w:b/>
        </w:rPr>
        <w:t xml:space="preserve">[ACPOS-20260921-BATCH-17-REMAINING-DEFINITION-CLOSURE-V1::PAGE::KB-01] </w:t>
      </w:r>
      <w:r>
        <w:t>Action and Gate remain '—' for the exact five local tabs. knowledge.read remains the read access boundary; no execution endpoint or transition gate is synthesized.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7"/>
        <w:gridCol w:w="2287"/>
        <w:gridCol w:w="2287"/>
        <w:gridCol w:w="2287"/>
        <w:gridCol w:w="2287"/>
      </w:tblGrid>
      <w:tr>
        <w:trPr>
          <w:tblHeader w:val="true"/>
        </w:trPr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Action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Gate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Permission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Handling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KB-01-CTL-VIEW-EXPERIENCE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KB-01-CTL-VIEW-OVERVIEW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KB-01-CTL-VIEW-REVIEW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KB-01-CTL-VIEW-SEARCH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KB-01-CTL-VIEW-SOURCE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KB-01 知識庫 / Knowledge &amp; Experience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KB-01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b w:val="0"/>
      <w:color w:val="22263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81B3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 KB-01 知識庫 Mother Basic Design</dc:title>
  <dc:subject>Knowledge &amp; Experience Governance construction-ready design</dc:subject>
  <dc:creator>ORANGE ONE</dc:creator>
  <cp:keywords>ACPOS, KB-01, Knowledge, Experience, Citation, Context,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