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line="252" w:lineRule="auto"/>
      </w:pPr>
      <w:r>
        <w:rPr>
          <w:rFonts w:ascii="Noto Sans CJK TC" w:hAnsi="Noto Sans CJK TC" w:eastAsia="Noto Sans CJK TC"/>
          <w:b/>
          <w:color w:val="6E35FF"/>
          <w:sz w:val="28"/>
        </w:rPr>
        <w:t>ACPOS · SG-02</w:t>
      </w:r>
    </w:p>
    <w:p>
      <w:pPr>
        <w:spacing w:after="60" w:line="252" w:lineRule="auto"/>
      </w:pPr>
      <w:r>
        <w:rPr>
          <w:rFonts w:ascii="Noto Sans CJK TC" w:hAnsi="Noto Sans CJK TC" w:eastAsia="Noto Sans CJK TC"/>
          <w:b/>
          <w:color w:val="181B35"/>
          <w:sz w:val="45"/>
        </w:rPr>
        <w:t>QA 審查項目名單｜Mother Basic Design</w:t>
      </w:r>
    </w:p>
    <w:p>
      <w:pPr>
        <w:spacing w:after="160" w:line="252" w:lineRule="auto"/>
      </w:pPr>
      <w:r>
        <w:rPr>
          <w:rFonts w:ascii="Noto Sans CJK TC" w:hAnsi="Noto Sans CJK TC" w:eastAsia="Noto Sans CJK TC"/>
          <w:b/>
          <w:color w:val="5840A0"/>
          <w:sz w:val="20"/>
        </w:rPr>
        <w:t>Quality Criteria · Gate Policy · Versioning · Impact · Approval</w:t>
      </w:r>
    </w:p>
    <w:p>
      <w:pPr>
        <w:spacing w:before="50" w:after="80" w:line="252" w:lineRule="auto"/>
        <w:ind w:left="86" w:right="86"/>
        <w:shd w:fill="EEE9FF"/>
        <w:pBdr>
          <w:top w:val="single" w:sz="8" w:color="B7A7EF"/>
          <w:left w:val="single" w:sz="8" w:color="B7A7EF"/>
          <w:bottom w:val="single" w:sz="8" w:color="B7A7EF"/>
          <w:right w:val="single" w:sz="8" w:color="B7A7EF"/>
        </w:pBdr>
      </w:pPr>
      <w:r>
        <w:rPr>
          <w:rFonts w:ascii="Noto Sans CJK TC" w:hAnsi="Noto Sans CJK TC" w:eastAsia="Noto Sans CJK TC"/>
          <w:b/>
          <w:color w:val="5840A0"/>
          <w:sz w:val="17"/>
        </w:rPr>
        <w:t>頁面定位｜</w:t>
      </w:r>
      <w:r>
        <w:rPr>
          <w:rFonts w:ascii="Noto Sans CJK TC" w:hAnsi="Noto Sans CJK TC" w:eastAsia="Noto Sans CJK TC"/>
          <w:sz w:val="17"/>
        </w:rPr>
        <w:t>後台 QA Review Standard 治理面。管理 Criteria Version、Dimension、Threshold、Department Applicability、Required Check、Gate Policy、Impact 與 Approval；它不是 workspace:QA-01 的待審工作台，也不執行實際 QA 審查。</w:t>
      </w:r>
    </w:p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  <w:trHeight w:val="420" w:hRule="atLeast"/>
          <w:cantSplit/>
        </w:trPr>
        <w:tc>
          <w:tcPr>
            <w:tcW w:type="dxa" w:w="2376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設計身份</w:t>
            </w:r>
          </w:p>
        </w:tc>
        <w:tc>
          <w:tcPr>
            <w:tcW w:type="dxa" w:w="7416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定義</w:t>
            </w:r>
          </w:p>
        </w:tc>
      </w:tr>
      <w:tr>
        <w:trPr>
          <w:trHeight w:val="380" w:hRule="atLeast"/>
          <w:cantSplit/>
        </w:trPr>
        <w:tc>
          <w:tcPr>
            <w:tcW w:type="dxa" w:w="2376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6"/>
              </w:rPr>
              <w:t>Page UID</w:t>
            </w:r>
          </w:p>
        </w:tc>
        <w:tc>
          <w:tcPr>
            <w:tcW w:type="dxa" w:w="7416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6"/>
              </w:rPr>
              <w:t>admin:SG-02</w:t>
            </w:r>
          </w:p>
        </w:tc>
      </w:tr>
      <w:tr>
        <w:trPr>
          <w:trHeight w:val="380" w:hRule="atLeast"/>
          <w:cantSplit/>
        </w:trPr>
        <w:tc>
          <w:tcPr>
            <w:tcW w:type="dxa" w:w="2376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6"/>
              </w:rPr>
              <w:t>Canonical Name</w:t>
            </w:r>
          </w:p>
        </w:tc>
        <w:tc>
          <w:tcPr>
            <w:tcW w:type="dxa" w:w="7416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6"/>
              </w:rPr>
              <w:t>QA 審查項目名單 / Quality Criteria / Gate Policy</w:t>
            </w:r>
          </w:p>
        </w:tc>
      </w:tr>
      <w:tr>
        <w:trPr>
          <w:trHeight w:val="380" w:hRule="atLeast"/>
          <w:cantSplit/>
        </w:trPr>
        <w:tc>
          <w:tcPr>
            <w:tcW w:type="dxa" w:w="2376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6"/>
              </w:rPr>
              <w:t>Owner</w:t>
            </w:r>
          </w:p>
        </w:tc>
        <w:tc>
          <w:tcPr>
            <w:tcW w:type="dxa" w:w="7416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6"/>
              </w:rPr>
              <w:t>QualityGovernance</w:t>
            </w:r>
          </w:p>
        </w:tc>
      </w:tr>
      <w:tr>
        <w:trPr>
          <w:trHeight w:val="380" w:hRule="atLeast"/>
          <w:cantSplit/>
        </w:trPr>
        <w:tc>
          <w:tcPr>
            <w:tcW w:type="dxa" w:w="2376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6"/>
              </w:rPr>
              <w:t>Surface</w:t>
            </w:r>
          </w:p>
        </w:tc>
        <w:tc>
          <w:tcPr>
            <w:tcW w:type="dxa" w:w="7416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6"/>
              </w:rPr>
              <w:t>ADMIN · Single Page</w:t>
            </w:r>
          </w:p>
        </w:tc>
      </w:tr>
      <w:tr>
        <w:trPr>
          <w:trHeight w:val="380" w:hRule="atLeast"/>
          <w:cantSplit/>
        </w:trPr>
        <w:tc>
          <w:tcPr>
            <w:tcW w:type="dxa" w:w="2376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6"/>
              </w:rPr>
              <w:t>Primary Data</w:t>
            </w:r>
          </w:p>
        </w:tc>
        <w:tc>
          <w:tcPr>
            <w:tcW w:type="dxa" w:w="7416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6"/>
              </w:rPr>
              <w:t>criteria_versions / dimensions / policies / mappings / approvals</w:t>
            </w:r>
          </w:p>
        </w:tc>
      </w:tr>
      <w:tr>
        <w:trPr>
          <w:trHeight w:val="380" w:hRule="atLeast"/>
          <w:cantSplit/>
        </w:trPr>
        <w:tc>
          <w:tcPr>
            <w:tcW w:type="dxa" w:w="2376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6"/>
              </w:rPr>
              <w:t>Lifecycle</w:t>
            </w:r>
          </w:p>
        </w:tc>
        <w:tc>
          <w:tcPr>
            <w:tcW w:type="dxa" w:w="7416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6"/>
              </w:rPr>
              <w:t>DRAFT → REVIEW → APPROVED → ACTIVE → SUPERSEDED → RETIRED</w:t>
            </w:r>
          </w:p>
        </w:tc>
      </w:tr>
      <w:tr>
        <w:trPr>
          <w:trHeight w:val="380" w:hRule="atLeast"/>
          <w:cantSplit/>
        </w:trPr>
        <w:tc>
          <w:tcPr>
            <w:tcW w:type="dxa" w:w="2376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6"/>
              </w:rPr>
              <w:t>Current Actions</w:t>
            </w:r>
          </w:p>
        </w:tc>
        <w:tc>
          <w:tcPr>
            <w:tcW w:type="dxa" w:w="7416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6"/>
              </w:rPr>
              <w:t>Configure / Approve / Drawer Open</w:t>
            </w:r>
          </w:p>
        </w:tc>
      </w:tr>
      <w:tr>
        <w:trPr>
          <w:trHeight w:val="380" w:hRule="atLeast"/>
          <w:cantSplit/>
        </w:trPr>
        <w:tc>
          <w:tcPr>
            <w:tcW w:type="dxa" w:w="2376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6"/>
              </w:rPr>
              <w:t>Truth Rule</w:t>
            </w:r>
          </w:p>
        </w:tc>
        <w:tc>
          <w:tcPr>
            <w:tcW w:type="dxa" w:w="7416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6"/>
              </w:rPr>
              <w:t>真實投影 only；缺值 = —；樣本 Criteria / Threshold 禁止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40" w:after="50"/>
      </w:pPr>
      <w:r>
        <w:t>1. 產品目標與治理邊界</w:t>
      </w:r>
    </w:p>
    <w:p>
      <w:pPr>
        <w:pStyle w:val="ListBullet"/>
        <w:spacing w:after="20" w:line="252" w:lineRule="auto"/>
      </w:pPr>
      <w:r>
        <w:rPr>
          <w:rFonts w:ascii="Noto Sans CJK TC" w:hAnsi="Noto Sans CJK TC" w:eastAsia="Noto Sans CJK TC"/>
          <w:b w:val="0"/>
          <w:color w:val="22263F"/>
          <w:sz w:val="16"/>
        </w:rPr>
        <w:t>把 QA 評分標準的版本、維度、門檻、必檢項目、部門適用性、Gate Policy、Impact 與 Approval 放在單一治理頁中，避免標準散落在各 QA 工作區。</w:t>
      </w:r>
    </w:p>
    <w:p>
      <w:pPr>
        <w:pStyle w:val="ListBullet"/>
        <w:spacing w:after="20" w:line="252" w:lineRule="auto"/>
      </w:pPr>
      <w:r>
        <w:rPr>
          <w:rFonts w:ascii="Noto Sans CJK TC" w:hAnsi="Noto Sans CJK TC" w:eastAsia="Noto Sans CJK TC"/>
          <w:b w:val="0"/>
          <w:color w:val="22263F"/>
          <w:sz w:val="16"/>
        </w:rPr>
        <w:t>ACTIVE Criteria Version 不可原地修改；任何實質變更先形成新版本／新草稿，再進 Impact、Review 與 Approval，歷史審查結果永久保留原 criteria_version。</w:t>
      </w:r>
    </w:p>
    <w:p>
      <w:pPr>
        <w:pStyle w:val="ListBullet"/>
        <w:spacing w:after="20" w:line="252" w:lineRule="auto"/>
      </w:pPr>
      <w:r>
        <w:rPr>
          <w:rFonts w:ascii="Noto Sans CJK TC" w:hAnsi="Noto Sans CJK TC" w:eastAsia="Noto Sans CJK TC"/>
          <w:b w:val="0"/>
          <w:color w:val="22263F"/>
          <w:sz w:val="16"/>
        </w:rPr>
        <w:t>SG-02 只治理「審查標準」；專案、任務、影片、素材的實際 QA 執行仍由 QA Runtime / QA-01 負責。</w:t>
      </w:r>
    </w:p>
    <w:p>
      <w:pPr>
        <w:pStyle w:val="ListBullet"/>
        <w:spacing w:after="20" w:line="252" w:lineRule="auto"/>
      </w:pPr>
      <w:r>
        <w:rPr>
          <w:rFonts w:ascii="Noto Sans CJK TC" w:hAnsi="Noto Sans CJK TC" w:eastAsia="Noto Sans CJK TC"/>
          <w:b w:val="0"/>
          <w:color w:val="22263F"/>
          <w:sz w:val="16"/>
        </w:rPr>
        <w:t>Threshold 不得硬編碼在 UI、前端常數或 QA 執行頁；QA Runtime 必須讀取被正式綁定的 Criteria Version / Gate Policy。</w:t>
      </w:r>
    </w:p>
    <w:p>
      <w:pPr>
        <w:pStyle w:val="ListBullet"/>
        <w:spacing w:after="20" w:line="252" w:lineRule="auto"/>
      </w:pPr>
      <w:r>
        <w:rPr>
          <w:rFonts w:ascii="Noto Sans CJK TC" w:hAnsi="Noto Sans CJK TC" w:eastAsia="Noto Sans CJK TC"/>
          <w:b w:val="0"/>
          <w:color w:val="22263F"/>
          <w:sz w:val="16"/>
        </w:rPr>
        <w:t>未註冊 Search / Filter / Export / Clone / Delete / Activate 等操作不得因便利性自行加入。</w:t>
      </w:r>
    </w:p>
    <w:p>
      <w:pPr>
        <w:pStyle w:val="Heading1"/>
        <w:keepNext/>
        <w:spacing w:before="140" w:after="50"/>
      </w:pPr>
      <w:r>
        <w:t>2. Scope / Out-of-Scope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  <w:trHeight w:val="420" w:hRule="atLeast"/>
          <w:cantSplit/>
        </w:trPr>
        <w:tc>
          <w:tcPr>
            <w:tcW w:type="dxa" w:w="2088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範圍</w:t>
            </w:r>
          </w:p>
        </w:tc>
        <w:tc>
          <w:tcPr>
            <w:tcW w:type="dxa" w:w="7704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設計結論</w:t>
            </w:r>
          </w:p>
        </w:tc>
      </w:tr>
      <w:tr>
        <w:trPr>
          <w:trHeight w:val="380" w:hRule="atLeast"/>
          <w:cantSplit/>
        </w:trPr>
        <w:tc>
          <w:tcPr>
            <w:tcW w:type="dxa" w:w="2088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6"/>
              </w:rPr>
              <w:t>IN</w:t>
            </w:r>
          </w:p>
        </w:tc>
        <w:tc>
          <w:tcPr>
            <w:tcW w:type="dxa" w:w="7704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6"/>
              </w:rPr>
              <w:t>Criteria Version、Dimension Library、Threshold、Required Check、Department Mapping、Gate Policy、Impact、Approval、歷史版本重現。</w:t>
            </w:r>
          </w:p>
        </w:tc>
      </w:tr>
      <w:tr>
        <w:trPr>
          <w:trHeight w:val="380" w:hRule="atLeast"/>
          <w:cantSplit/>
        </w:trPr>
        <w:tc>
          <w:tcPr>
            <w:tcW w:type="dxa" w:w="2088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6"/>
              </w:rPr>
              <w:t>OUT</w:t>
            </w:r>
          </w:p>
        </w:tc>
        <w:tc>
          <w:tcPr>
            <w:tcW w:type="dxa" w:w="7704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6"/>
              </w:rPr>
              <w:t>Pending QA Queue、單一任務評分、Finding / Correction Request、素材或影片重新生成、未註冊 Criteria CRUD、任意 Search / Filter / Export。</w:t>
            </w:r>
          </w:p>
        </w:tc>
      </w:tr>
      <w:tr>
        <w:trPr>
          <w:trHeight w:val="380" w:hRule="atLeast"/>
          <w:cantSplit/>
        </w:trPr>
        <w:tc>
          <w:tcPr>
            <w:tcW w:type="dxa" w:w="2088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6"/>
              </w:rPr>
              <w:t>INTERFACE</w:t>
            </w:r>
          </w:p>
        </w:tc>
        <w:tc>
          <w:tcPr>
            <w:tcW w:type="dxa" w:w="7704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6"/>
              </w:rPr>
              <w:t>QA-01 只消費已生效且被任務／工作類型綁定的 Criteria Version；SG-02 不介入單一 Review Session 的操作。</w:t>
            </w:r>
          </w:p>
        </w:tc>
      </w:tr>
      <w:tr>
        <w:trPr>
          <w:trHeight w:val="380" w:hRule="atLeast"/>
          <w:cantSplit/>
        </w:trPr>
        <w:tc>
          <w:tcPr>
            <w:tcW w:type="dxa" w:w="2088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6"/>
              </w:rPr>
              <w:t>FAIL-CLOSED</w:t>
            </w:r>
          </w:p>
        </w:tc>
        <w:tc>
          <w:tcPr>
            <w:tcW w:type="dxa" w:w="7704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6"/>
              </w:rPr>
              <w:t>任何缺少 Owner / Operation / Version / Impact / Permission / Approval 的變更，均 BLOCK + REPORT_AUTHORITY_GAP。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40" w:after="50"/>
      </w:pPr>
      <w:r>
        <w:t>3. Business Entity Inventory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  <w:trHeight w:val="420" w:hRule="atLeast"/>
          <w:cantSplit/>
        </w:trPr>
        <w:tc>
          <w:tcPr>
            <w:tcW w:type="dxa" w:w="2448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Business Entity</w:t>
            </w:r>
          </w:p>
        </w:tc>
        <w:tc>
          <w:tcPr>
            <w:tcW w:type="dxa" w:w="4608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責任</w:t>
            </w:r>
          </w:p>
        </w:tc>
        <w:tc>
          <w:tcPr>
            <w:tcW w:type="dxa" w:w="2736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生命週期／約束</w:t>
            </w:r>
          </w:p>
        </w:tc>
      </w:tr>
      <w:tr>
        <w:trPr>
          <w:trHeight w:val="380" w:hRule="atLeast"/>
          <w:cantSplit/>
        </w:trPr>
        <w:tc>
          <w:tcPr>
            <w:tcW w:type="dxa" w:w="2448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quality_criteria_version</w:t>
            </w:r>
          </w:p>
        </w:tc>
        <w:tc>
          <w:tcPr>
            <w:tcW w:type="dxa" w:w="4608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完整評分標準版本；承載 dimensions / thresholds / checks / gate bindings</w:t>
            </w:r>
          </w:p>
        </w:tc>
        <w:tc>
          <w:tcPr>
            <w:tcW w:type="dxa" w:w="2736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Versioned · immutable when ACTIVE</w:t>
            </w:r>
          </w:p>
        </w:tc>
      </w:tr>
      <w:tr>
        <w:trPr>
          <w:trHeight w:val="380" w:hRule="atLeast"/>
          <w:cantSplit/>
        </w:trPr>
        <w:tc>
          <w:tcPr>
            <w:tcW w:type="dxa" w:w="2448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dimension_library</w:t>
            </w:r>
          </w:p>
        </w:tc>
        <w:tc>
          <w:tcPr>
            <w:tcW w:type="dxa" w:w="4608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評分類別與量測語義</w:t>
            </w:r>
          </w:p>
        </w:tc>
        <w:tc>
          <w:tcPr>
            <w:tcW w:type="dxa" w:w="2736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Reusable governed library</w:t>
            </w:r>
          </w:p>
        </w:tc>
      </w:tr>
      <w:tr>
        <w:trPr>
          <w:trHeight w:val="380" w:hRule="atLeast"/>
          <w:cantSplit/>
        </w:trPr>
        <w:tc>
          <w:tcPr>
            <w:tcW w:type="dxa" w:w="2448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threshold</w:t>
            </w:r>
          </w:p>
        </w:tc>
        <w:tc>
          <w:tcPr>
            <w:tcW w:type="dxa" w:w="4608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某版本／維度的門檻與失敗語義</w:t>
            </w:r>
          </w:p>
        </w:tc>
        <w:tc>
          <w:tcPr>
            <w:tcW w:type="dxa" w:w="2736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Version-bound</w:t>
            </w:r>
          </w:p>
        </w:tc>
      </w:tr>
      <w:tr>
        <w:trPr>
          <w:trHeight w:val="380" w:hRule="atLeast"/>
          <w:cantSplit/>
        </w:trPr>
        <w:tc>
          <w:tcPr>
            <w:tcW w:type="dxa" w:w="2448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required_check</w:t>
            </w:r>
          </w:p>
        </w:tc>
        <w:tc>
          <w:tcPr>
            <w:tcW w:type="dxa" w:w="4608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必檢項目與 blocking semantics</w:t>
            </w:r>
          </w:p>
        </w:tc>
        <w:tc>
          <w:tcPr>
            <w:tcW w:type="dxa" w:w="2736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Version / scope bound</w:t>
            </w:r>
          </w:p>
        </w:tc>
      </w:tr>
      <w:tr>
        <w:trPr>
          <w:trHeight w:val="380" w:hRule="atLeast"/>
          <w:cantSplit/>
        </w:trPr>
        <w:tc>
          <w:tcPr>
            <w:tcW w:type="dxa" w:w="2448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department_mapping</w:t>
            </w:r>
          </w:p>
        </w:tc>
        <w:tc>
          <w:tcPr>
            <w:tcW w:type="dxa" w:w="4608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標準適用部門／工作類型對應</w:t>
            </w:r>
          </w:p>
        </w:tc>
        <w:tc>
          <w:tcPr>
            <w:tcW w:type="dxa" w:w="2736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Applicability owner</w:t>
            </w:r>
          </w:p>
        </w:tc>
      </w:tr>
      <w:tr>
        <w:trPr>
          <w:trHeight w:val="380" w:hRule="atLeast"/>
          <w:cantSplit/>
        </w:trPr>
        <w:tc>
          <w:tcPr>
            <w:tcW w:type="dxa" w:w="2448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quality_gate_policy</w:t>
            </w:r>
          </w:p>
        </w:tc>
        <w:tc>
          <w:tcPr>
            <w:tcW w:type="dxa" w:w="4608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通過、阻擋、人工覆核等 Gate 規則</w:t>
            </w:r>
          </w:p>
        </w:tc>
        <w:tc>
          <w:tcPr>
            <w:tcW w:type="dxa" w:w="2736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Versioned policy</w:t>
            </w:r>
          </w:p>
        </w:tc>
      </w:tr>
      <w:tr>
        <w:trPr>
          <w:trHeight w:val="380" w:hRule="atLeast"/>
          <w:cantSplit/>
        </w:trPr>
        <w:tc>
          <w:tcPr>
            <w:tcW w:type="dxa" w:w="2448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impact_record</w:t>
            </w:r>
          </w:p>
        </w:tc>
        <w:tc>
          <w:tcPr>
            <w:tcW w:type="dxa" w:w="4608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變更對任務、部門、歷史／未完成 Review 的影響</w:t>
            </w:r>
          </w:p>
        </w:tc>
        <w:tc>
          <w:tcPr>
            <w:tcW w:type="dxa" w:w="2736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Required before approval</w:t>
            </w:r>
          </w:p>
        </w:tc>
      </w:tr>
      <w:tr>
        <w:trPr>
          <w:trHeight w:val="380" w:hRule="atLeast"/>
          <w:cantSplit/>
        </w:trPr>
        <w:tc>
          <w:tcPr>
            <w:tcW w:type="dxa" w:w="2448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approval_record</w:t>
            </w:r>
          </w:p>
        </w:tc>
        <w:tc>
          <w:tcPr>
            <w:tcW w:type="dxa" w:w="4608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核准者、理由、版本、時間與證據</w:t>
            </w:r>
          </w:p>
        </w:tc>
        <w:tc>
          <w:tcPr>
            <w:tcW w:type="dxa" w:w="2736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Append-only decision</w:t>
            </w:r>
          </w:p>
        </w:tc>
      </w:tr>
      <w:tr>
        <w:trPr>
          <w:trHeight w:val="380" w:hRule="atLeast"/>
          <w:cantSplit/>
        </w:trPr>
        <w:tc>
          <w:tcPr>
            <w:tcW w:type="dxa" w:w="2448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review_result_binding</w:t>
            </w:r>
          </w:p>
        </w:tc>
        <w:tc>
          <w:tcPr>
            <w:tcW w:type="dxa" w:w="4608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既有 Review Result 所綁的原 Criteria Version</w:t>
            </w:r>
          </w:p>
        </w:tc>
        <w:tc>
          <w:tcPr>
            <w:tcW w:type="dxa" w:w="2736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Historical reproducibility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40" w:after="50"/>
      </w:pPr>
      <w:r>
        <w:t>4. Business Entity × Operation Matrix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rPr>
          <w:tblHeader w:val="true"/>
          <w:trHeight w:val="420" w:hRule="atLeast"/>
          <w:cantSplit/>
        </w:trPr>
        <w:tc>
          <w:tcPr>
            <w:tcW w:type="dxa" w:w="1728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Entity</w:t>
            </w:r>
          </w:p>
        </w:tc>
        <w:tc>
          <w:tcPr>
            <w:tcW w:type="dxa" w:w="792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Discover</w:t>
            </w:r>
          </w:p>
        </w:tc>
        <w:tc>
          <w:tcPr>
            <w:tcW w:type="dxa" w:w="1080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Create</w:t>
            </w:r>
          </w:p>
        </w:tc>
        <w:tc>
          <w:tcPr>
            <w:tcW w:type="dxa" w:w="1224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Edit</w:t>
            </w:r>
          </w:p>
        </w:tc>
        <w:tc>
          <w:tcPr>
            <w:tcW w:type="dxa" w:w="936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Review</w:t>
            </w:r>
          </w:p>
        </w:tc>
        <w:tc>
          <w:tcPr>
            <w:tcW w:type="dxa" w:w="1080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Approve</w:t>
            </w:r>
          </w:p>
        </w:tc>
        <w:tc>
          <w:tcPr>
            <w:tcW w:type="dxa" w:w="1080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Version</w:t>
            </w:r>
          </w:p>
        </w:tc>
        <w:tc>
          <w:tcPr>
            <w:tcW w:type="dxa" w:w="1224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Retire</w:t>
            </w:r>
          </w:p>
        </w:tc>
        <w:tc>
          <w:tcPr>
            <w:tcW w:type="dxa" w:w="1080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Impact</w:t>
            </w:r>
          </w:p>
        </w:tc>
        <w:tc>
          <w:tcPr>
            <w:tcW w:type="dxa" w:w="936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Audit</w:t>
            </w:r>
          </w:p>
        </w:tc>
      </w:tr>
      <w:tr>
        <w:trPr>
          <w:trHeight w:val="380" w:hRule="atLeast"/>
          <w:cantSplit/>
        </w:trPr>
        <w:tc>
          <w:tcPr>
            <w:tcW w:type="dxa" w:w="1728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3"/>
              </w:rPr>
              <w:t>Criteria Version</w:t>
            </w:r>
          </w:p>
        </w:tc>
        <w:tc>
          <w:tcPr>
            <w:tcW w:type="dxa" w:w="792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3"/>
              </w:rPr>
              <w:t>R</w:t>
            </w:r>
          </w:p>
        </w:tc>
        <w:tc>
          <w:tcPr>
            <w:tcW w:type="dxa" w:w="1080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3"/>
              </w:rPr>
              <w:t>—</w:t>
            </w:r>
          </w:p>
        </w:tc>
        <w:tc>
          <w:tcPr>
            <w:tcW w:type="dxa" w:w="1224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3"/>
              </w:rPr>
              <w:t>Configure→new draft</w:t>
            </w:r>
          </w:p>
        </w:tc>
        <w:tc>
          <w:tcPr>
            <w:tcW w:type="dxa" w:w="936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3"/>
              </w:rPr>
              <w:t>Review</w:t>
            </w:r>
          </w:p>
        </w:tc>
        <w:tc>
          <w:tcPr>
            <w:tcW w:type="dxa" w:w="1080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3"/>
              </w:rPr>
              <w:t>Approve</w:t>
            </w:r>
          </w:p>
        </w:tc>
        <w:tc>
          <w:tcPr>
            <w:tcW w:type="dxa" w:w="1080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3"/>
              </w:rPr>
              <w:t>Versioned</w:t>
            </w:r>
          </w:p>
        </w:tc>
        <w:tc>
          <w:tcPr>
            <w:tcW w:type="dxa" w:w="1224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3"/>
              </w:rPr>
              <w:t>Supersede / Retire</w:t>
            </w:r>
          </w:p>
        </w:tc>
        <w:tc>
          <w:tcPr>
            <w:tcW w:type="dxa" w:w="1080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3"/>
              </w:rPr>
              <w:t>Impact required</w:t>
            </w:r>
          </w:p>
        </w:tc>
        <w:tc>
          <w:tcPr>
            <w:tcW w:type="dxa" w:w="936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3"/>
              </w:rPr>
              <w:t>R</w:t>
            </w:r>
          </w:p>
        </w:tc>
      </w:tr>
      <w:tr>
        <w:trPr>
          <w:trHeight w:val="380" w:hRule="atLeast"/>
          <w:cantSplit/>
        </w:trPr>
        <w:tc>
          <w:tcPr>
            <w:tcW w:type="dxa" w:w="1728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3"/>
              </w:rPr>
              <w:t>Dimension Library</w:t>
            </w:r>
          </w:p>
        </w:tc>
        <w:tc>
          <w:tcPr>
            <w:tcW w:type="dxa" w:w="792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3"/>
              </w:rPr>
              <w:t>R</w:t>
            </w:r>
          </w:p>
        </w:tc>
        <w:tc>
          <w:tcPr>
            <w:tcW w:type="dxa" w:w="1080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3"/>
              </w:rPr>
              <w:t>—</w:t>
            </w:r>
          </w:p>
        </w:tc>
        <w:tc>
          <w:tcPr>
            <w:tcW w:type="dxa" w:w="1224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3"/>
              </w:rPr>
              <w:t>Configure</w:t>
            </w:r>
          </w:p>
        </w:tc>
        <w:tc>
          <w:tcPr>
            <w:tcW w:type="dxa" w:w="936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3"/>
              </w:rPr>
              <w:t>—</w:t>
            </w:r>
          </w:p>
        </w:tc>
        <w:tc>
          <w:tcPr>
            <w:tcW w:type="dxa" w:w="1080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3"/>
              </w:rPr>
              <w:t>Governed</w:t>
            </w:r>
          </w:p>
        </w:tc>
        <w:tc>
          <w:tcPr>
            <w:tcW w:type="dxa" w:w="1080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3"/>
              </w:rPr>
              <w:t>Versioned</w:t>
            </w:r>
          </w:p>
        </w:tc>
        <w:tc>
          <w:tcPr>
            <w:tcW w:type="dxa" w:w="1224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3"/>
              </w:rPr>
              <w:t>Retire only if legal</w:t>
            </w:r>
          </w:p>
        </w:tc>
        <w:tc>
          <w:tcPr>
            <w:tcW w:type="dxa" w:w="1080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3"/>
              </w:rPr>
              <w:t>Impact if referenced</w:t>
            </w:r>
          </w:p>
        </w:tc>
        <w:tc>
          <w:tcPr>
            <w:tcW w:type="dxa" w:w="936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3"/>
              </w:rPr>
              <w:t>R</w:t>
            </w:r>
          </w:p>
        </w:tc>
      </w:tr>
      <w:tr>
        <w:trPr>
          <w:trHeight w:val="380" w:hRule="atLeast"/>
          <w:cantSplit/>
        </w:trPr>
        <w:tc>
          <w:tcPr>
            <w:tcW w:type="dxa" w:w="1728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3"/>
              </w:rPr>
              <w:t>Threshold</w:t>
            </w:r>
          </w:p>
        </w:tc>
        <w:tc>
          <w:tcPr>
            <w:tcW w:type="dxa" w:w="792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3"/>
              </w:rPr>
              <w:t>R</w:t>
            </w:r>
          </w:p>
        </w:tc>
        <w:tc>
          <w:tcPr>
            <w:tcW w:type="dxa" w:w="1080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3"/>
              </w:rPr>
              <w:t>—</w:t>
            </w:r>
          </w:p>
        </w:tc>
        <w:tc>
          <w:tcPr>
            <w:tcW w:type="dxa" w:w="1224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3"/>
              </w:rPr>
              <w:t>Configure</w:t>
            </w:r>
          </w:p>
        </w:tc>
        <w:tc>
          <w:tcPr>
            <w:tcW w:type="dxa" w:w="936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3"/>
              </w:rPr>
              <w:t>—</w:t>
            </w:r>
          </w:p>
        </w:tc>
        <w:tc>
          <w:tcPr>
            <w:tcW w:type="dxa" w:w="1080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3"/>
              </w:rPr>
              <w:t>Via criteria approval</w:t>
            </w:r>
          </w:p>
        </w:tc>
        <w:tc>
          <w:tcPr>
            <w:tcW w:type="dxa" w:w="1080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3"/>
              </w:rPr>
              <w:t>Version-bound</w:t>
            </w:r>
          </w:p>
        </w:tc>
        <w:tc>
          <w:tcPr>
            <w:tcW w:type="dxa" w:w="1224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3"/>
              </w:rPr>
              <w:t>No direct delete</w:t>
            </w:r>
          </w:p>
        </w:tc>
        <w:tc>
          <w:tcPr>
            <w:tcW w:type="dxa" w:w="1080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3"/>
              </w:rPr>
              <w:t>Impact required</w:t>
            </w:r>
          </w:p>
        </w:tc>
        <w:tc>
          <w:tcPr>
            <w:tcW w:type="dxa" w:w="936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3"/>
              </w:rPr>
              <w:t>R</w:t>
            </w:r>
          </w:p>
        </w:tc>
      </w:tr>
      <w:tr>
        <w:trPr>
          <w:trHeight w:val="380" w:hRule="atLeast"/>
          <w:cantSplit/>
        </w:trPr>
        <w:tc>
          <w:tcPr>
            <w:tcW w:type="dxa" w:w="1728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3"/>
              </w:rPr>
              <w:t>Required Check</w:t>
            </w:r>
          </w:p>
        </w:tc>
        <w:tc>
          <w:tcPr>
            <w:tcW w:type="dxa" w:w="792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3"/>
              </w:rPr>
              <w:t>R</w:t>
            </w:r>
          </w:p>
        </w:tc>
        <w:tc>
          <w:tcPr>
            <w:tcW w:type="dxa" w:w="1080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3"/>
              </w:rPr>
              <w:t>—</w:t>
            </w:r>
          </w:p>
        </w:tc>
        <w:tc>
          <w:tcPr>
            <w:tcW w:type="dxa" w:w="1224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3"/>
              </w:rPr>
              <w:t>Configure</w:t>
            </w:r>
          </w:p>
        </w:tc>
        <w:tc>
          <w:tcPr>
            <w:tcW w:type="dxa" w:w="936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3"/>
              </w:rPr>
              <w:t>—</w:t>
            </w:r>
          </w:p>
        </w:tc>
        <w:tc>
          <w:tcPr>
            <w:tcW w:type="dxa" w:w="1080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3"/>
              </w:rPr>
              <w:t>Via criteria approval</w:t>
            </w:r>
          </w:p>
        </w:tc>
        <w:tc>
          <w:tcPr>
            <w:tcW w:type="dxa" w:w="1080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3"/>
              </w:rPr>
              <w:t>Version-bound</w:t>
            </w:r>
          </w:p>
        </w:tc>
        <w:tc>
          <w:tcPr>
            <w:tcW w:type="dxa" w:w="1224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3"/>
              </w:rPr>
              <w:t>No direct delete</w:t>
            </w:r>
          </w:p>
        </w:tc>
        <w:tc>
          <w:tcPr>
            <w:tcW w:type="dxa" w:w="1080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3"/>
              </w:rPr>
              <w:t>Impact required</w:t>
            </w:r>
          </w:p>
        </w:tc>
        <w:tc>
          <w:tcPr>
            <w:tcW w:type="dxa" w:w="936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3"/>
              </w:rPr>
              <w:t>R</w:t>
            </w:r>
          </w:p>
        </w:tc>
      </w:tr>
      <w:tr>
        <w:trPr>
          <w:trHeight w:val="380" w:hRule="atLeast"/>
          <w:cantSplit/>
        </w:trPr>
        <w:tc>
          <w:tcPr>
            <w:tcW w:type="dxa" w:w="1728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3"/>
              </w:rPr>
              <w:t>Department Mapping</w:t>
            </w:r>
          </w:p>
        </w:tc>
        <w:tc>
          <w:tcPr>
            <w:tcW w:type="dxa" w:w="792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3"/>
              </w:rPr>
              <w:t>R</w:t>
            </w:r>
          </w:p>
        </w:tc>
        <w:tc>
          <w:tcPr>
            <w:tcW w:type="dxa" w:w="1080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3"/>
              </w:rPr>
              <w:t>—</w:t>
            </w:r>
          </w:p>
        </w:tc>
        <w:tc>
          <w:tcPr>
            <w:tcW w:type="dxa" w:w="1224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3"/>
              </w:rPr>
              <w:t>Configure</w:t>
            </w:r>
          </w:p>
        </w:tc>
        <w:tc>
          <w:tcPr>
            <w:tcW w:type="dxa" w:w="936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3"/>
              </w:rPr>
              <w:t>—</w:t>
            </w:r>
          </w:p>
        </w:tc>
        <w:tc>
          <w:tcPr>
            <w:tcW w:type="dxa" w:w="1080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3"/>
              </w:rPr>
              <w:t>Via criteria approval</w:t>
            </w:r>
          </w:p>
        </w:tc>
        <w:tc>
          <w:tcPr>
            <w:tcW w:type="dxa" w:w="1080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3"/>
              </w:rPr>
              <w:t>Version-bound</w:t>
            </w:r>
          </w:p>
        </w:tc>
        <w:tc>
          <w:tcPr>
            <w:tcW w:type="dxa" w:w="1224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3"/>
              </w:rPr>
              <w:t>No direct delete</w:t>
            </w:r>
          </w:p>
        </w:tc>
        <w:tc>
          <w:tcPr>
            <w:tcW w:type="dxa" w:w="1080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3"/>
              </w:rPr>
              <w:t>Impact required</w:t>
            </w:r>
          </w:p>
        </w:tc>
        <w:tc>
          <w:tcPr>
            <w:tcW w:type="dxa" w:w="936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3"/>
              </w:rPr>
              <w:t>R</w:t>
            </w:r>
          </w:p>
        </w:tc>
      </w:tr>
      <w:tr>
        <w:trPr>
          <w:trHeight w:val="380" w:hRule="atLeast"/>
          <w:cantSplit/>
        </w:trPr>
        <w:tc>
          <w:tcPr>
            <w:tcW w:type="dxa" w:w="1728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3"/>
              </w:rPr>
              <w:t>Gate Policy</w:t>
            </w:r>
          </w:p>
        </w:tc>
        <w:tc>
          <w:tcPr>
            <w:tcW w:type="dxa" w:w="792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3"/>
              </w:rPr>
              <w:t>R</w:t>
            </w:r>
          </w:p>
        </w:tc>
        <w:tc>
          <w:tcPr>
            <w:tcW w:type="dxa" w:w="1080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3"/>
              </w:rPr>
              <w:t>—</w:t>
            </w:r>
          </w:p>
        </w:tc>
        <w:tc>
          <w:tcPr>
            <w:tcW w:type="dxa" w:w="1224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3"/>
              </w:rPr>
              <w:t>Configure</w:t>
            </w:r>
          </w:p>
        </w:tc>
        <w:tc>
          <w:tcPr>
            <w:tcW w:type="dxa" w:w="936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3"/>
              </w:rPr>
              <w:t>Review</w:t>
            </w:r>
          </w:p>
        </w:tc>
        <w:tc>
          <w:tcPr>
            <w:tcW w:type="dxa" w:w="1080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3"/>
              </w:rPr>
              <w:t>Approve</w:t>
            </w:r>
          </w:p>
        </w:tc>
        <w:tc>
          <w:tcPr>
            <w:tcW w:type="dxa" w:w="1080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3"/>
              </w:rPr>
              <w:t>Versioned</w:t>
            </w:r>
          </w:p>
        </w:tc>
        <w:tc>
          <w:tcPr>
            <w:tcW w:type="dxa" w:w="1224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3"/>
              </w:rPr>
              <w:t>Supersede / Retire</w:t>
            </w:r>
          </w:p>
        </w:tc>
        <w:tc>
          <w:tcPr>
            <w:tcW w:type="dxa" w:w="1080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3"/>
              </w:rPr>
              <w:t>Impact required</w:t>
            </w:r>
          </w:p>
        </w:tc>
        <w:tc>
          <w:tcPr>
            <w:tcW w:type="dxa" w:w="936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3"/>
              </w:rPr>
              <w:t>R</w:t>
            </w:r>
          </w:p>
        </w:tc>
      </w:tr>
      <w:tr>
        <w:trPr>
          <w:trHeight w:val="380" w:hRule="atLeast"/>
          <w:cantSplit/>
        </w:trPr>
        <w:tc>
          <w:tcPr>
            <w:tcW w:type="dxa" w:w="1728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3"/>
              </w:rPr>
              <w:t>Impact Record</w:t>
            </w:r>
          </w:p>
        </w:tc>
        <w:tc>
          <w:tcPr>
            <w:tcW w:type="dxa" w:w="792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3"/>
              </w:rPr>
              <w:t>R</w:t>
            </w:r>
          </w:p>
        </w:tc>
        <w:tc>
          <w:tcPr>
            <w:tcW w:type="dxa" w:w="1080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3"/>
              </w:rPr>
              <w:t>System/Create via governed change</w:t>
            </w:r>
          </w:p>
        </w:tc>
        <w:tc>
          <w:tcPr>
            <w:tcW w:type="dxa" w:w="1224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3"/>
              </w:rPr>
              <w:t>Append</w:t>
            </w:r>
          </w:p>
        </w:tc>
        <w:tc>
          <w:tcPr>
            <w:tcW w:type="dxa" w:w="936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3"/>
              </w:rPr>
              <w:t>—</w:t>
            </w:r>
          </w:p>
        </w:tc>
        <w:tc>
          <w:tcPr>
            <w:tcW w:type="dxa" w:w="1080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3"/>
              </w:rPr>
              <w:t>Required evidence</w:t>
            </w:r>
          </w:p>
        </w:tc>
        <w:tc>
          <w:tcPr>
            <w:tcW w:type="dxa" w:w="1080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3"/>
              </w:rPr>
              <w:t>Append-only</w:t>
            </w:r>
          </w:p>
        </w:tc>
        <w:tc>
          <w:tcPr>
            <w:tcW w:type="dxa" w:w="1224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3"/>
              </w:rPr>
              <w:t>—</w:t>
            </w:r>
          </w:p>
        </w:tc>
        <w:tc>
          <w:tcPr>
            <w:tcW w:type="dxa" w:w="1080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3"/>
              </w:rPr>
              <w:t>Self</w:t>
            </w:r>
          </w:p>
        </w:tc>
        <w:tc>
          <w:tcPr>
            <w:tcW w:type="dxa" w:w="936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3"/>
              </w:rPr>
              <w:t>R</w:t>
            </w:r>
          </w:p>
        </w:tc>
      </w:tr>
      <w:tr>
        <w:trPr>
          <w:trHeight w:val="380" w:hRule="atLeast"/>
          <w:cantSplit/>
        </w:trPr>
        <w:tc>
          <w:tcPr>
            <w:tcW w:type="dxa" w:w="1728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3"/>
              </w:rPr>
              <w:t>Approval Record</w:t>
            </w:r>
          </w:p>
        </w:tc>
        <w:tc>
          <w:tcPr>
            <w:tcW w:type="dxa" w:w="792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3"/>
              </w:rPr>
              <w:t>R</w:t>
            </w:r>
          </w:p>
        </w:tc>
        <w:tc>
          <w:tcPr>
            <w:tcW w:type="dxa" w:w="1080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3"/>
              </w:rPr>
              <w:t>System after approval</w:t>
            </w:r>
          </w:p>
        </w:tc>
        <w:tc>
          <w:tcPr>
            <w:tcW w:type="dxa" w:w="1224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3"/>
              </w:rPr>
              <w:t>—</w:t>
            </w:r>
          </w:p>
        </w:tc>
        <w:tc>
          <w:tcPr>
            <w:tcW w:type="dxa" w:w="936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3"/>
              </w:rPr>
              <w:t>—</w:t>
            </w:r>
          </w:p>
        </w:tc>
        <w:tc>
          <w:tcPr>
            <w:tcW w:type="dxa" w:w="1080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3"/>
              </w:rPr>
              <w:t>Approve operation</w:t>
            </w:r>
          </w:p>
        </w:tc>
        <w:tc>
          <w:tcPr>
            <w:tcW w:type="dxa" w:w="1080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3"/>
              </w:rPr>
              <w:t>Append-only</w:t>
            </w:r>
          </w:p>
        </w:tc>
        <w:tc>
          <w:tcPr>
            <w:tcW w:type="dxa" w:w="1224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3"/>
              </w:rPr>
              <w:t>—</w:t>
            </w:r>
          </w:p>
        </w:tc>
        <w:tc>
          <w:tcPr>
            <w:tcW w:type="dxa" w:w="1080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3"/>
              </w:rPr>
              <w:t>—</w:t>
            </w:r>
          </w:p>
        </w:tc>
        <w:tc>
          <w:tcPr>
            <w:tcW w:type="dxa" w:w="936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3"/>
              </w:rPr>
              <w:t>R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40" w:after="50"/>
      </w:pPr>
      <w:r>
        <w:t>5. Entity Hierarchy &amp; Version Semantics</w:t>
      </w:r>
    </w:p>
    <w:p>
      <w:pPr>
        <w:pStyle w:val="ListBullet"/>
        <w:spacing w:after="20" w:line="252" w:lineRule="auto"/>
      </w:pPr>
      <w:r>
        <w:rPr>
          <w:rFonts w:ascii="Noto Sans CJK TC" w:hAnsi="Noto Sans CJK TC" w:eastAsia="Noto Sans CJK TC"/>
          <w:b w:val="0"/>
          <w:color w:val="22263F"/>
          <w:sz w:val="16"/>
        </w:rPr>
        <w:t>QualityCriteriaVersion 是版本根；Dimension / Threshold / Required Check / Department Mapping / Gate Policy 的正式狀態必須可追溯回該版本。</w:t>
      </w:r>
    </w:p>
    <w:p>
      <w:pPr>
        <w:pStyle w:val="ListBullet"/>
        <w:spacing w:after="20" w:line="252" w:lineRule="auto"/>
      </w:pPr>
      <w:r>
        <w:rPr>
          <w:rFonts w:ascii="Noto Sans CJK TC" w:hAnsi="Noto Sans CJK TC" w:eastAsia="Noto Sans CJK TC"/>
          <w:b w:val="0"/>
          <w:color w:val="22263F"/>
          <w:sz w:val="16"/>
        </w:rPr>
        <w:t>ACTIVE 版本為 immutable。修改需求先建立新的 Draft/Working Version，不允許把 ACTIVE row 直接改寫。</w:t>
      </w:r>
    </w:p>
    <w:p>
      <w:pPr>
        <w:pStyle w:val="ListBullet"/>
        <w:spacing w:after="20" w:line="252" w:lineRule="auto"/>
      </w:pPr>
      <w:r>
        <w:rPr>
          <w:rFonts w:ascii="Noto Sans CJK TC" w:hAnsi="Noto Sans CJK TC" w:eastAsia="Noto Sans CJK TC"/>
          <w:b w:val="0"/>
          <w:color w:val="22263F"/>
          <w:sz w:val="16"/>
        </w:rPr>
        <w:t>Review Result 必須保存 criteria_version_ref；後續 Criteria 更新不能回填或重算歷史結果，除非建立正式 Revalidation 結果且保留原結果。</w:t>
      </w:r>
    </w:p>
    <w:p>
      <w:pPr>
        <w:pStyle w:val="ListBullet"/>
        <w:spacing w:after="20" w:line="252" w:lineRule="auto"/>
      </w:pPr>
      <w:r>
        <w:rPr>
          <w:rFonts w:ascii="Noto Sans CJK TC" w:hAnsi="Noto Sans CJK TC" w:eastAsia="Noto Sans CJK TC"/>
          <w:b w:val="0"/>
          <w:color w:val="22263F"/>
          <w:sz w:val="16"/>
        </w:rPr>
        <w:t>同一時點可存在歷史版本與待核准版本，但執行端只使用被 Current Mapping 明確指定的版本；不得用 latest/current 字串猜測。</w:t>
      </w:r>
    </w:p>
    <w:p>
      <w:pPr>
        <w:pStyle w:val="ListBullet"/>
        <w:spacing w:after="20" w:line="252" w:lineRule="auto"/>
      </w:pPr>
      <w:r>
        <w:rPr>
          <w:rFonts w:ascii="Noto Sans CJK TC" w:hAnsi="Noto Sans CJK TC" w:eastAsia="Noto Sans CJK TC"/>
          <w:b w:val="0"/>
          <w:color w:val="22263F"/>
          <w:sz w:val="16"/>
        </w:rPr>
        <w:t>SUPERSEDED 代表不再作為新工作的預設版本，但仍可被歷史 Review Result 引用；RETIRED 仍保留 Audit/Lineage。</w:t>
      </w:r>
    </w:p>
    <w:p>
      <w:pPr>
        <w:pStyle w:val="Heading1"/>
        <w:keepNext/>
        <w:spacing w:before="140" w:after="50"/>
      </w:pPr>
      <w:r>
        <w:t>6. Lifecycle / State Model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  <w:trHeight w:val="420" w:hRule="atLeast"/>
          <w:cantSplit/>
        </w:trPr>
        <w:tc>
          <w:tcPr>
            <w:tcW w:type="dxa" w:w="1584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State</w:t>
            </w:r>
          </w:p>
        </w:tc>
        <w:tc>
          <w:tcPr>
            <w:tcW w:type="dxa" w:w="3240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可做事項</w:t>
            </w:r>
          </w:p>
        </w:tc>
        <w:tc>
          <w:tcPr>
            <w:tcW w:type="dxa" w:w="3096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禁止事項</w:t>
            </w:r>
          </w:p>
        </w:tc>
        <w:tc>
          <w:tcPr>
            <w:tcW w:type="dxa" w:w="1872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下一步</w:t>
            </w:r>
          </w:p>
        </w:tc>
      </w:tr>
      <w:tr>
        <w:trPr>
          <w:trHeight w:val="380" w:hRule="atLeast"/>
          <w:cantSplit/>
        </w:trPr>
        <w:tc>
          <w:tcPr>
            <w:tcW w:type="dxa" w:w="1584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DRAFT</w:t>
            </w:r>
          </w:p>
        </w:tc>
        <w:tc>
          <w:tcPr>
            <w:tcW w:type="dxa" w:w="3240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配置內容、Impact 初判</w:t>
            </w:r>
          </w:p>
        </w:tc>
        <w:tc>
          <w:tcPr>
            <w:tcW w:type="dxa" w:w="3096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作為 Production QA Gate</w:t>
            </w:r>
          </w:p>
        </w:tc>
        <w:tc>
          <w:tcPr>
            <w:tcW w:type="dxa" w:w="1872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提交 REVIEW</w:t>
            </w:r>
          </w:p>
        </w:tc>
      </w:tr>
      <w:tr>
        <w:trPr>
          <w:trHeight w:val="380" w:hRule="atLeast"/>
          <w:cantSplit/>
        </w:trPr>
        <w:tc>
          <w:tcPr>
            <w:tcW w:type="dxa" w:w="1584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REVIEW</w:t>
            </w:r>
          </w:p>
        </w:tc>
        <w:tc>
          <w:tcPr>
            <w:tcW w:type="dxa" w:w="3240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凍結待審版本內容；核對 Impact / Mapping</w:t>
            </w:r>
          </w:p>
        </w:tc>
        <w:tc>
          <w:tcPr>
            <w:tcW w:type="dxa" w:w="3096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直接改內容、直接 ACTIVE</w:t>
            </w:r>
          </w:p>
        </w:tc>
        <w:tc>
          <w:tcPr>
            <w:tcW w:type="dxa" w:w="1872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Approve 或 Return-to-Draft</w:t>
            </w:r>
          </w:p>
        </w:tc>
      </w:tr>
      <w:tr>
        <w:trPr>
          <w:trHeight w:val="380" w:hRule="atLeast"/>
          <w:cantSplit/>
        </w:trPr>
        <w:tc>
          <w:tcPr>
            <w:tcW w:type="dxa" w:w="1584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APPROVED</w:t>
            </w:r>
          </w:p>
        </w:tc>
        <w:tc>
          <w:tcPr>
            <w:tcW w:type="dxa" w:w="3240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完成正式核准；等待啟用條件／Mapping</w:t>
            </w:r>
          </w:p>
        </w:tc>
        <w:tc>
          <w:tcPr>
            <w:tcW w:type="dxa" w:w="3096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原地修改</w:t>
            </w:r>
          </w:p>
        </w:tc>
        <w:tc>
          <w:tcPr>
            <w:tcW w:type="dxa" w:w="1872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依治理條件 ACTIVE</w:t>
            </w:r>
          </w:p>
        </w:tc>
      </w:tr>
      <w:tr>
        <w:trPr>
          <w:trHeight w:val="380" w:hRule="atLeast"/>
          <w:cantSplit/>
        </w:trPr>
        <w:tc>
          <w:tcPr>
            <w:tcW w:type="dxa" w:w="1584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ACTIVE</w:t>
            </w:r>
          </w:p>
        </w:tc>
        <w:tc>
          <w:tcPr>
            <w:tcW w:type="dxa" w:w="3240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供新工作綁定；read-only</w:t>
            </w:r>
          </w:p>
        </w:tc>
        <w:tc>
          <w:tcPr>
            <w:tcW w:type="dxa" w:w="3096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原地改 Threshold / Check / Policy</w:t>
            </w:r>
          </w:p>
        </w:tc>
        <w:tc>
          <w:tcPr>
            <w:tcW w:type="dxa" w:w="1872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新版本取代後 SUPERSEDED</w:t>
            </w:r>
          </w:p>
        </w:tc>
      </w:tr>
      <w:tr>
        <w:trPr>
          <w:trHeight w:val="380" w:hRule="atLeast"/>
          <w:cantSplit/>
        </w:trPr>
        <w:tc>
          <w:tcPr>
            <w:tcW w:type="dxa" w:w="1584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SUPERSEDED</w:t>
            </w:r>
          </w:p>
        </w:tc>
        <w:tc>
          <w:tcPr>
            <w:tcW w:type="dxa" w:w="3240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歷史可重現、不可作新預設</w:t>
            </w:r>
          </w:p>
        </w:tc>
        <w:tc>
          <w:tcPr>
            <w:tcW w:type="dxa" w:w="3096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刪除歷史資料</w:t>
            </w:r>
          </w:p>
        </w:tc>
        <w:tc>
          <w:tcPr>
            <w:tcW w:type="dxa" w:w="1872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保留或 RETIRED</w:t>
            </w:r>
          </w:p>
        </w:tc>
      </w:tr>
      <w:tr>
        <w:trPr>
          <w:trHeight w:val="380" w:hRule="atLeast"/>
          <w:cantSplit/>
        </w:trPr>
        <w:tc>
          <w:tcPr>
            <w:tcW w:type="dxa" w:w="1584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RETIRED</w:t>
            </w:r>
          </w:p>
        </w:tc>
        <w:tc>
          <w:tcPr>
            <w:tcW w:type="dxa" w:w="3240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歷史讀取 / Audit</w:t>
            </w:r>
          </w:p>
        </w:tc>
        <w:tc>
          <w:tcPr>
            <w:tcW w:type="dxa" w:w="3096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任何 Effectful 修改</w:t>
            </w:r>
          </w:p>
        </w:tc>
        <w:tc>
          <w:tcPr>
            <w:tcW w:type="dxa" w:w="1872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Terminal</w:t>
            </w:r>
          </w:p>
        </w:tc>
      </w:tr>
    </w:tbl>
    <w:p>
      <w:pPr>
        <w:spacing w:after="20"/>
      </w:pP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6080760" cy="3420428"/>
            <wp:docPr id="1" name="Picture 1" descr="圖 1｜SG-02 Criteria Governance Workbench：版本名單為主，Dimension / Threshold / Required Checks 透過 Drawer 查看，Action Dock 僅保留合法 Configure / Approve。" title="圖 1｜SG-02 Criteria Governance Workbench：版本名單為主，Dimension / Threshold / Required Checks 透過 Drawer 查看，Action Dock 僅保留合法 Configure / Approve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G02_CRITERIA_GOVERNANCE_WORKBENC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20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Noto Sans CJK TC" w:hAnsi="Noto Sans CJK TC" w:eastAsia="Noto Sans CJK TC"/>
          <w:b w:val="0"/>
          <w:color w:val="686B81"/>
          <w:sz w:val="15"/>
        </w:rPr>
        <w:t>圖 1｜SG-02 Criteria Governance Workbench：版本名單為主，Dimension / Threshold / Required Checks 透過 Drawer 查看，Action Dock 僅保留合法 Configure / Approve。</w:t>
      </w:r>
    </w:p>
    <w:p>
      <w:pPr>
        <w:pStyle w:val="Heading1"/>
        <w:keepNext/>
        <w:spacing w:before="140" w:after="50"/>
      </w:pPr>
      <w:r>
        <w:t>7. Functional Workbench / Interaction Topology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  <w:trHeight w:val="420" w:hRule="atLeast"/>
          <w:cantSplit/>
        </w:trPr>
        <w:tc>
          <w:tcPr>
            <w:tcW w:type="dxa" w:w="2088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Surface</w:t>
            </w:r>
          </w:p>
        </w:tc>
        <w:tc>
          <w:tcPr>
            <w:tcW w:type="dxa" w:w="2088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分類</w:t>
            </w:r>
          </w:p>
        </w:tc>
        <w:tc>
          <w:tcPr>
            <w:tcW w:type="dxa" w:w="3384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責任</w:t>
            </w:r>
          </w:p>
        </w:tc>
        <w:tc>
          <w:tcPr>
            <w:tcW w:type="dxa" w:w="2232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互動規則</w:t>
            </w:r>
          </w:p>
        </w:tc>
      </w:tr>
      <w:tr>
        <w:trPr>
          <w:trHeight w:val="380" w:hRule="atLeast"/>
          <w:cantSplit/>
        </w:trPr>
        <w:tc>
          <w:tcPr>
            <w:tcW w:type="dxa" w:w="2088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4"/>
              </w:rPr>
              <w:t>Criteria Version Table</w:t>
            </w:r>
          </w:p>
        </w:tc>
        <w:tc>
          <w:tcPr>
            <w:tcW w:type="dxa" w:w="2088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4"/>
              </w:rPr>
              <w:t>ATOMIC_WORKBENCH</w:t>
            </w:r>
          </w:p>
        </w:tc>
        <w:tc>
          <w:tcPr>
            <w:tcW w:type="dxa" w:w="3384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4"/>
              </w:rPr>
              <w:t>版本名單、狀態、適用範圍、Approval/Impact 摘要</w:t>
            </w:r>
          </w:p>
        </w:tc>
        <w:tc>
          <w:tcPr>
            <w:tcW w:type="dxa" w:w="2232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4"/>
              </w:rPr>
              <w:t>主工作面；不得把每個欄位拆成卡片</w:t>
            </w:r>
          </w:p>
        </w:tc>
      </w:tr>
      <w:tr>
        <w:trPr>
          <w:trHeight w:val="380" w:hRule="atLeast"/>
          <w:cantSplit/>
        </w:trPr>
        <w:tc>
          <w:tcPr>
            <w:tcW w:type="dxa" w:w="2088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4"/>
              </w:rPr>
              <w:t>Dimension / Threshold / Required Check</w:t>
            </w:r>
          </w:p>
        </w:tc>
        <w:tc>
          <w:tcPr>
            <w:tcW w:type="dxa" w:w="2088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4"/>
              </w:rPr>
              <w:t>SAME_SURFACE_CLUSTER</w:t>
            </w:r>
          </w:p>
        </w:tc>
        <w:tc>
          <w:tcPr>
            <w:tcW w:type="dxa" w:w="3384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4"/>
              </w:rPr>
              <w:t>低頻細節與版本內容</w:t>
            </w:r>
          </w:p>
        </w:tc>
        <w:tc>
          <w:tcPr>
            <w:tcW w:type="dxa" w:w="2232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4"/>
              </w:rPr>
              <w:t>SECTION_OPEN → Drawer；不建立新 route</w:t>
            </w:r>
          </w:p>
        </w:tc>
      </w:tr>
      <w:tr>
        <w:trPr>
          <w:trHeight w:val="380" w:hRule="atLeast"/>
          <w:cantSplit/>
        </w:trPr>
        <w:tc>
          <w:tcPr>
            <w:tcW w:type="dxa" w:w="2088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4"/>
              </w:rPr>
              <w:t>Department Mapping / Gate Policy</w:t>
            </w:r>
          </w:p>
        </w:tc>
        <w:tc>
          <w:tcPr>
            <w:tcW w:type="dxa" w:w="2088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4"/>
              </w:rPr>
              <w:t>SAME_SURFACE_CLUSTER</w:t>
            </w:r>
          </w:p>
        </w:tc>
        <w:tc>
          <w:tcPr>
            <w:tcW w:type="dxa" w:w="3384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4"/>
              </w:rPr>
              <w:t>適用性與 Gate 規則</w:t>
            </w:r>
          </w:p>
        </w:tc>
        <w:tc>
          <w:tcPr>
            <w:tcW w:type="dxa" w:w="2232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4"/>
              </w:rPr>
              <w:t>Drawer read；配置走 Configure Modal</w:t>
            </w:r>
          </w:p>
        </w:tc>
      </w:tr>
      <w:tr>
        <w:trPr>
          <w:trHeight w:val="380" w:hRule="atLeast"/>
          <w:cantSplit/>
        </w:trPr>
        <w:tc>
          <w:tcPr>
            <w:tcW w:type="dxa" w:w="2088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4"/>
              </w:rPr>
              <w:t>Approval / Impact</w:t>
            </w:r>
          </w:p>
        </w:tc>
        <w:tc>
          <w:tcPr>
            <w:tcW w:type="dxa" w:w="2088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4"/>
              </w:rPr>
              <w:t>SAME_SURFACE_CLUSTER</w:t>
            </w:r>
          </w:p>
        </w:tc>
        <w:tc>
          <w:tcPr>
            <w:tcW w:type="dxa" w:w="3384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4"/>
              </w:rPr>
              <w:t>核准與變更影響</w:t>
            </w:r>
          </w:p>
        </w:tc>
        <w:tc>
          <w:tcPr>
            <w:tcW w:type="dxa" w:w="2232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4"/>
              </w:rPr>
              <w:t>Impact 先於 Approval；effectful 動作用 Modal</w:t>
            </w:r>
          </w:p>
        </w:tc>
      </w:tr>
      <w:tr>
        <w:trPr>
          <w:trHeight w:val="380" w:hRule="atLeast"/>
          <w:cantSplit/>
        </w:trPr>
        <w:tc>
          <w:tcPr>
            <w:tcW w:type="dxa" w:w="2088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4"/>
              </w:rPr>
              <w:t>QA-01 Execution</w:t>
            </w:r>
          </w:p>
        </w:tc>
        <w:tc>
          <w:tcPr>
            <w:tcW w:type="dxa" w:w="2088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4"/>
              </w:rPr>
              <w:t>CROSS_SURFACE_FLOW</w:t>
            </w:r>
          </w:p>
        </w:tc>
        <w:tc>
          <w:tcPr>
            <w:tcW w:type="dxa" w:w="3384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4"/>
              </w:rPr>
              <w:t>消費正式 Criteria Version 執行 QA</w:t>
            </w:r>
          </w:p>
        </w:tc>
        <w:tc>
          <w:tcPr>
            <w:tcW w:type="dxa" w:w="2232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4"/>
              </w:rPr>
              <w:t>只帶 exact criteria_version_ref；不共享未核准草稿</w:t>
            </w:r>
          </w:p>
        </w:tc>
      </w:tr>
      <w:tr>
        <w:trPr>
          <w:trHeight w:val="380" w:hRule="atLeast"/>
          <w:cantSplit/>
        </w:trPr>
        <w:tc>
          <w:tcPr>
            <w:tcW w:type="dxa" w:w="2088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4"/>
              </w:rPr>
              <w:t>Audit / Historical Detail</w:t>
            </w:r>
          </w:p>
        </w:tc>
        <w:tc>
          <w:tcPr>
            <w:tcW w:type="dxa" w:w="2088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4"/>
              </w:rPr>
              <w:t>INDEPENDENT_SUPPORT_PANEL</w:t>
            </w:r>
          </w:p>
        </w:tc>
        <w:tc>
          <w:tcPr>
            <w:tcW w:type="dxa" w:w="3384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4"/>
              </w:rPr>
              <w:t>版本、理由、事件、歷史引用</w:t>
            </w:r>
          </w:p>
        </w:tc>
        <w:tc>
          <w:tcPr>
            <w:tcW w:type="dxa" w:w="2232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4"/>
              </w:rPr>
              <w:t>Drawer；read-only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40" w:after="50"/>
      </w:pPr>
      <w:r>
        <w:t>8. Layout / Visual Geometry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  <w:trHeight w:val="420" w:hRule="atLeast"/>
          <w:cantSplit/>
        </w:trPr>
        <w:tc>
          <w:tcPr>
            <w:tcW w:type="dxa" w:w="2088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Region</w:t>
            </w:r>
          </w:p>
        </w:tc>
        <w:tc>
          <w:tcPr>
            <w:tcW w:type="dxa" w:w="2088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Geometry</w:t>
            </w:r>
          </w:p>
        </w:tc>
        <w:tc>
          <w:tcPr>
            <w:tcW w:type="dxa" w:w="5616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Rules</w:t>
            </w:r>
          </w:p>
        </w:tc>
      </w:tr>
      <w:tr>
        <w:trPr>
          <w:trHeight w:val="380" w:hRule="atLeast"/>
          <w:cantSplit/>
        </w:trPr>
        <w:tc>
          <w:tcPr>
            <w:tcW w:type="dxa" w:w="2088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Page Context</w:t>
            </w:r>
          </w:p>
        </w:tc>
        <w:tc>
          <w:tcPr>
            <w:tcW w:type="dxa" w:w="2088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100% × 56px</w:t>
            </w:r>
          </w:p>
        </w:tc>
        <w:tc>
          <w:tcPr>
            <w:tcW w:type="dxa" w:w="5616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Page name、Current Criteria Version、Lifecycle、Scope / Blocker；缺值 = —</w:t>
            </w:r>
          </w:p>
        </w:tc>
      </w:tr>
      <w:tr>
        <w:trPr>
          <w:trHeight w:val="380" w:hRule="atLeast"/>
          <w:cantSplit/>
        </w:trPr>
        <w:tc>
          <w:tcPr>
            <w:tcW w:type="dxa" w:w="2088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Main Criteria Table</w:t>
            </w:r>
          </w:p>
        </w:tc>
        <w:tc>
          <w:tcPr>
            <w:tcW w:type="dxa" w:w="2088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Primary workspace</w:t>
            </w:r>
          </w:p>
        </w:tc>
        <w:tc>
          <w:tcPr>
            <w:tcW w:type="dxa" w:w="5616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固定表頭；Version/State/Applicability/Approval/Impact；行內只保留必要摘要</w:t>
            </w:r>
          </w:p>
        </w:tc>
      </w:tr>
      <w:tr>
        <w:trPr>
          <w:trHeight w:val="380" w:hRule="atLeast"/>
          <w:cantSplit/>
        </w:trPr>
        <w:tc>
          <w:tcPr>
            <w:tcW w:type="dxa" w:w="2088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Governance Rail</w:t>
            </w:r>
          </w:p>
        </w:tc>
        <w:tc>
          <w:tcPr>
            <w:tcW w:type="dxa" w:w="2088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約 28%</w:t>
            </w:r>
          </w:p>
        </w:tc>
        <w:tc>
          <w:tcPr>
            <w:tcW w:type="dxa" w:w="5616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Version Integrity / Approval / Impact / Revalidation / History readiness；真實狀態 only</w:t>
            </w:r>
          </w:p>
        </w:tc>
      </w:tr>
      <w:tr>
        <w:trPr>
          <w:trHeight w:val="380" w:hRule="atLeast"/>
          <w:cantSplit/>
        </w:trPr>
        <w:tc>
          <w:tcPr>
            <w:tcW w:type="dxa" w:w="2088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Detail Drawer</w:t>
            </w:r>
          </w:p>
        </w:tc>
        <w:tc>
          <w:tcPr>
            <w:tcW w:type="dxa" w:w="2088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480–560px</w:t>
            </w:r>
          </w:p>
        </w:tc>
        <w:tc>
          <w:tcPr>
            <w:tcW w:type="dxa" w:w="5616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Dimension、Threshold、Required Check、Mapping、Policy、Impact、Audit；可滾動</w:t>
            </w:r>
          </w:p>
        </w:tc>
      </w:tr>
      <w:tr>
        <w:trPr>
          <w:trHeight w:val="380" w:hRule="atLeast"/>
          <w:cantSplit/>
        </w:trPr>
        <w:tc>
          <w:tcPr>
            <w:tcW w:type="dxa" w:w="2088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Configure / Approve Modal</w:t>
            </w:r>
          </w:p>
        </w:tc>
        <w:tc>
          <w:tcPr>
            <w:tcW w:type="dxa" w:w="2088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效應操作專用</w:t>
            </w:r>
          </w:p>
        </w:tc>
        <w:tc>
          <w:tcPr>
            <w:tcW w:type="dxa" w:w="5616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Focus trap、Esc/cancel、Validation Summary、Reason/Rationale 必填</w:t>
            </w:r>
          </w:p>
        </w:tc>
      </w:tr>
      <w:tr>
        <w:trPr>
          <w:trHeight w:val="380" w:hRule="atLeast"/>
          <w:cantSplit/>
        </w:trPr>
        <w:tc>
          <w:tcPr>
            <w:tcW w:type="dxa" w:w="2088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Action Dock</w:t>
            </w:r>
          </w:p>
        </w:tc>
        <w:tc>
          <w:tcPr>
            <w:tcW w:type="dxa" w:w="2088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56px</w:t>
            </w:r>
          </w:p>
        </w:tc>
        <w:tc>
          <w:tcPr>
            <w:tcW w:type="dxa" w:w="5616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只顯示目前合法操作；最多一個 Primary CTA</w:t>
            </w:r>
          </w:p>
        </w:tc>
      </w:tr>
    </w:tbl>
    <w:p>
      <w:pPr>
        <w:spacing w:after="20"/>
      </w:pPr>
    </w:p>
    <w:p>
      <w:pPr>
        <w:spacing w:before="50" w:after="80" w:line="252" w:lineRule="auto"/>
        <w:ind w:left="86" w:right="86"/>
        <w:shd w:fill="EAF2FF"/>
        <w:pBdr>
          <w:top w:val="single" w:sz="8" w:color="B7A7EF"/>
          <w:left w:val="single" w:sz="8" w:color="B7A7EF"/>
          <w:bottom w:val="single" w:sz="8" w:color="B7A7EF"/>
          <w:right w:val="single" w:sz="8" w:color="B7A7EF"/>
        </w:pBdr>
      </w:pPr>
      <w:r>
        <w:rPr>
          <w:rFonts w:ascii="Noto Sans CJK TC" w:hAnsi="Noto Sans CJK TC" w:eastAsia="Noto Sans CJK TC"/>
          <w:b/>
          <w:color w:val="5840A0"/>
          <w:sz w:val="17"/>
        </w:rPr>
        <w:t>後續 Word Geometry 基準｜</w:t>
      </w:r>
      <w:r>
        <w:rPr>
          <w:rFonts w:ascii="Noto Sans CJK TC" w:hAnsi="Noto Sans CJK TC" w:eastAsia="Noto Sans CJK TC"/>
          <w:sz w:val="17"/>
        </w:rPr>
        <w:t>本頁起所有表格固定儲存格內距；短欄位與表頭水平＋垂直置中；長文字左對齊但保留安全距；表格採固定欄寬避免 Render 時被自動壓縮。</w:t>
      </w:r>
    </w:p>
    <w:p>
      <w:pPr>
        <w:spacing w:after="20"/>
      </w:pPr>
    </w:p>
    <w:p>
      <w:pPr>
        <w:pStyle w:val="Heading1"/>
        <w:keepNext/>
        <w:spacing w:before="140" w:after="50"/>
      </w:pPr>
      <w:r>
        <w:t>9. Section Registry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  <w:trHeight w:val="420" w:hRule="atLeast"/>
          <w:cantSplit/>
        </w:trPr>
        <w:tc>
          <w:tcPr>
            <w:tcW w:type="dxa" w:w="2664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Section</w:t>
            </w:r>
          </w:p>
        </w:tc>
        <w:tc>
          <w:tcPr>
            <w:tcW w:type="dxa" w:w="1152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Priority</w:t>
            </w:r>
          </w:p>
        </w:tc>
        <w:tc>
          <w:tcPr>
            <w:tcW w:type="dxa" w:w="4680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Responsibility</w:t>
            </w:r>
          </w:p>
        </w:tc>
        <w:tc>
          <w:tcPr>
            <w:tcW w:type="dxa" w:w="1296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Surface</w:t>
            </w:r>
          </w:p>
        </w:tc>
      </w:tr>
      <w:tr>
        <w:trPr>
          <w:trHeight w:val="380" w:hRule="atLeast"/>
          <w:cantSplit/>
        </w:trPr>
        <w:tc>
          <w:tcPr>
            <w:tcW w:type="dxa" w:w="2664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4"/>
              </w:rPr>
              <w:t>SEC-01 Criteria Table</w:t>
            </w:r>
          </w:p>
        </w:tc>
        <w:tc>
          <w:tcPr>
            <w:tcW w:type="dxa" w:w="1152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4"/>
              </w:rPr>
              <w:t>CORE</w:t>
            </w:r>
          </w:p>
        </w:tc>
        <w:tc>
          <w:tcPr>
            <w:tcW w:type="dxa" w:w="4680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4"/>
              </w:rPr>
              <w:t>Current versions + summary</w:t>
            </w:r>
          </w:p>
        </w:tc>
        <w:tc>
          <w:tcPr>
            <w:tcW w:type="dxa" w:w="1296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4"/>
              </w:rPr>
              <w:t>Main</w:t>
            </w:r>
          </w:p>
        </w:tc>
      </w:tr>
      <w:tr>
        <w:trPr>
          <w:trHeight w:val="380" w:hRule="atLeast"/>
          <w:cantSplit/>
        </w:trPr>
        <w:tc>
          <w:tcPr>
            <w:tcW w:type="dxa" w:w="2664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4"/>
              </w:rPr>
              <w:t>SEC-02 Dimension Library</w:t>
            </w:r>
          </w:p>
        </w:tc>
        <w:tc>
          <w:tcPr>
            <w:tcW w:type="dxa" w:w="1152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4"/>
              </w:rPr>
              <w:t>SUPPORT</w:t>
            </w:r>
          </w:p>
        </w:tc>
        <w:tc>
          <w:tcPr>
            <w:tcW w:type="dxa" w:w="4680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4"/>
              </w:rPr>
              <w:t>Dimension definitions</w:t>
            </w:r>
          </w:p>
        </w:tc>
        <w:tc>
          <w:tcPr>
            <w:tcW w:type="dxa" w:w="1296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4"/>
              </w:rPr>
              <w:t>Drawer</w:t>
            </w:r>
          </w:p>
        </w:tc>
      </w:tr>
      <w:tr>
        <w:trPr>
          <w:trHeight w:val="380" w:hRule="atLeast"/>
          <w:cantSplit/>
        </w:trPr>
        <w:tc>
          <w:tcPr>
            <w:tcW w:type="dxa" w:w="2664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4"/>
              </w:rPr>
              <w:t>SEC-03 Thresholds</w:t>
            </w:r>
          </w:p>
        </w:tc>
        <w:tc>
          <w:tcPr>
            <w:tcW w:type="dxa" w:w="1152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4"/>
              </w:rPr>
              <w:t>SUPPORT</w:t>
            </w:r>
          </w:p>
        </w:tc>
        <w:tc>
          <w:tcPr>
            <w:tcW w:type="dxa" w:w="4680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4"/>
              </w:rPr>
              <w:t>Threshold semantics</w:t>
            </w:r>
          </w:p>
        </w:tc>
        <w:tc>
          <w:tcPr>
            <w:tcW w:type="dxa" w:w="1296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4"/>
              </w:rPr>
              <w:t>Drawer</w:t>
            </w:r>
          </w:p>
        </w:tc>
      </w:tr>
      <w:tr>
        <w:trPr>
          <w:trHeight w:val="380" w:hRule="atLeast"/>
          <w:cantSplit/>
        </w:trPr>
        <w:tc>
          <w:tcPr>
            <w:tcW w:type="dxa" w:w="2664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4"/>
              </w:rPr>
              <w:t>SEC-04 Department Mapping</w:t>
            </w:r>
          </w:p>
        </w:tc>
        <w:tc>
          <w:tcPr>
            <w:tcW w:type="dxa" w:w="1152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4"/>
              </w:rPr>
              <w:t>SUPPORT</w:t>
            </w:r>
          </w:p>
        </w:tc>
        <w:tc>
          <w:tcPr>
            <w:tcW w:type="dxa" w:w="4680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4"/>
              </w:rPr>
              <w:t>Applicability</w:t>
            </w:r>
          </w:p>
        </w:tc>
        <w:tc>
          <w:tcPr>
            <w:tcW w:type="dxa" w:w="1296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4"/>
              </w:rPr>
              <w:t>Drawer</w:t>
            </w:r>
          </w:p>
        </w:tc>
      </w:tr>
      <w:tr>
        <w:trPr>
          <w:trHeight w:val="380" w:hRule="atLeast"/>
          <w:cantSplit/>
        </w:trPr>
        <w:tc>
          <w:tcPr>
            <w:tcW w:type="dxa" w:w="2664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4"/>
              </w:rPr>
              <w:t>SEC-05 Required Checks</w:t>
            </w:r>
          </w:p>
        </w:tc>
        <w:tc>
          <w:tcPr>
            <w:tcW w:type="dxa" w:w="1152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4"/>
              </w:rPr>
              <w:t>SUPPORT</w:t>
            </w:r>
          </w:p>
        </w:tc>
        <w:tc>
          <w:tcPr>
            <w:tcW w:type="dxa" w:w="4680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4"/>
              </w:rPr>
              <w:t>Blocking required checks</w:t>
            </w:r>
          </w:p>
        </w:tc>
        <w:tc>
          <w:tcPr>
            <w:tcW w:type="dxa" w:w="1296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4"/>
              </w:rPr>
              <w:t>Drawer</w:t>
            </w:r>
          </w:p>
        </w:tc>
      </w:tr>
      <w:tr>
        <w:trPr>
          <w:trHeight w:val="380" w:hRule="atLeast"/>
          <w:cantSplit/>
        </w:trPr>
        <w:tc>
          <w:tcPr>
            <w:tcW w:type="dxa" w:w="2664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4"/>
              </w:rPr>
              <w:t>SEC-06 Gate Policy</w:t>
            </w:r>
          </w:p>
        </w:tc>
        <w:tc>
          <w:tcPr>
            <w:tcW w:type="dxa" w:w="1152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4"/>
              </w:rPr>
              <w:t>SUPPORT</w:t>
            </w:r>
          </w:p>
        </w:tc>
        <w:tc>
          <w:tcPr>
            <w:tcW w:type="dxa" w:w="4680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4"/>
              </w:rPr>
              <w:t>Pass/block/review policy</w:t>
            </w:r>
          </w:p>
        </w:tc>
        <w:tc>
          <w:tcPr>
            <w:tcW w:type="dxa" w:w="1296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4"/>
              </w:rPr>
              <w:t>Drawer</w:t>
            </w:r>
          </w:p>
        </w:tc>
      </w:tr>
      <w:tr>
        <w:trPr>
          <w:trHeight w:val="380" w:hRule="atLeast"/>
          <w:cantSplit/>
        </w:trPr>
        <w:tc>
          <w:tcPr>
            <w:tcW w:type="dxa" w:w="2664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4"/>
              </w:rPr>
              <w:t>SEC-07 Approval</w:t>
            </w:r>
          </w:p>
        </w:tc>
        <w:tc>
          <w:tcPr>
            <w:tcW w:type="dxa" w:w="1152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4"/>
              </w:rPr>
              <w:t>GOVERNANCE</w:t>
            </w:r>
          </w:p>
        </w:tc>
        <w:tc>
          <w:tcPr>
            <w:tcW w:type="dxa" w:w="4680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4"/>
              </w:rPr>
              <w:t>Approval status/evidence</w:t>
            </w:r>
          </w:p>
        </w:tc>
        <w:tc>
          <w:tcPr>
            <w:tcW w:type="dxa" w:w="1296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4"/>
              </w:rPr>
              <w:t>Drawer</w:t>
            </w:r>
          </w:p>
        </w:tc>
      </w:tr>
      <w:tr>
        <w:trPr>
          <w:trHeight w:val="380" w:hRule="atLeast"/>
          <w:cantSplit/>
        </w:trPr>
        <w:tc>
          <w:tcPr>
            <w:tcW w:type="dxa" w:w="2664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4"/>
              </w:rPr>
              <w:t>SEC-08 Impact</w:t>
            </w:r>
          </w:p>
        </w:tc>
        <w:tc>
          <w:tcPr>
            <w:tcW w:type="dxa" w:w="1152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4"/>
              </w:rPr>
              <w:t>GOVERNANCE</w:t>
            </w:r>
          </w:p>
        </w:tc>
        <w:tc>
          <w:tcPr>
            <w:tcW w:type="dxa" w:w="4680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4"/>
              </w:rPr>
              <w:t>Affected scope/revalidation</w:t>
            </w:r>
          </w:p>
        </w:tc>
        <w:tc>
          <w:tcPr>
            <w:tcW w:type="dxa" w:w="1296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4"/>
              </w:rPr>
              <w:t>Drawer</w:t>
            </w:r>
          </w:p>
        </w:tc>
      </w:tr>
      <w:tr>
        <w:trPr>
          <w:trHeight w:val="380" w:hRule="atLeast"/>
          <w:cantSplit/>
        </w:trPr>
        <w:tc>
          <w:tcPr>
            <w:tcW w:type="dxa" w:w="2664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4"/>
              </w:rPr>
              <w:t>SEC-09 Action Dock</w:t>
            </w:r>
          </w:p>
        </w:tc>
        <w:tc>
          <w:tcPr>
            <w:tcW w:type="dxa" w:w="1152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4"/>
              </w:rPr>
              <w:t>ACTION</w:t>
            </w:r>
          </w:p>
        </w:tc>
        <w:tc>
          <w:tcPr>
            <w:tcW w:type="dxa" w:w="4680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4"/>
              </w:rPr>
              <w:t>Configure / Approve / Detail</w:t>
            </w:r>
          </w:p>
        </w:tc>
        <w:tc>
          <w:tcPr>
            <w:tcW w:type="dxa" w:w="1296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4"/>
              </w:rPr>
              <w:t>Dock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40" w:after="50"/>
      </w:pPr>
      <w:r>
        <w:t>10. Control Registry / 11 Current Controls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  <w:trHeight w:val="420" w:hRule="atLeast"/>
          <w:cantSplit/>
        </w:trPr>
        <w:tc>
          <w:tcPr>
            <w:tcW w:type="dxa" w:w="2880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Control</w:t>
            </w:r>
          </w:p>
        </w:tc>
        <w:tc>
          <w:tcPr>
            <w:tcW w:type="dxa" w:w="1656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Type</w:t>
            </w:r>
          </w:p>
        </w:tc>
        <w:tc>
          <w:tcPr>
            <w:tcW w:type="dxa" w:w="3528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Operation / Effect</w:t>
            </w:r>
          </w:p>
        </w:tc>
        <w:tc>
          <w:tcPr>
            <w:tcW w:type="dxa" w:w="1728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Interaction</w:t>
            </w:r>
          </w:p>
        </w:tc>
      </w:tr>
      <w:tr>
        <w:trPr>
          <w:trHeight w:val="380" w:hRule="atLeast"/>
          <w:cantSplit/>
        </w:trPr>
        <w:tc>
          <w:tcPr>
            <w:tcW w:type="dxa" w:w="2880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Criteria Table Open</w:t>
            </w:r>
          </w:p>
        </w:tc>
        <w:tc>
          <w:tcPr>
            <w:tcW w:type="dxa" w:w="1656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SECTION_OPEN</w:t>
            </w:r>
          </w:p>
        </w:tc>
        <w:tc>
          <w:tcPr>
            <w:tcW w:type="dxa" w:w="3528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READ_ONLY</w:t>
            </w:r>
          </w:p>
        </w:tc>
        <w:tc>
          <w:tcPr>
            <w:tcW w:type="dxa" w:w="1728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Drawer / projection</w:t>
            </w:r>
          </w:p>
        </w:tc>
      </w:tr>
      <w:tr>
        <w:trPr>
          <w:trHeight w:val="380" w:hRule="atLeast"/>
          <w:cantSplit/>
        </w:trPr>
        <w:tc>
          <w:tcPr>
            <w:tcW w:type="dxa" w:w="2880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Dimension Library Open</w:t>
            </w:r>
          </w:p>
        </w:tc>
        <w:tc>
          <w:tcPr>
            <w:tcW w:type="dxa" w:w="1656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SECTION_OPEN</w:t>
            </w:r>
          </w:p>
        </w:tc>
        <w:tc>
          <w:tcPr>
            <w:tcW w:type="dxa" w:w="3528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READ_ONLY</w:t>
            </w:r>
          </w:p>
        </w:tc>
        <w:tc>
          <w:tcPr>
            <w:tcW w:type="dxa" w:w="1728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Drawer</w:t>
            </w:r>
          </w:p>
        </w:tc>
      </w:tr>
      <w:tr>
        <w:trPr>
          <w:trHeight w:val="380" w:hRule="atLeast"/>
          <w:cantSplit/>
        </w:trPr>
        <w:tc>
          <w:tcPr>
            <w:tcW w:type="dxa" w:w="2880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Thresholds Open</w:t>
            </w:r>
          </w:p>
        </w:tc>
        <w:tc>
          <w:tcPr>
            <w:tcW w:type="dxa" w:w="1656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SECTION_OPEN</w:t>
            </w:r>
          </w:p>
        </w:tc>
        <w:tc>
          <w:tcPr>
            <w:tcW w:type="dxa" w:w="3528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READ_ONLY</w:t>
            </w:r>
          </w:p>
        </w:tc>
        <w:tc>
          <w:tcPr>
            <w:tcW w:type="dxa" w:w="1728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Drawer</w:t>
            </w:r>
          </w:p>
        </w:tc>
      </w:tr>
      <w:tr>
        <w:trPr>
          <w:trHeight w:val="380" w:hRule="atLeast"/>
          <w:cantSplit/>
        </w:trPr>
        <w:tc>
          <w:tcPr>
            <w:tcW w:type="dxa" w:w="2880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Department Mapping Open</w:t>
            </w:r>
          </w:p>
        </w:tc>
        <w:tc>
          <w:tcPr>
            <w:tcW w:type="dxa" w:w="1656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SECTION_OPEN</w:t>
            </w:r>
          </w:p>
        </w:tc>
        <w:tc>
          <w:tcPr>
            <w:tcW w:type="dxa" w:w="3528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READ_ONLY</w:t>
            </w:r>
          </w:p>
        </w:tc>
        <w:tc>
          <w:tcPr>
            <w:tcW w:type="dxa" w:w="1728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Drawer</w:t>
            </w:r>
          </w:p>
        </w:tc>
      </w:tr>
      <w:tr>
        <w:trPr>
          <w:trHeight w:val="380" w:hRule="atLeast"/>
          <w:cantSplit/>
        </w:trPr>
        <w:tc>
          <w:tcPr>
            <w:tcW w:type="dxa" w:w="2880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Required Checks Open</w:t>
            </w:r>
          </w:p>
        </w:tc>
        <w:tc>
          <w:tcPr>
            <w:tcW w:type="dxa" w:w="1656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SECTION_OPEN</w:t>
            </w:r>
          </w:p>
        </w:tc>
        <w:tc>
          <w:tcPr>
            <w:tcW w:type="dxa" w:w="3528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READ_ONLY</w:t>
            </w:r>
          </w:p>
        </w:tc>
        <w:tc>
          <w:tcPr>
            <w:tcW w:type="dxa" w:w="1728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Drawer</w:t>
            </w:r>
          </w:p>
        </w:tc>
      </w:tr>
      <w:tr>
        <w:trPr>
          <w:trHeight w:val="380" w:hRule="atLeast"/>
          <w:cantSplit/>
        </w:trPr>
        <w:tc>
          <w:tcPr>
            <w:tcW w:type="dxa" w:w="2880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Gate Policy Open</w:t>
            </w:r>
          </w:p>
        </w:tc>
        <w:tc>
          <w:tcPr>
            <w:tcW w:type="dxa" w:w="1656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SECTION_OPEN</w:t>
            </w:r>
          </w:p>
        </w:tc>
        <w:tc>
          <w:tcPr>
            <w:tcW w:type="dxa" w:w="3528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READ_ONLY</w:t>
            </w:r>
          </w:p>
        </w:tc>
        <w:tc>
          <w:tcPr>
            <w:tcW w:type="dxa" w:w="1728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Drawer</w:t>
            </w:r>
          </w:p>
        </w:tc>
      </w:tr>
      <w:tr>
        <w:trPr>
          <w:trHeight w:val="380" w:hRule="atLeast"/>
          <w:cantSplit/>
        </w:trPr>
        <w:tc>
          <w:tcPr>
            <w:tcW w:type="dxa" w:w="2880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Approval Open</w:t>
            </w:r>
          </w:p>
        </w:tc>
        <w:tc>
          <w:tcPr>
            <w:tcW w:type="dxa" w:w="1656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SECTION_OPEN</w:t>
            </w:r>
          </w:p>
        </w:tc>
        <w:tc>
          <w:tcPr>
            <w:tcW w:type="dxa" w:w="3528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READ_ONLY</w:t>
            </w:r>
          </w:p>
        </w:tc>
        <w:tc>
          <w:tcPr>
            <w:tcW w:type="dxa" w:w="1728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Drawer</w:t>
            </w:r>
          </w:p>
        </w:tc>
      </w:tr>
      <w:tr>
        <w:trPr>
          <w:trHeight w:val="380" w:hRule="atLeast"/>
          <w:cantSplit/>
        </w:trPr>
        <w:tc>
          <w:tcPr>
            <w:tcW w:type="dxa" w:w="2880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Impact Open</w:t>
            </w:r>
          </w:p>
        </w:tc>
        <w:tc>
          <w:tcPr>
            <w:tcW w:type="dxa" w:w="1656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SECTION_OPEN</w:t>
            </w:r>
          </w:p>
        </w:tc>
        <w:tc>
          <w:tcPr>
            <w:tcW w:type="dxa" w:w="3528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READ_ONLY</w:t>
            </w:r>
          </w:p>
        </w:tc>
        <w:tc>
          <w:tcPr>
            <w:tcW w:type="dxa" w:w="1728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Drawer</w:t>
            </w:r>
          </w:p>
        </w:tc>
      </w:tr>
      <w:tr>
        <w:trPr>
          <w:trHeight w:val="380" w:hRule="atLeast"/>
          <w:cantSplit/>
        </w:trPr>
        <w:tc>
          <w:tcPr>
            <w:tcW w:type="dxa" w:w="2880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Configure</w:t>
            </w:r>
          </w:p>
        </w:tc>
        <w:tc>
          <w:tcPr>
            <w:tcW w:type="dxa" w:w="1656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BUSINESS_ACTION</w:t>
            </w:r>
          </w:p>
        </w:tc>
        <w:tc>
          <w:tcPr>
            <w:tcW w:type="dxa" w:w="3528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configureGovernedResource</w:t>
            </w:r>
          </w:p>
        </w:tc>
        <w:tc>
          <w:tcPr>
            <w:tcW w:type="dxa" w:w="1728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Form Modal</w:t>
            </w:r>
          </w:p>
        </w:tc>
      </w:tr>
      <w:tr>
        <w:trPr>
          <w:trHeight w:val="380" w:hRule="atLeast"/>
          <w:cantSplit/>
        </w:trPr>
        <w:tc>
          <w:tcPr>
            <w:tcW w:type="dxa" w:w="2880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Approve</w:t>
            </w:r>
          </w:p>
        </w:tc>
        <w:tc>
          <w:tcPr>
            <w:tcW w:type="dxa" w:w="1656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BUSINESS_ACTION</w:t>
            </w:r>
          </w:p>
        </w:tc>
        <w:tc>
          <w:tcPr>
            <w:tcW w:type="dxa" w:w="3528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approveGovernedResource</w:t>
            </w:r>
          </w:p>
        </w:tc>
        <w:tc>
          <w:tcPr>
            <w:tcW w:type="dxa" w:w="1728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Form Modal</w:t>
            </w:r>
          </w:p>
        </w:tc>
      </w:tr>
      <w:tr>
        <w:trPr>
          <w:trHeight w:val="380" w:hRule="atLeast"/>
          <w:cantSplit/>
        </w:trPr>
        <w:tc>
          <w:tcPr>
            <w:tcW w:type="dxa" w:w="2880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Nav / Detail Open</w:t>
            </w:r>
          </w:p>
        </w:tc>
        <w:tc>
          <w:tcPr>
            <w:tcW w:type="dxa" w:w="1656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BUSINESS_ACTION</w:t>
            </w:r>
          </w:p>
        </w:tc>
        <w:tc>
          <w:tcPr>
            <w:tcW w:type="dxa" w:w="3528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getUiProjection</w:t>
            </w:r>
          </w:p>
        </w:tc>
        <w:tc>
          <w:tcPr>
            <w:tcW w:type="dxa" w:w="1728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Drawer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40" w:after="50"/>
      </w:pPr>
      <w:r>
        <w:t>11. Configure Contract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  <w:trHeight w:val="420" w:hRule="atLeast"/>
          <w:cantSplit/>
        </w:trPr>
        <w:tc>
          <w:tcPr>
            <w:tcW w:type="dxa" w:w="2232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Field</w:t>
            </w:r>
          </w:p>
        </w:tc>
        <w:tc>
          <w:tcPr>
            <w:tcW w:type="dxa" w:w="1296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Type</w:t>
            </w:r>
          </w:p>
        </w:tc>
        <w:tc>
          <w:tcPr>
            <w:tcW w:type="dxa" w:w="1152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Required</w:t>
            </w:r>
          </w:p>
        </w:tc>
        <w:tc>
          <w:tcPr>
            <w:tcW w:type="dxa" w:w="5112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Design Rule</w:t>
            </w:r>
          </w:p>
        </w:tc>
      </w:tr>
      <w:tr>
        <w:trPr>
          <w:trHeight w:val="380" w:hRule="atLeast"/>
          <w:cantSplit/>
        </w:trPr>
        <w:tc>
          <w:tcPr>
            <w:tcW w:type="dxa" w:w="2232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resource_type</w:t>
            </w:r>
          </w:p>
        </w:tc>
        <w:tc>
          <w:tcPr>
            <w:tcW w:type="dxa" w:w="1296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string</w:t>
            </w:r>
          </w:p>
        </w:tc>
        <w:tc>
          <w:tcPr>
            <w:tcW w:type="dxa" w:w="1152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YES</w:t>
            </w:r>
          </w:p>
        </w:tc>
        <w:tc>
          <w:tcPr>
            <w:tcW w:type="dxa" w:w="5112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必須能 resolve 至 QualityGovernance 的合法資源類型</w:t>
            </w:r>
          </w:p>
        </w:tc>
      </w:tr>
      <w:tr>
        <w:trPr>
          <w:trHeight w:val="380" w:hRule="atLeast"/>
          <w:cantSplit/>
        </w:trPr>
        <w:tc>
          <w:tcPr>
            <w:tcW w:type="dxa" w:w="2232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resource_id</w:t>
            </w:r>
          </w:p>
        </w:tc>
        <w:tc>
          <w:tcPr>
            <w:tcW w:type="dxa" w:w="1296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reference</w:t>
            </w:r>
          </w:p>
        </w:tc>
        <w:tc>
          <w:tcPr>
            <w:tcW w:type="dxa" w:w="1152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YES</w:t>
            </w:r>
          </w:p>
        </w:tc>
        <w:tc>
          <w:tcPr>
            <w:tcW w:type="dxa" w:w="5112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Exact governed resource；禁止 latest/current alias</w:t>
            </w:r>
          </w:p>
        </w:tc>
      </w:tr>
      <w:tr>
        <w:trPr>
          <w:trHeight w:val="380" w:hRule="atLeast"/>
          <w:cantSplit/>
        </w:trPr>
        <w:tc>
          <w:tcPr>
            <w:tcW w:type="dxa" w:w="2232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config_patch_json</w:t>
            </w:r>
          </w:p>
        </w:tc>
        <w:tc>
          <w:tcPr>
            <w:tcW w:type="dxa" w:w="1296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json</w:t>
            </w:r>
          </w:p>
        </w:tc>
        <w:tc>
          <w:tcPr>
            <w:tcW w:type="dxa" w:w="1152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YES</w:t>
            </w:r>
          </w:p>
        </w:tc>
        <w:tc>
          <w:tcPr>
            <w:tcW w:type="dxa" w:w="5112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只含該資源已註冊 schema 欄位；禁止 page-union inference</w:t>
            </w:r>
          </w:p>
        </w:tc>
      </w:tr>
      <w:tr>
        <w:trPr>
          <w:trHeight w:val="380" w:hRule="atLeast"/>
          <w:cantSplit/>
        </w:trPr>
        <w:tc>
          <w:tcPr>
            <w:tcW w:type="dxa" w:w="2232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reason</w:t>
            </w:r>
          </w:p>
        </w:tc>
        <w:tc>
          <w:tcPr>
            <w:tcW w:type="dxa" w:w="1296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text</w:t>
            </w:r>
          </w:p>
        </w:tc>
        <w:tc>
          <w:tcPr>
            <w:tcW w:type="dxa" w:w="1152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YES</w:t>
            </w:r>
          </w:p>
        </w:tc>
        <w:tc>
          <w:tcPr>
            <w:tcW w:type="dxa" w:w="5112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變更理由，寫入 Audit / Version lineage</w:t>
            </w:r>
          </w:p>
        </w:tc>
      </w:tr>
    </w:tbl>
    <w:p>
      <w:pPr>
        <w:spacing w:after="20"/>
      </w:pPr>
    </w:p>
    <w:p>
      <w:pPr>
        <w:pStyle w:val="ListBullet"/>
        <w:spacing w:after="20" w:line="252" w:lineRule="auto"/>
      </w:pPr>
      <w:r>
        <w:rPr>
          <w:rFonts w:ascii="Noto Sans CJK TC" w:hAnsi="Noto Sans CJK TC" w:eastAsia="Noto Sans CJK TC"/>
          <w:b w:val="0"/>
          <w:color w:val="22263F"/>
          <w:sz w:val="16"/>
        </w:rPr>
        <w:t>Configure 只修改 DRAFT/允許狀態的 governed resource；若選中 ACTIVE Criteria，UI 應導向「建立新版本／新草稿」的治理流程，而不是直接改 ACTIVE。</w:t>
      </w:r>
    </w:p>
    <w:p>
      <w:pPr>
        <w:pStyle w:val="ListBullet"/>
        <w:spacing w:after="20" w:line="252" w:lineRule="auto"/>
      </w:pPr>
      <w:r>
        <w:rPr>
          <w:rFonts w:ascii="Noto Sans CJK TC" w:hAnsi="Noto Sans CJK TC" w:eastAsia="Noto Sans CJK TC"/>
          <w:b w:val="0"/>
          <w:color w:val="22263F"/>
          <w:sz w:val="16"/>
        </w:rPr>
        <w:t>Read-model 欄位由 projection 自動帶入，禁止要求使用者重新輸入 criteria_versions / dimensions / policies / mappings / approvals。</w:t>
      </w:r>
    </w:p>
    <w:p>
      <w:pPr>
        <w:pStyle w:val="ListBullet"/>
        <w:spacing w:after="20" w:line="252" w:lineRule="auto"/>
      </w:pPr>
      <w:r>
        <w:rPr>
          <w:rFonts w:ascii="Noto Sans CJK TC" w:hAnsi="Noto Sans CJK TC" w:eastAsia="Noto Sans CJK TC"/>
          <w:b w:val="0"/>
          <w:color w:val="22263F"/>
          <w:sz w:val="16"/>
        </w:rPr>
        <w:t>config_patch_json 必須在提交前提供結構化 Diff 預覽：Before / After / Affected Entity / Impact Required。</w:t>
      </w:r>
    </w:p>
    <w:p>
      <w:pPr>
        <w:pStyle w:val="Heading1"/>
        <w:keepNext/>
        <w:spacing w:before="140" w:after="50"/>
      </w:pPr>
      <w:r>
        <w:t>12. Approve Contract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  <w:trHeight w:val="420" w:hRule="atLeast"/>
          <w:cantSplit/>
        </w:trPr>
        <w:tc>
          <w:tcPr>
            <w:tcW w:type="dxa" w:w="2304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Field</w:t>
            </w:r>
          </w:p>
        </w:tc>
        <w:tc>
          <w:tcPr>
            <w:tcW w:type="dxa" w:w="1584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Required</w:t>
            </w:r>
          </w:p>
        </w:tc>
        <w:tc>
          <w:tcPr>
            <w:tcW w:type="dxa" w:w="5904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Design Rule</w:t>
            </w:r>
          </w:p>
        </w:tc>
      </w:tr>
      <w:tr>
        <w:trPr>
          <w:trHeight w:val="380" w:hRule="atLeast"/>
          <w:cantSplit/>
        </w:trPr>
        <w:tc>
          <w:tcPr>
            <w:tcW w:type="dxa" w:w="2304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resource_type</w:t>
            </w:r>
          </w:p>
        </w:tc>
        <w:tc>
          <w:tcPr>
            <w:tcW w:type="dxa" w:w="1584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YES</w:t>
            </w:r>
          </w:p>
        </w:tc>
        <w:tc>
          <w:tcPr>
            <w:tcW w:type="dxa" w:w="5904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與待核准資源類型一致</w:t>
            </w:r>
          </w:p>
        </w:tc>
      </w:tr>
      <w:tr>
        <w:trPr>
          <w:trHeight w:val="380" w:hRule="atLeast"/>
          <w:cantSplit/>
        </w:trPr>
        <w:tc>
          <w:tcPr>
            <w:tcW w:type="dxa" w:w="2304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resource_id</w:t>
            </w:r>
          </w:p>
        </w:tc>
        <w:tc>
          <w:tcPr>
            <w:tcW w:type="dxa" w:w="1584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YES</w:t>
            </w:r>
          </w:p>
        </w:tc>
        <w:tc>
          <w:tcPr>
            <w:tcW w:type="dxa" w:w="5904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Exact review resource</w:t>
            </w:r>
          </w:p>
        </w:tc>
      </w:tr>
      <w:tr>
        <w:trPr>
          <w:trHeight w:val="380" w:hRule="atLeast"/>
          <w:cantSplit/>
        </w:trPr>
        <w:tc>
          <w:tcPr>
            <w:tcW w:type="dxa" w:w="2304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rationale</w:t>
            </w:r>
          </w:p>
        </w:tc>
        <w:tc>
          <w:tcPr>
            <w:tcW w:type="dxa" w:w="1584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YES</w:t>
            </w:r>
          </w:p>
        </w:tc>
        <w:tc>
          <w:tcPr>
            <w:tcW w:type="dxa" w:w="5904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核准／退回的治理理由</w:t>
            </w:r>
          </w:p>
        </w:tc>
      </w:tr>
      <w:tr>
        <w:trPr>
          <w:trHeight w:val="380" w:hRule="atLeast"/>
          <w:cantSplit/>
        </w:trPr>
        <w:tc>
          <w:tcPr>
            <w:tcW w:type="dxa" w:w="2304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expected_resource_version</w:t>
            </w:r>
          </w:p>
        </w:tc>
        <w:tc>
          <w:tcPr>
            <w:tcW w:type="dxa" w:w="1584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CONDITIONAL</w:t>
            </w:r>
          </w:p>
        </w:tc>
        <w:tc>
          <w:tcPr>
            <w:tcW w:type="dxa" w:w="5904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存在版本控制時必須送出；不允許 force overwrite</w:t>
            </w:r>
          </w:p>
        </w:tc>
      </w:tr>
    </w:tbl>
    <w:p>
      <w:pPr>
        <w:spacing w:after="20"/>
      </w:pPr>
    </w:p>
    <w:p>
      <w:pPr>
        <w:spacing w:before="50" w:after="80" w:line="252" w:lineRule="auto"/>
        <w:ind w:left="86" w:right="86"/>
        <w:shd w:fill="FFF4DF"/>
        <w:pBdr>
          <w:top w:val="single" w:sz="8" w:color="B7A7EF"/>
          <w:left w:val="single" w:sz="8" w:color="B7A7EF"/>
          <w:bottom w:val="single" w:sz="8" w:color="B7A7EF"/>
          <w:right w:val="single" w:sz="8" w:color="B7A7EF"/>
        </w:pBdr>
      </w:pPr>
      <w:r>
        <w:rPr>
          <w:rFonts w:ascii="Noto Sans CJK TC" w:hAnsi="Noto Sans CJK TC" w:eastAsia="Noto Sans CJK TC"/>
          <w:b/>
          <w:color w:val="5840A0"/>
          <w:sz w:val="17"/>
        </w:rPr>
        <w:t>核准不是啟用捷徑｜</w:t>
      </w:r>
      <w:r>
        <w:rPr>
          <w:rFonts w:ascii="Noto Sans CJK TC" w:hAnsi="Noto Sans CJK TC" w:eastAsia="Noto Sans CJK TC"/>
          <w:sz w:val="17"/>
        </w:rPr>
        <w:t>Approval 必須驗證 State、Version、Permission、Impact 與 Audit。核准 Criteria Version 不代表可修改舊 ACTIVE；也不允許把歷史 Review Result 換綁到新版本。</w:t>
      </w:r>
    </w:p>
    <w:p>
      <w:pPr>
        <w:spacing w:after="20"/>
      </w:pP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6080760" cy="3420428"/>
            <wp:docPr id="2" name="Picture 2" descr="圖 2｜SG-02 Approval / Impact：Configure 與 Approval 使用 Effectful Modal；Impact / Revalidation 與歷史版本可重現性必須在核准前被確認。" title="圖 2｜SG-02 Approval / Impact：Configure 與 Approval 使用 Effectful Modal；Impact / Revalidation 與歷史版本可重現性必須在核准前被確認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G02_APPROVAL_IMPACT_DRAW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20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Noto Sans CJK TC" w:hAnsi="Noto Sans CJK TC" w:eastAsia="Noto Sans CJK TC"/>
          <w:b w:val="0"/>
          <w:color w:val="686B81"/>
          <w:sz w:val="15"/>
        </w:rPr>
        <w:t>圖 2｜SG-02 Approval / Impact：Configure 與 Approval 使用 Effectful Modal；Impact / Revalidation 與歷史版本可重現性必須在核准前被確認。</w:t>
      </w:r>
    </w:p>
    <w:p>
      <w:pPr>
        <w:pStyle w:val="Heading1"/>
        <w:keepNext/>
        <w:spacing w:before="140" w:after="50"/>
      </w:pPr>
      <w:r>
        <w:t>13. Core Functional Chains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  <w:trHeight w:val="420" w:hRule="atLeast"/>
          <w:cantSplit/>
        </w:trPr>
        <w:tc>
          <w:tcPr>
            <w:tcW w:type="dxa" w:w="1800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Chain</w:t>
            </w:r>
          </w:p>
        </w:tc>
        <w:tc>
          <w:tcPr>
            <w:tcW w:type="dxa" w:w="7992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Required Closure</w:t>
            </w:r>
          </w:p>
        </w:tc>
      </w:tr>
      <w:tr>
        <w:trPr>
          <w:trHeight w:val="380" w:hRule="atLeast"/>
          <w:cantSplit/>
        </w:trPr>
        <w:tc>
          <w:tcPr>
            <w:tcW w:type="dxa" w:w="1800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4"/>
              </w:rPr>
              <w:t>Configure Criteria</w:t>
            </w:r>
          </w:p>
        </w:tc>
        <w:tc>
          <w:tcPr>
            <w:tcW w:type="dxa" w:w="7992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4"/>
              </w:rPr>
              <w:t>Intent → Select exact governed resource → Read current version → Configure Gate → Modal validation → config_patch_json + reason → configureGovernedResource → QualityGovernance owner → new/updated draft version → governance.configured → Projection refresh → Impact required / next review</w:t>
            </w:r>
          </w:p>
        </w:tc>
      </w:tr>
      <w:tr>
        <w:trPr>
          <w:trHeight w:val="380" w:hRule="atLeast"/>
          <w:cantSplit/>
        </w:trPr>
        <w:tc>
          <w:tcPr>
            <w:tcW w:type="dxa" w:w="1800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4"/>
              </w:rPr>
              <w:t>Approve Criteria</w:t>
            </w:r>
          </w:p>
        </w:tc>
        <w:tc>
          <w:tcPr>
            <w:tcW w:type="dxa" w:w="7992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4"/>
              </w:rPr>
              <w:t>Intent → exact REVIEW resource/version → Impact / mapping checks → Approval Gate → rationale + expected version → approveGovernedResource → QualityGovernance owner → governance.approved → APPROVED → activation/mapping according to governance → Audit</w:t>
            </w:r>
          </w:p>
        </w:tc>
      </w:tr>
      <w:tr>
        <w:trPr>
          <w:trHeight w:val="380" w:hRule="atLeast"/>
          <w:cantSplit/>
        </w:trPr>
        <w:tc>
          <w:tcPr>
            <w:tcW w:type="dxa" w:w="1800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4"/>
              </w:rPr>
              <w:t>Consume in QA</w:t>
            </w:r>
          </w:p>
        </w:tc>
        <w:tc>
          <w:tcPr>
            <w:tcW w:type="dxa" w:w="7992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4"/>
              </w:rPr>
              <w:t>QA task created → exact applicable mapping → resolve exact ACTIVE criteria_version → Review Session persists criteria_version_ref → score/check/gate evaluate against that version → Review Result stores exact version → future Criteria change does not mutate result</w:t>
            </w:r>
          </w:p>
        </w:tc>
      </w:tr>
      <w:tr>
        <w:trPr>
          <w:trHeight w:val="380" w:hRule="atLeast"/>
          <w:cantSplit/>
        </w:trPr>
        <w:tc>
          <w:tcPr>
            <w:tcW w:type="dxa" w:w="1800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4"/>
              </w:rPr>
              <w:t>Revalidation</w:t>
            </w:r>
          </w:p>
        </w:tc>
        <w:tc>
          <w:tcPr>
            <w:tcW w:type="dxa" w:w="7992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4"/>
              </w:rPr>
              <w:t>New version Impact → identify affected not-yet-terminal tasks / results → classify revalidation requirement → create explicit revalidation work/evidence via registered owner when available → preserve original result/version → new result links prior evidence; no silent recomputation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40" w:after="50"/>
      </w:pPr>
      <w:r>
        <w:t>14. Permission / Gate Model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  <w:trHeight w:val="420" w:hRule="atLeast"/>
          <w:cantSplit/>
        </w:trPr>
        <w:tc>
          <w:tcPr>
            <w:tcW w:type="dxa" w:w="1800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Gate</w:t>
            </w:r>
          </w:p>
        </w:tc>
        <w:tc>
          <w:tcPr>
            <w:tcW w:type="dxa" w:w="6120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Requirement</w:t>
            </w:r>
          </w:p>
        </w:tc>
        <w:tc>
          <w:tcPr>
            <w:tcW w:type="dxa" w:w="1872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Failure</w:t>
            </w:r>
          </w:p>
        </w:tc>
      </w:tr>
      <w:tr>
        <w:trPr>
          <w:trHeight w:val="380" w:hRule="atLeast"/>
          <w:cantSplit/>
        </w:trPr>
        <w:tc>
          <w:tcPr>
            <w:tcW w:type="dxa" w:w="1800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Page View</w:t>
            </w:r>
          </w:p>
        </w:tc>
        <w:tc>
          <w:tcPr>
            <w:tcW w:type="dxa" w:w="6120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identity + page:admin:SG-02 VIEW + exact account permission + scope/condition</w:t>
            </w:r>
          </w:p>
        </w:tc>
        <w:tc>
          <w:tcPr>
            <w:tcW w:type="dxa" w:w="1872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HIDE/DENY；server remains authoritative</w:t>
            </w:r>
          </w:p>
        </w:tc>
      </w:tr>
      <w:tr>
        <w:trPr>
          <w:trHeight w:val="380" w:hRule="atLeast"/>
          <w:cantSplit/>
        </w:trPr>
        <w:tc>
          <w:tcPr>
            <w:tcW w:type="dxa" w:w="1800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Read Section</w:t>
            </w:r>
          </w:p>
        </w:tc>
        <w:tc>
          <w:tcPr>
            <w:tcW w:type="dxa" w:w="6120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section VIEW + authorized scope</w:t>
            </w:r>
          </w:p>
        </w:tc>
        <w:tc>
          <w:tcPr>
            <w:tcW w:type="dxa" w:w="1872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No direct owner DB read</w:t>
            </w:r>
          </w:p>
        </w:tc>
      </w:tr>
      <w:tr>
        <w:trPr>
          <w:trHeight w:val="380" w:hRule="atLeast"/>
          <w:cantSplit/>
        </w:trPr>
        <w:tc>
          <w:tcPr>
            <w:tcW w:type="dxa" w:w="1800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Configure</w:t>
            </w:r>
          </w:p>
        </w:tc>
        <w:tc>
          <w:tcPr>
            <w:tcW w:type="dxa" w:w="6120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governance.configure + legal resource/state + exact schema + version/idempotency/audit</w:t>
            </w:r>
          </w:p>
        </w:tc>
        <w:tc>
          <w:tcPr>
            <w:tcW w:type="dxa" w:w="1872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BLOCK / VERSION_CONFLICT / POLICY_BLOCKED</w:t>
            </w:r>
          </w:p>
        </w:tc>
      </w:tr>
      <w:tr>
        <w:trPr>
          <w:trHeight w:val="380" w:hRule="atLeast"/>
          <w:cantSplit/>
        </w:trPr>
        <w:tc>
          <w:tcPr>
            <w:tcW w:type="dxa" w:w="1800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Approve</w:t>
            </w:r>
          </w:p>
        </w:tc>
        <w:tc>
          <w:tcPr>
            <w:tcW w:type="dxa" w:w="6120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governance.approve + REVIEW state + impact evidence + expected version + audit</w:t>
            </w:r>
          </w:p>
        </w:tc>
        <w:tc>
          <w:tcPr>
            <w:tcW w:type="dxa" w:w="1872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BLOCK / REVIEW_REQUIRED / VERSION_CONFLICT</w:t>
            </w:r>
          </w:p>
        </w:tc>
      </w:tr>
      <w:tr>
        <w:trPr>
          <w:trHeight w:val="380" w:hRule="atLeast"/>
          <w:cantSplit/>
        </w:trPr>
        <w:tc>
          <w:tcPr>
            <w:tcW w:type="dxa" w:w="1800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Historical Read</w:t>
            </w:r>
          </w:p>
        </w:tc>
        <w:tc>
          <w:tcPr>
            <w:tcW w:type="dxa" w:w="6120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authorized read + exact criteria_version_ref</w:t>
            </w:r>
          </w:p>
        </w:tc>
        <w:tc>
          <w:tcPr>
            <w:tcW w:type="dxa" w:w="1872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Do not substitute latest version</w:t>
            </w:r>
          </w:p>
        </w:tc>
      </w:tr>
    </w:tbl>
    <w:p>
      <w:pPr>
        <w:spacing w:after="20"/>
      </w:pPr>
    </w:p>
    <w:p>
      <w:pPr>
        <w:pStyle w:val="ListBullet"/>
        <w:spacing w:after="20" w:line="252" w:lineRule="auto"/>
      </w:pPr>
      <w:r>
        <w:rPr>
          <w:rFonts w:ascii="Noto Sans CJK TC" w:hAnsi="Noto Sans CJK TC" w:eastAsia="Noto Sans CJK TC"/>
          <w:b w:val="0"/>
          <w:color w:val="22263F"/>
          <w:sz w:val="16"/>
        </w:rPr>
        <w:t>授權模型是 Account Permission Assignment Only；角色名稱與部門身分不得直接構成 allow。</w:t>
      </w:r>
    </w:p>
    <w:p>
      <w:pPr>
        <w:pStyle w:val="ListBullet"/>
        <w:spacing w:after="20" w:line="252" w:lineRule="auto"/>
      </w:pPr>
      <w:r>
        <w:rPr>
          <w:rFonts w:ascii="Noto Sans CJK TC" w:hAnsi="Noto Sans CJK TC" w:eastAsia="Noto Sans CJK TC"/>
          <w:b w:val="0"/>
          <w:color w:val="22263F"/>
          <w:sz w:val="16"/>
        </w:rPr>
        <w:t>Permission denied 與 Policy blocked 必須區分：前者依規則隱藏／拒絕，後者可顯示 Disabled Reason。</w:t>
      </w:r>
    </w:p>
    <w:p>
      <w:pPr>
        <w:pStyle w:val="ListBullet"/>
        <w:spacing w:after="20" w:line="252" w:lineRule="auto"/>
      </w:pPr>
      <w:r>
        <w:rPr>
          <w:rFonts w:ascii="Noto Sans CJK TC" w:hAnsi="Noto Sans CJK TC" w:eastAsia="Noto Sans CJK TC"/>
          <w:b w:val="0"/>
          <w:color w:val="22263F"/>
          <w:sz w:val="16"/>
        </w:rPr>
        <w:t>前端 Visible/Disabled 只是 UX；真正 Effectful 操作必須在 server 重新驗證 identity、account_permission、scope、condition、state、version、idempotency、audit。</w:t>
      </w:r>
    </w:p>
    <w:p>
      <w:pPr>
        <w:pStyle w:val="Heading1"/>
        <w:keepNext/>
        <w:spacing w:before="140" w:after="50"/>
      </w:pPr>
      <w:r>
        <w:t>15. Impact / Applicability / Revalidation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  <w:trHeight w:val="420" w:hRule="atLeast"/>
          <w:cantSplit/>
        </w:trPr>
        <w:tc>
          <w:tcPr>
            <w:tcW w:type="dxa" w:w="2016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Impact Area</w:t>
            </w:r>
          </w:p>
        </w:tc>
        <w:tc>
          <w:tcPr>
            <w:tcW w:type="dxa" w:w="5472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Required Analysis</w:t>
            </w:r>
          </w:p>
        </w:tc>
        <w:tc>
          <w:tcPr>
            <w:tcW w:type="dxa" w:w="2304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Decision</w:t>
            </w:r>
          </w:p>
        </w:tc>
      </w:tr>
      <w:tr>
        <w:trPr>
          <w:trHeight w:val="380" w:hRule="atLeast"/>
          <w:cantSplit/>
        </w:trPr>
        <w:tc>
          <w:tcPr>
            <w:tcW w:type="dxa" w:w="2016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Department Mapping</w:t>
            </w:r>
          </w:p>
        </w:tc>
        <w:tc>
          <w:tcPr>
            <w:tcW w:type="dxa" w:w="5472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哪些部門／工作類型使用舊版本？</w:t>
            </w:r>
          </w:p>
        </w:tc>
        <w:tc>
          <w:tcPr>
            <w:tcW w:type="dxa" w:w="2304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新增/變更 mapping 必須版本化</w:t>
            </w:r>
          </w:p>
        </w:tc>
      </w:tr>
      <w:tr>
        <w:trPr>
          <w:trHeight w:val="380" w:hRule="atLeast"/>
          <w:cantSplit/>
        </w:trPr>
        <w:tc>
          <w:tcPr>
            <w:tcW w:type="dxa" w:w="2016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Open QA Tasks</w:t>
            </w:r>
          </w:p>
        </w:tc>
        <w:tc>
          <w:tcPr>
            <w:tcW w:type="dxa" w:w="5472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尚未完成的 Review Session 是否需保持舊版或重新開始？</w:t>
            </w:r>
          </w:p>
        </w:tc>
        <w:tc>
          <w:tcPr>
            <w:tcW w:type="dxa" w:w="2304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不得 silent switch</w:t>
            </w:r>
          </w:p>
        </w:tc>
      </w:tr>
      <w:tr>
        <w:trPr>
          <w:trHeight w:val="380" w:hRule="atLeast"/>
          <w:cantSplit/>
        </w:trPr>
        <w:tc>
          <w:tcPr>
            <w:tcW w:type="dxa" w:w="2016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Historical Results</w:t>
            </w:r>
          </w:p>
        </w:tc>
        <w:tc>
          <w:tcPr>
            <w:tcW w:type="dxa" w:w="5472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既有結果是否保留原 Criteria？</w:t>
            </w:r>
          </w:p>
        </w:tc>
        <w:tc>
          <w:tcPr>
            <w:tcW w:type="dxa" w:w="2304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Always preserve original binding</w:t>
            </w:r>
          </w:p>
        </w:tc>
      </w:tr>
      <w:tr>
        <w:trPr>
          <w:trHeight w:val="380" w:hRule="atLeast"/>
          <w:cantSplit/>
        </w:trPr>
        <w:tc>
          <w:tcPr>
            <w:tcW w:type="dxa" w:w="2016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Threshold Change</w:t>
            </w:r>
          </w:p>
        </w:tc>
        <w:tc>
          <w:tcPr>
            <w:tcW w:type="dxa" w:w="5472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是否改變 PASS/FAIL / Gate 結果？</w:t>
            </w:r>
          </w:p>
        </w:tc>
        <w:tc>
          <w:tcPr>
            <w:tcW w:type="dxa" w:w="2304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High impact；requires explicit review</w:t>
            </w:r>
          </w:p>
        </w:tc>
      </w:tr>
      <w:tr>
        <w:trPr>
          <w:trHeight w:val="380" w:hRule="atLeast"/>
          <w:cantSplit/>
        </w:trPr>
        <w:tc>
          <w:tcPr>
            <w:tcW w:type="dxa" w:w="2016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Required Check Change</w:t>
            </w:r>
          </w:p>
        </w:tc>
        <w:tc>
          <w:tcPr>
            <w:tcW w:type="dxa" w:w="5472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是否新增/取消 blocking check？</w:t>
            </w:r>
          </w:p>
        </w:tc>
        <w:tc>
          <w:tcPr>
            <w:tcW w:type="dxa" w:w="2304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High impact；requires explicit review</w:t>
            </w:r>
          </w:p>
        </w:tc>
      </w:tr>
      <w:tr>
        <w:trPr>
          <w:trHeight w:val="380" w:hRule="atLeast"/>
          <w:cantSplit/>
        </w:trPr>
        <w:tc>
          <w:tcPr>
            <w:tcW w:type="dxa" w:w="2016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Gate Policy Change</w:t>
            </w:r>
          </w:p>
        </w:tc>
        <w:tc>
          <w:tcPr>
            <w:tcW w:type="dxa" w:w="5472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是否改變 QA → Handoff / Block / Correction 流程？</w:t>
            </w:r>
          </w:p>
        </w:tc>
        <w:tc>
          <w:tcPr>
            <w:tcW w:type="dxa" w:w="2304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High impact；cross-owner validation</w:t>
            </w:r>
          </w:p>
        </w:tc>
      </w:tr>
      <w:tr>
        <w:trPr>
          <w:trHeight w:val="380" w:hRule="atLeast"/>
          <w:cantSplit/>
        </w:trPr>
        <w:tc>
          <w:tcPr>
            <w:tcW w:type="dxa" w:w="2016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Dimension Semantics</w:t>
            </w:r>
          </w:p>
        </w:tc>
        <w:tc>
          <w:tcPr>
            <w:tcW w:type="dxa" w:w="5472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名稱相同但量測定義是否改變？</w:t>
            </w:r>
          </w:p>
        </w:tc>
        <w:tc>
          <w:tcPr>
            <w:tcW w:type="dxa" w:w="2304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Semantic version change; do not masquerade as text edit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40" w:after="50"/>
      </w:pPr>
      <w:r>
        <w:t>16. QA-01 Integration Boundary</w:t>
      </w:r>
    </w:p>
    <w:p>
      <w:pPr>
        <w:pStyle w:val="ListBullet"/>
        <w:spacing w:after="20" w:line="252" w:lineRule="auto"/>
      </w:pPr>
      <w:r>
        <w:rPr>
          <w:rFonts w:ascii="Noto Sans CJK TC" w:hAnsi="Noto Sans CJK TC" w:eastAsia="Noto Sans CJK TC"/>
          <w:b w:val="0"/>
          <w:color w:val="22263F"/>
          <w:sz w:val="16"/>
        </w:rPr>
        <w:t>QA-01 的 Review Session / Scorecard 必須讀取 exact criteria_version_ref 與其 Dimension / Threshold / Required Check / Gate Policy；不得自行 hardcode 門檻。</w:t>
      </w:r>
    </w:p>
    <w:p>
      <w:pPr>
        <w:pStyle w:val="ListBullet"/>
        <w:spacing w:after="20" w:line="252" w:lineRule="auto"/>
      </w:pPr>
      <w:r>
        <w:rPr>
          <w:rFonts w:ascii="Noto Sans CJK TC" w:hAnsi="Noto Sans CJK TC" w:eastAsia="Noto Sans CJK TC"/>
          <w:b w:val="0"/>
          <w:color w:val="22263F"/>
          <w:sz w:val="16"/>
        </w:rPr>
        <w:t>SG-02 不顯示待審專案名單，也不執行 Approve Output / Finding / Correction / Handoff 等 QA 工作動作。</w:t>
      </w:r>
    </w:p>
    <w:p>
      <w:pPr>
        <w:pStyle w:val="ListBullet"/>
        <w:spacing w:after="20" w:line="252" w:lineRule="auto"/>
      </w:pPr>
      <w:r>
        <w:rPr>
          <w:rFonts w:ascii="Noto Sans CJK TC" w:hAnsi="Noto Sans CJK TC" w:eastAsia="Noto Sans CJK TC"/>
          <w:b w:val="0"/>
          <w:color w:val="22263F"/>
          <w:sz w:val="16"/>
        </w:rPr>
        <w:t>Criteria 版本升級不得自動替換進行中的 Review Session。是否重啟／revalidate 必須由 Impact + Runtime Contract 明確決定。</w:t>
      </w:r>
    </w:p>
    <w:p>
      <w:pPr>
        <w:pStyle w:val="ListBullet"/>
        <w:spacing w:after="20" w:line="252" w:lineRule="auto"/>
      </w:pPr>
      <w:r>
        <w:rPr>
          <w:rFonts w:ascii="Noto Sans CJK TC" w:hAnsi="Noto Sans CJK TC" w:eastAsia="Noto Sans CJK TC"/>
          <w:b w:val="0"/>
          <w:color w:val="22263F"/>
          <w:sz w:val="16"/>
        </w:rPr>
        <w:t>如果下游工作類型找不到可用 Criteria Mapping，QA Runtime 應 fail closed，顯示「未綁定 QA 標準」而非選一個最新版本。</w:t>
      </w:r>
    </w:p>
    <w:p>
      <w:pPr>
        <w:pStyle w:val="Heading1"/>
        <w:keepNext/>
        <w:spacing w:before="140" w:after="50"/>
      </w:pPr>
      <w:r>
        <w:t>17. Error / Recovery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  <w:trHeight w:val="420" w:hRule="atLeast"/>
          <w:cantSplit/>
        </w:trPr>
        <w:tc>
          <w:tcPr>
            <w:tcW w:type="dxa" w:w="2088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Error</w:t>
            </w:r>
          </w:p>
        </w:tc>
        <w:tc>
          <w:tcPr>
            <w:tcW w:type="dxa" w:w="3888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Meaning</w:t>
            </w:r>
          </w:p>
        </w:tc>
        <w:tc>
          <w:tcPr>
            <w:tcW w:type="dxa" w:w="3816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Recovery</w:t>
            </w:r>
          </w:p>
        </w:tc>
      </w:tr>
      <w:tr>
        <w:trPr>
          <w:trHeight w:val="380" w:hRule="atLeast"/>
          <w:cantSplit/>
        </w:trPr>
        <w:tc>
          <w:tcPr>
            <w:tcW w:type="dxa" w:w="2088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AUTH_DENIED</w:t>
            </w:r>
          </w:p>
        </w:tc>
        <w:tc>
          <w:tcPr>
            <w:tcW w:type="dxa" w:w="3888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Page/section/action permission 不足</w:t>
            </w:r>
          </w:p>
        </w:tc>
        <w:tc>
          <w:tcPr>
            <w:tcW w:type="dxa" w:w="3816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Hide/deny protected control; preserve safe context</w:t>
            </w:r>
          </w:p>
        </w:tc>
      </w:tr>
      <w:tr>
        <w:trPr>
          <w:trHeight w:val="380" w:hRule="atLeast"/>
          <w:cantSplit/>
        </w:trPr>
        <w:tc>
          <w:tcPr>
            <w:tcW w:type="dxa" w:w="2088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VERSION_CONFLICT</w:t>
            </w:r>
          </w:p>
        </w:tc>
        <w:tc>
          <w:tcPr>
            <w:tcW w:type="dxa" w:w="3888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Criteria / Policy 已被其他版本更新</w:t>
            </w:r>
          </w:p>
        </w:tc>
        <w:tc>
          <w:tcPr>
            <w:tcW w:type="dxa" w:w="3816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Reload exact projection; discard stale modal or rebase explicitly</w:t>
            </w:r>
          </w:p>
        </w:tc>
      </w:tr>
      <w:tr>
        <w:trPr>
          <w:trHeight w:val="380" w:hRule="atLeast"/>
          <w:cantSplit/>
        </w:trPr>
        <w:tc>
          <w:tcPr>
            <w:tcW w:type="dxa" w:w="2088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INVALID_STATE</w:t>
            </w:r>
          </w:p>
        </w:tc>
        <w:tc>
          <w:tcPr>
            <w:tcW w:type="dxa" w:w="3888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ACTIVE/RETIRED 等狀態不允許修改</w:t>
            </w:r>
          </w:p>
        </w:tc>
        <w:tc>
          <w:tcPr>
            <w:tcW w:type="dxa" w:w="3816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Disable with reason; create legal new version instead</w:t>
            </w:r>
          </w:p>
        </w:tc>
      </w:tr>
      <w:tr>
        <w:trPr>
          <w:trHeight w:val="380" w:hRule="atLeast"/>
          <w:cantSplit/>
        </w:trPr>
        <w:tc>
          <w:tcPr>
            <w:tcW w:type="dxa" w:w="2088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IMPACT_INCOMPLETE</w:t>
            </w:r>
          </w:p>
        </w:tc>
        <w:tc>
          <w:tcPr>
            <w:tcW w:type="dxa" w:w="3888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Impact / affected scope 尚未確認</w:t>
            </w:r>
          </w:p>
        </w:tc>
        <w:tc>
          <w:tcPr>
            <w:tcW w:type="dxa" w:w="3816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Block approval; open Impact drawer</w:t>
            </w:r>
          </w:p>
        </w:tc>
      </w:tr>
      <w:tr>
        <w:trPr>
          <w:trHeight w:val="380" w:hRule="atLeast"/>
          <w:cantSplit/>
        </w:trPr>
        <w:tc>
          <w:tcPr>
            <w:tcW w:type="dxa" w:w="2088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APPROVAL_REQUIRED</w:t>
            </w:r>
          </w:p>
        </w:tc>
        <w:tc>
          <w:tcPr>
            <w:tcW w:type="dxa" w:w="3888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變更尚未正式核准</w:t>
            </w:r>
          </w:p>
        </w:tc>
        <w:tc>
          <w:tcPr>
            <w:tcW w:type="dxa" w:w="3816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Keep REVIEW; no ACTIVE binding</w:t>
            </w:r>
          </w:p>
        </w:tc>
      </w:tr>
      <w:tr>
        <w:trPr>
          <w:trHeight w:val="380" w:hRule="atLeast"/>
          <w:cantSplit/>
        </w:trPr>
        <w:tc>
          <w:tcPr>
            <w:tcW w:type="dxa" w:w="2088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MAPPING_GAP</w:t>
            </w:r>
          </w:p>
        </w:tc>
        <w:tc>
          <w:tcPr>
            <w:tcW w:type="dxa" w:w="3888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部門／工作類型沒有 Criteria binding</w:t>
            </w:r>
          </w:p>
        </w:tc>
        <w:tc>
          <w:tcPr>
            <w:tcW w:type="dxa" w:w="3816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Block downstream QA start; report gap</w:t>
            </w:r>
          </w:p>
        </w:tc>
      </w:tr>
      <w:tr>
        <w:trPr>
          <w:trHeight w:val="380" w:hRule="atLeast"/>
          <w:cantSplit/>
        </w:trPr>
        <w:tc>
          <w:tcPr>
            <w:tcW w:type="dxa" w:w="2088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HISTORY_MISMATCH</w:t>
            </w:r>
          </w:p>
        </w:tc>
        <w:tc>
          <w:tcPr>
            <w:tcW w:type="dxa" w:w="3888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歷史 result 對不到原 criteria_version</w:t>
            </w:r>
          </w:p>
        </w:tc>
        <w:tc>
          <w:tcPr>
            <w:tcW w:type="dxa" w:w="3816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Block reinterpretation; restore exact historical reference</w:t>
            </w:r>
          </w:p>
        </w:tc>
      </w:tr>
      <w:tr>
        <w:trPr>
          <w:trHeight w:val="380" w:hRule="atLeast"/>
          <w:cantSplit/>
        </w:trPr>
        <w:tc>
          <w:tcPr>
            <w:tcW w:type="dxa" w:w="2088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UNDEFINED</w:t>
            </w:r>
          </w:p>
        </w:tc>
        <w:tc>
          <w:tcPr>
            <w:tcW w:type="dxa" w:w="3888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未註冊 CRUD / Search / Filter / Export / API</w:t>
            </w:r>
          </w:p>
        </w:tc>
        <w:tc>
          <w:tcPr>
            <w:tcW w:type="dxa" w:w="3816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BLOCK + REPORT_AUTHORITY_GAP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40" w:after="50"/>
      </w:pPr>
      <w:r>
        <w:t>18. Responsive / i18n / Accessibility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  <w:trHeight w:val="420" w:hRule="atLeast"/>
          <w:cantSplit/>
        </w:trPr>
        <w:tc>
          <w:tcPr>
            <w:tcW w:type="dxa" w:w="1800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Area</w:t>
            </w:r>
          </w:p>
        </w:tc>
        <w:tc>
          <w:tcPr>
            <w:tcW w:type="dxa" w:w="7992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Requirement</w:t>
            </w:r>
          </w:p>
        </w:tc>
      </w:tr>
      <w:tr>
        <w:trPr>
          <w:trHeight w:val="380" w:hRule="atLeast"/>
          <w:cantSplit/>
        </w:trPr>
        <w:tc>
          <w:tcPr>
            <w:tcW w:type="dxa" w:w="1800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Responsive</w:t>
            </w:r>
          </w:p>
        </w:tc>
        <w:tc>
          <w:tcPr>
            <w:tcW w:type="dxa" w:w="7992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Desktop-first；同頁 reflow。不得為 mobile 建第二個 SG-02 page。</w:t>
            </w:r>
          </w:p>
        </w:tc>
      </w:tr>
      <w:tr>
        <w:trPr>
          <w:trHeight w:val="380" w:hRule="atLeast"/>
          <w:cantSplit/>
        </w:trPr>
        <w:tc>
          <w:tcPr>
            <w:tcW w:type="dxa" w:w="1800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Drawer</w:t>
            </w:r>
          </w:p>
        </w:tc>
        <w:tc>
          <w:tcPr>
            <w:tcW w:type="dxa" w:w="7992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480–560px；可捲動；開啟後 focus trap；Esc 關閉；返回原觸發 control。</w:t>
            </w:r>
          </w:p>
        </w:tc>
      </w:tr>
      <w:tr>
        <w:trPr>
          <w:trHeight w:val="380" w:hRule="atLeast"/>
          <w:cantSplit/>
        </w:trPr>
        <w:tc>
          <w:tcPr>
            <w:tcW w:type="dxa" w:w="1800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Modal</w:t>
            </w:r>
          </w:p>
        </w:tc>
        <w:tc>
          <w:tcPr>
            <w:tcW w:type="dxa" w:w="7992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Effectful form only；首個錯誤欄位可聚焦；提交中保持幾何；取消不修改 Draft。</w:t>
            </w:r>
          </w:p>
        </w:tc>
      </w:tr>
      <w:tr>
        <w:trPr>
          <w:trHeight w:val="380" w:hRule="atLeast"/>
          <w:cantSplit/>
        </w:trPr>
        <w:tc>
          <w:tcPr>
            <w:tcW w:type="dxa" w:w="1800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Table</w:t>
            </w:r>
          </w:p>
        </w:tc>
        <w:tc>
          <w:tcPr>
            <w:tcW w:type="dxa" w:w="7992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固定欄寬、固定內距、表頭重複；短欄置中，長文字左對齊；不得文字壓框。</w:t>
            </w:r>
          </w:p>
        </w:tc>
      </w:tr>
      <w:tr>
        <w:trPr>
          <w:trHeight w:val="380" w:hRule="atLeast"/>
          <w:cantSplit/>
        </w:trPr>
        <w:tc>
          <w:tcPr>
            <w:tcW w:type="dxa" w:w="1800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Keyboard</w:t>
            </w:r>
          </w:p>
        </w:tc>
        <w:tc>
          <w:tcPr>
            <w:tcW w:type="dxa" w:w="7992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所有 SECTION_OPEN / Configure / Approve 可由鍵盤觸發，Focus Visible。</w:t>
            </w:r>
          </w:p>
        </w:tc>
      </w:tr>
      <w:tr>
        <w:trPr>
          <w:trHeight w:val="380" w:hRule="atLeast"/>
          <w:cantSplit/>
        </w:trPr>
        <w:tc>
          <w:tcPr>
            <w:tcW w:type="dxa" w:w="1800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States</w:t>
            </w:r>
          </w:p>
        </w:tc>
        <w:tc>
          <w:tcPr>
            <w:tcW w:type="dxa" w:w="7992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Loading 保留幾何；Empty / Error / Policy Blocked / Version Conflict 不得假造 business value。</w:t>
            </w:r>
          </w:p>
        </w:tc>
      </w:tr>
      <w:tr>
        <w:trPr>
          <w:trHeight w:val="380" w:hRule="atLeast"/>
          <w:cantSplit/>
        </w:trPr>
        <w:tc>
          <w:tcPr>
            <w:tcW w:type="dxa" w:w="1800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i18n</w:t>
            </w:r>
          </w:p>
        </w:tc>
        <w:tc>
          <w:tcPr>
            <w:tcW w:type="dxa" w:w="7992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zh-TW / zh-CN / en；QA / Gate / Criteria / Dimension 可依固定系統術語保留英文。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40" w:after="50"/>
      </w:pPr>
      <w:r>
        <w:t>19. Validation / Acceptance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  <w:trHeight w:val="420" w:hRule="atLeast"/>
          <w:cantSplit/>
        </w:trPr>
        <w:tc>
          <w:tcPr>
            <w:tcW w:type="dxa" w:w="1296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ID</w:t>
            </w:r>
          </w:p>
        </w:tc>
        <w:tc>
          <w:tcPr>
            <w:tcW w:type="dxa" w:w="8496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Acceptance Condition</w:t>
            </w:r>
          </w:p>
        </w:tc>
      </w:tr>
      <w:tr>
        <w:trPr>
          <w:trHeight w:val="380" w:hRule="atLeast"/>
          <w:cantSplit/>
        </w:trPr>
        <w:tc>
          <w:tcPr>
            <w:tcW w:type="dxa" w:w="1296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ACC-01</w:t>
            </w:r>
          </w:p>
        </w:tc>
        <w:tc>
          <w:tcPr>
            <w:tcW w:type="dxa" w:w="8496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單一 Current Admin Page；不重建舊多頁 QA Criteria UI</w:t>
            </w:r>
          </w:p>
        </w:tc>
      </w:tr>
      <w:tr>
        <w:trPr>
          <w:trHeight w:val="380" w:hRule="atLeast"/>
          <w:cantSplit/>
        </w:trPr>
        <w:tc>
          <w:tcPr>
            <w:tcW w:type="dxa" w:w="1296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ACC-02</w:t>
            </w:r>
          </w:p>
        </w:tc>
        <w:tc>
          <w:tcPr>
            <w:tcW w:type="dxa" w:w="8496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頁面明確不是 Pending QA Queue / runtime QA workspace</w:t>
            </w:r>
          </w:p>
        </w:tc>
      </w:tr>
      <w:tr>
        <w:trPr>
          <w:trHeight w:val="380" w:hRule="atLeast"/>
          <w:cantSplit/>
        </w:trPr>
        <w:tc>
          <w:tcPr>
            <w:tcW w:type="dxa" w:w="1296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ACC-03</w:t>
            </w:r>
          </w:p>
        </w:tc>
        <w:tc>
          <w:tcPr>
            <w:tcW w:type="dxa" w:w="8496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Criteria Version / Dimension / Threshold / Required Check / Mapping / Gate Policy / Approval / Impact 均可被治理與追溯</w:t>
            </w:r>
          </w:p>
        </w:tc>
      </w:tr>
      <w:tr>
        <w:trPr>
          <w:trHeight w:val="380" w:hRule="atLeast"/>
          <w:cantSplit/>
        </w:trPr>
        <w:tc>
          <w:tcPr>
            <w:tcW w:type="dxa" w:w="1296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ACC-04</w:t>
            </w:r>
          </w:p>
        </w:tc>
        <w:tc>
          <w:tcPr>
            <w:tcW w:type="dxa" w:w="8496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11 個 Current Controls 全部保留且無自行新增 Search / Filter / Export</w:t>
            </w:r>
          </w:p>
        </w:tc>
      </w:tr>
      <w:tr>
        <w:trPr>
          <w:trHeight w:val="380" w:hRule="atLeast"/>
          <w:cantSplit/>
        </w:trPr>
        <w:tc>
          <w:tcPr>
            <w:tcW w:type="dxa" w:w="1296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ACC-05</w:t>
            </w:r>
          </w:p>
        </w:tc>
        <w:tc>
          <w:tcPr>
            <w:tcW w:type="dxa" w:w="8496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ACTIVE criteria immutable；變更必須新版本 + Impact + Approval</w:t>
            </w:r>
          </w:p>
        </w:tc>
      </w:tr>
      <w:tr>
        <w:trPr>
          <w:trHeight w:val="380" w:hRule="atLeast"/>
          <w:cantSplit/>
        </w:trPr>
        <w:tc>
          <w:tcPr>
            <w:tcW w:type="dxa" w:w="1296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ACC-06</w:t>
            </w:r>
          </w:p>
        </w:tc>
        <w:tc>
          <w:tcPr>
            <w:tcW w:type="dxa" w:w="8496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歷史 Review Result 永久保留 original criteria_version_ref</w:t>
            </w:r>
          </w:p>
        </w:tc>
      </w:tr>
      <w:tr>
        <w:trPr>
          <w:trHeight w:val="380" w:hRule="atLeast"/>
          <w:cantSplit/>
        </w:trPr>
        <w:tc>
          <w:tcPr>
            <w:tcW w:type="dxa" w:w="1296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ACC-07</w:t>
            </w:r>
          </w:p>
        </w:tc>
        <w:tc>
          <w:tcPr>
            <w:tcW w:type="dxa" w:w="8496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Configure / Approve 只使用已註冊 Governance operations</w:t>
            </w:r>
          </w:p>
        </w:tc>
      </w:tr>
      <w:tr>
        <w:trPr>
          <w:trHeight w:val="380" w:hRule="atLeast"/>
          <w:cantSplit/>
        </w:trPr>
        <w:tc>
          <w:tcPr>
            <w:tcW w:type="dxa" w:w="1296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ACC-08</w:t>
            </w:r>
          </w:p>
        </w:tc>
        <w:tc>
          <w:tcPr>
            <w:tcW w:type="dxa" w:w="8496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Threshold / Gate Policy 不 hardcode 於前端或 QA Runtime</w:t>
            </w:r>
          </w:p>
        </w:tc>
      </w:tr>
      <w:tr>
        <w:trPr>
          <w:trHeight w:val="380" w:hRule="atLeast"/>
          <w:cantSplit/>
        </w:trPr>
        <w:tc>
          <w:tcPr>
            <w:tcW w:type="dxa" w:w="1296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ACC-09</w:t>
            </w:r>
          </w:p>
        </w:tc>
        <w:tc>
          <w:tcPr>
            <w:tcW w:type="dxa" w:w="8496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Read-model data auto project；禁止 manual retype</w:t>
            </w:r>
          </w:p>
        </w:tc>
      </w:tr>
      <w:tr>
        <w:trPr>
          <w:trHeight w:val="380" w:hRule="atLeast"/>
          <w:cantSplit/>
        </w:trPr>
        <w:tc>
          <w:tcPr>
            <w:tcW w:type="dxa" w:w="1296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ACC-10</w:t>
            </w:r>
          </w:p>
        </w:tc>
        <w:tc>
          <w:tcPr>
            <w:tcW w:type="dxa" w:w="8496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Role / department 不作直接 authorization</w:t>
            </w:r>
          </w:p>
        </w:tc>
      </w:tr>
      <w:tr>
        <w:trPr>
          <w:trHeight w:val="380" w:hRule="atLeast"/>
          <w:cantSplit/>
        </w:trPr>
        <w:tc>
          <w:tcPr>
            <w:tcW w:type="dxa" w:w="1296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ACC-11</w:t>
            </w:r>
          </w:p>
        </w:tc>
        <w:tc>
          <w:tcPr>
            <w:tcW w:type="dxa" w:w="8496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Impact 不完整時 Approval fail closed</w:t>
            </w:r>
          </w:p>
        </w:tc>
      </w:tr>
      <w:tr>
        <w:trPr>
          <w:trHeight w:val="380" w:hRule="atLeast"/>
          <w:cantSplit/>
        </w:trPr>
        <w:tc>
          <w:tcPr>
            <w:tcW w:type="dxa" w:w="1296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ACC-12</w:t>
            </w:r>
          </w:p>
        </w:tc>
        <w:tc>
          <w:tcPr>
            <w:tcW w:type="dxa" w:w="8496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QA-01 找不到 mapping 時不猜 latest version</w:t>
            </w:r>
          </w:p>
        </w:tc>
      </w:tr>
      <w:tr>
        <w:trPr>
          <w:trHeight w:val="380" w:hRule="atLeast"/>
          <w:cantSplit/>
        </w:trPr>
        <w:tc>
          <w:tcPr>
            <w:tcW w:type="dxa" w:w="1296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ACC-13</w:t>
            </w:r>
          </w:p>
        </w:tc>
        <w:tc>
          <w:tcPr>
            <w:tcW w:type="dxa" w:w="8496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缺值 = —；無 sample/mock criteria / score / threshold</w:t>
            </w:r>
          </w:p>
        </w:tc>
      </w:tr>
      <w:tr>
        <w:trPr>
          <w:trHeight w:val="380" w:hRule="atLeast"/>
          <w:cantSplit/>
        </w:trPr>
        <w:tc>
          <w:tcPr>
            <w:tcW w:type="dxa" w:w="1296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ACC-14</w:t>
            </w:r>
          </w:p>
        </w:tc>
        <w:tc>
          <w:tcPr>
            <w:tcW w:type="dxa" w:w="8496"/>
            <w:shd w:fill="FFFFFF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Drawer / Modal / Table Geometry 與 A11y 合格</w:t>
            </w:r>
          </w:p>
        </w:tc>
      </w:tr>
      <w:tr>
        <w:trPr>
          <w:trHeight w:val="380" w:hRule="atLeast"/>
          <w:cantSplit/>
        </w:trPr>
        <w:tc>
          <w:tcPr>
            <w:tcW w:type="dxa" w:w="1296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ACC-15</w:t>
            </w:r>
          </w:p>
        </w:tc>
        <w:tc>
          <w:tcPr>
            <w:tcW w:type="dxa" w:w="8496"/>
            <w:shd w:fill="F6F7FB"/>
            <w:tcBorders>
              <w:top w:val="single" w:sz="5" w:color="D7D9E4"/>
              <w:left w:val="single" w:sz="5" w:color="D7D9E4"/>
              <w:bottom w:val="single" w:sz="5" w:color="D7D9E4"/>
              <w:right w:val="single" w:sz="5" w:color="D7D9E4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2263F"/>
                <w:sz w:val="15"/>
              </w:rPr>
              <w:t>設計文件完成不等於 Runtime / E2E / Production 完成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40" w:after="50"/>
      </w:pPr>
      <w:r>
        <w:t>20. Definition of Done / Construction Handoff</w:t>
      </w:r>
    </w:p>
    <w:p>
      <w:pPr>
        <w:pStyle w:val="ListBullet"/>
        <w:spacing w:after="20" w:line="252" w:lineRule="auto"/>
      </w:pPr>
      <w:r>
        <w:rPr>
          <w:rFonts w:ascii="Noto Sans CJK TC" w:hAnsi="Noto Sans CJK TC" w:eastAsia="Noto Sans CJK TC"/>
          <w:b w:val="0"/>
          <w:color w:val="22263F"/>
          <w:sz w:val="16"/>
        </w:rPr>
        <w:t>Static Design：Page / Section / Control / Field / Layout / State / Error / Permission / Action / Gate / Interaction / Visual Geometry 已可施工。</w:t>
      </w:r>
    </w:p>
    <w:p>
      <w:pPr>
        <w:pStyle w:val="ListBullet"/>
        <w:spacing w:after="20" w:line="252" w:lineRule="auto"/>
      </w:pPr>
      <w:r>
        <w:rPr>
          <w:rFonts w:ascii="Noto Sans CJK TC" w:hAnsi="Noto Sans CJK TC" w:eastAsia="Noto Sans CJK TC"/>
          <w:b w:val="0"/>
          <w:color w:val="22263F"/>
          <w:sz w:val="16"/>
        </w:rPr>
        <w:t>Functional Closure：Configure / Approve / Criteria Consumption / Historical Reproducibility / Impact / Revalidation 均有前後關聯，不留下「先做畫面、後補邏輯」的空洞。</w:t>
      </w:r>
    </w:p>
    <w:p>
      <w:pPr>
        <w:pStyle w:val="ListBullet"/>
        <w:spacing w:after="20" w:line="252" w:lineRule="auto"/>
      </w:pPr>
      <w:r>
        <w:rPr>
          <w:rFonts w:ascii="Noto Sans CJK TC" w:hAnsi="Noto Sans CJK TC" w:eastAsia="Noto Sans CJK TC"/>
          <w:b w:val="0"/>
          <w:color w:val="22263F"/>
          <w:sz w:val="16"/>
        </w:rPr>
        <w:t>Runtime Enablement：仍須由施工階段核對 Governance operation runtime、QA runtime mapping、DB persistence、permission assignment、audit、tests 與 deployment evidence；本 Word 不宣稱 Production Ready。</w:t>
      </w:r>
    </w:p>
    <w:p>
      <w:pPr>
        <w:pStyle w:val="ListBullet"/>
        <w:spacing w:after="20" w:line="252" w:lineRule="auto"/>
      </w:pPr>
      <w:r>
        <w:rPr>
          <w:rFonts w:ascii="Noto Sans CJK TC" w:hAnsi="Noto Sans CJK TC" w:eastAsia="Noto Sans CJK TC"/>
          <w:b w:val="0"/>
          <w:color w:val="22263F"/>
          <w:sz w:val="16"/>
        </w:rPr>
        <w:t>任何實際施工發現未註冊功能（例如 Clone / Search / Export / Activate / Retire command），不得從本文件猜 API；必須回到 Current Authority 走正式補權威流程。</w:t>
      </w:r>
    </w:p>
    <w:p>
      <w:pPr>
        <w:spacing w:before="50" w:after="80" w:line="252" w:lineRule="auto"/>
        <w:ind w:left="86" w:right="86"/>
        <w:shd w:fill="E9F7F2"/>
        <w:pBdr>
          <w:top w:val="single" w:sz="8" w:color="B7A7EF"/>
          <w:left w:val="single" w:sz="8" w:color="B7A7EF"/>
          <w:bottom w:val="single" w:sz="8" w:color="B7A7EF"/>
          <w:right w:val="single" w:sz="8" w:color="B7A7EF"/>
        </w:pBdr>
      </w:pPr>
      <w:r>
        <w:rPr>
          <w:rFonts w:ascii="Noto Sans CJK TC" w:hAnsi="Noto Sans CJK TC" w:eastAsia="Noto Sans CJK TC"/>
          <w:b/>
          <w:color w:val="5840A0"/>
          <w:sz w:val="17"/>
        </w:rPr>
        <w:t>施工交付結論｜</w:t>
      </w:r>
      <w:r>
        <w:rPr>
          <w:rFonts w:ascii="Noto Sans CJK TC" w:hAnsi="Noto Sans CJK TC" w:eastAsia="Noto Sans CJK TC"/>
          <w:sz w:val="17"/>
        </w:rPr>
        <w:t>SG-02 的設計目標不是「做一張 QA 標準表」，而是把 Criteria 的版本治理、Impact、Approval、歷史可重現性與 QA Runtime 綁定做成完整閉環；UI 保持單頁、低頻細節 Drawer 化、效應操作 Modal 化。</w:t>
      </w:r>
    </w:p>
    <w:p>
      <w:pPr>
        <w:spacing w:after="20"/>
      </w:pPr>
    </w:p>
    <w:p>
      <w:pPr>
        <w:sectPr>
          <w:pgSz w:w="12240" w:h="15840" w:orient="landscape"/>
          <w:pgMar w:top="576" w:right="504" w:bottom="576" w:left="504" w:header="317" w:footer="317" w:gutter="0"/>
          <w:cols w:space="720"/>
          <w:docGrid w:linePitch="360"/>
        </w:sectPr>
      </w:pPr>
    </w:p>
    <w:p>
      <w:pPr>
        <w:pStyle w:val="Heading1"/>
      </w:pPr>
      <w:r>
        <w:t>2026-09-21 Machine Authority Construction Closure / 機器權威施工綁定封板</w:t>
      </w:r>
    </w:p>
    <w:p>
      <w:r>
        <w:rPr>
          <w:b/>
        </w:rPr>
        <w:t xml:space="preserve">[ACPOS-20260921-SOURCE-GROUNDED-CONSTRUCTION-CLOSURE-V2] </w:t>
      </w:r>
      <w:r>
        <w:t>Source-grounded only. Existing Current source wins; missing source values remain blocked/decision-required. This closure supersedes the prior generic 2026-09-21 V1/V3 annex only, not the original domain logic or human visual review gates.</w:t>
      </w:r>
    </w:p>
    <w:p>
      <w:pPr>
        <w:pStyle w:val="Heading2"/>
      </w:pPr>
      <w:r>
        <w:t>SG-02 · Exact Construction Binding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416"/>
        <w:gridCol w:w="7416"/>
      </w:tblGrid>
      <w:tr>
        <w:trPr>
          <w:tblHeader w:val="true"/>
        </w:trPr>
        <w:tc>
          <w:tcPr>
            <w:tcW w:type="dxa" w:w="7416"/>
            <w:shd w:fill="EDE9FE"/>
          </w:tcPr>
          <w:p>
            <w:r>
              <w:rPr>
                <w:sz w:val="14"/>
              </w:rPr>
              <w:t>Authority</w:t>
            </w:r>
          </w:p>
        </w:tc>
        <w:tc>
          <w:tcPr>
            <w:tcW w:type="dxa" w:w="7416"/>
            <w:shd w:fill="EDE9FE"/>
          </w:tcPr>
          <w:p>
            <w:r>
              <w:rPr>
                <w:sz w:val="14"/>
              </w:rPr>
              <w:t>Value</w:t>
            </w:r>
          </w:p>
        </w:tc>
      </w:tr>
      <w:tr>
        <w:tc>
          <w:tcPr>
            <w:tcW w:type="dxa" w:w="7416"/>
          </w:tcPr>
          <w:p>
            <w:r>
              <w:rPr>
                <w:sz w:val="14"/>
              </w:rPr>
              <w:t>Source Commit</w:t>
            </w:r>
          </w:p>
        </w:tc>
        <w:tc>
          <w:tcPr>
            <w:tcW w:type="dxa" w:w="7416"/>
          </w:tcPr>
          <w:p>
            <w:r>
              <w:rPr>
                <w:sz w:val="14"/>
              </w:rPr>
              <w:t>165c6440cb53b1b45ec96905241fb4d56dc3b867</w:t>
            </w:r>
          </w:p>
        </w:tc>
      </w:tr>
      <w:tr>
        <w:tc>
          <w:tcPr>
            <w:tcW w:type="dxa" w:w="7416"/>
          </w:tcPr>
          <w:p>
            <w:r>
              <w:rPr>
                <w:sz w:val="14"/>
              </w:rPr>
              <w:t>Machine Authority</w:t>
            </w:r>
          </w:p>
        </w:tc>
        <w:tc>
          <w:tcPr>
            <w:tcW w:type="dxa" w:w="7416"/>
          </w:tcPr>
          <w:p>
            <w:r>
              <w:rPr>
                <w:sz w:val="14"/>
              </w:rPr>
              <w:t>authority/pages/admin/SG-02/ACPOS_SG-02_QA_REVIEW_STANDARD_FINAL_LOCKED_ENCODING.yaml</w:t>
            </w:r>
          </w:p>
        </w:tc>
      </w:tr>
      <w:tr>
        <w:tc>
          <w:tcPr>
            <w:tcW w:type="dxa" w:w="7416"/>
          </w:tcPr>
          <w:p>
            <w:r>
              <w:rPr>
                <w:sz w:val="14"/>
              </w:rPr>
              <w:t>Authority SHA-256</w:t>
            </w:r>
          </w:p>
        </w:tc>
        <w:tc>
          <w:tcPr>
            <w:tcW w:type="dxa" w:w="7416"/>
          </w:tcPr>
          <w:p>
            <w:r>
              <w:rPr>
                <w:sz w:val="14"/>
              </w:rPr>
              <w:t>4e5c1ac3ac8d0d127eef4fb04afd47d6127b424c2b03dd11837b70a157659a70</w:t>
            </w:r>
          </w:p>
        </w:tc>
      </w:tr>
      <w:tr>
        <w:tc>
          <w:tcPr>
            <w:tcW w:type="dxa" w:w="7416"/>
          </w:tcPr>
          <w:p>
            <w:r>
              <w:rPr>
                <w:sz w:val="14"/>
              </w:rPr>
              <w:t>Expected Control Denominator</w:t>
            </w:r>
          </w:p>
        </w:tc>
        <w:tc>
          <w:tcPr>
            <w:tcW w:type="dxa" w:w="7416"/>
          </w:tcPr>
          <w:p>
            <w:r>
              <w:t>12</w:t>
            </w:r>
          </w:p>
        </w:tc>
      </w:tr>
      <w:tr>
        <w:tc>
          <w:tcPr>
            <w:tcW w:type="dxa" w:w="7416"/>
          </w:tcPr>
          <w:p>
            <w:r>
              <w:rPr>
                <w:sz w:val="14"/>
              </w:rPr>
              <w:t>Unique Control Rows</w:t>
            </w:r>
          </w:p>
        </w:tc>
        <w:tc>
          <w:tcPr>
            <w:tcW w:type="dxa" w:w="7416"/>
          </w:tcPr>
          <w:p>
            <w:r>
              <w:t>12</w:t>
            </w:r>
          </w:p>
        </w:tc>
      </w:tr>
      <w:tr>
        <w:tc>
          <w:tcPr>
            <w:tcW w:type="dxa" w:w="7416"/>
          </w:tcPr>
          <w:p>
            <w:r>
              <w:rPr>
                <w:sz w:val="14"/>
              </w:rPr>
              <w:t>Denominator Gate</w:t>
            </w:r>
          </w:p>
        </w:tc>
        <w:tc>
          <w:tcPr>
            <w:tcW w:type="dxa" w:w="7416"/>
          </w:tcPr>
          <w:p>
            <w:r>
              <w:rPr>
                <w:sz w:val="14"/>
              </w:rPr>
              <w:t>PASS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41"/>
        <w:gridCol w:w="1141"/>
        <w:gridCol w:w="1141"/>
        <w:gridCol w:w="1141"/>
        <w:gridCol w:w="1141"/>
        <w:gridCol w:w="1141"/>
        <w:gridCol w:w="1141"/>
        <w:gridCol w:w="1141"/>
        <w:gridCol w:w="1141"/>
        <w:gridCol w:w="1141"/>
        <w:gridCol w:w="1141"/>
        <w:gridCol w:w="1141"/>
        <w:gridCol w:w="1141"/>
      </w:tblGrid>
      <w:tr>
        <w:trPr>
          <w:tblHeader w:val="true"/>
        </w:trPr>
        <w:tc>
          <w:tcPr>
            <w:tcW w:type="dxa" w:w="1141"/>
            <w:shd w:fill="EDE9FE"/>
          </w:tcPr>
          <w:p>
            <w:r>
              <w:rPr>
                <w:sz w:val="10"/>
              </w:rPr>
              <w:t>Control UID</w:t>
            </w:r>
          </w:p>
        </w:tc>
        <w:tc>
          <w:tcPr>
            <w:tcW w:type="dxa" w:w="1141"/>
            <w:shd w:fill="EDE9FE"/>
          </w:tcPr>
          <w:p>
            <w:r>
              <w:rPr>
                <w:sz w:val="10"/>
              </w:rPr>
              <w:t>UID Status</w:t>
            </w:r>
          </w:p>
        </w:tc>
        <w:tc>
          <w:tcPr>
            <w:tcW w:type="dxa" w:w="1141"/>
            <w:shd w:fill="EDE9FE"/>
          </w:tcPr>
          <w:p>
            <w:r>
              <w:rPr>
                <w:sz w:val="10"/>
              </w:rPr>
              <w:t>Label</w:t>
            </w:r>
          </w:p>
        </w:tc>
        <w:tc>
          <w:tcPr>
            <w:tcW w:type="dxa" w:w="1141"/>
            <w:shd w:fill="EDE9FE"/>
          </w:tcPr>
          <w:p>
            <w:r>
              <w:rPr>
                <w:sz w:val="10"/>
              </w:rPr>
              <w:t>Type</w:t>
            </w:r>
          </w:p>
        </w:tc>
        <w:tc>
          <w:tcPr>
            <w:tcW w:type="dxa" w:w="1141"/>
            <w:shd w:fill="EDE9FE"/>
          </w:tcPr>
          <w:p>
            <w:r>
              <w:rPr>
                <w:sz w:val="10"/>
              </w:rPr>
              <w:t>Action UID</w:t>
            </w:r>
          </w:p>
        </w:tc>
        <w:tc>
          <w:tcPr>
            <w:tcW w:type="dxa" w:w="1141"/>
            <w:shd w:fill="EDE9FE"/>
          </w:tcPr>
          <w:p>
            <w:r>
              <w:rPr>
                <w:sz w:val="10"/>
              </w:rPr>
              <w:t>Gate</w:t>
            </w:r>
          </w:p>
        </w:tc>
        <w:tc>
          <w:tcPr>
            <w:tcW w:type="dxa" w:w="1141"/>
            <w:shd w:fill="EDE9FE"/>
          </w:tcPr>
          <w:p>
            <w:r>
              <w:rPr>
                <w:sz w:val="10"/>
              </w:rPr>
              <w:t>Permission / Auth Resource</w:t>
            </w:r>
          </w:p>
        </w:tc>
        <w:tc>
          <w:tcPr>
            <w:tcW w:type="dxa" w:w="1141"/>
            <w:shd w:fill="EDE9FE"/>
          </w:tcPr>
          <w:p>
            <w:r>
              <w:rPr>
                <w:sz w:val="10"/>
              </w:rPr>
              <w:t>Payload / Schema</w:t>
            </w:r>
          </w:p>
        </w:tc>
        <w:tc>
          <w:tcPr>
            <w:tcW w:type="dxa" w:w="1141"/>
            <w:shd w:fill="EDE9FE"/>
          </w:tcPr>
          <w:p>
            <w:r>
              <w:rPr>
                <w:sz w:val="10"/>
              </w:rPr>
              <w:t>Operation</w:t>
            </w:r>
          </w:p>
        </w:tc>
        <w:tc>
          <w:tcPr>
            <w:tcW w:type="dxa" w:w="1141"/>
            <w:shd w:fill="EDE9FE"/>
          </w:tcPr>
          <w:p>
            <w:r>
              <w:rPr>
                <w:sz w:val="10"/>
              </w:rPr>
              <w:t>Method / Path</w:t>
            </w:r>
          </w:p>
        </w:tc>
        <w:tc>
          <w:tcPr>
            <w:tcW w:type="dxa" w:w="1141"/>
            <w:shd w:fill="EDE9FE"/>
          </w:tcPr>
          <w:p>
            <w:r>
              <w:rPr>
                <w:sz w:val="10"/>
              </w:rPr>
              <w:t>Runtime Owner</w:t>
            </w:r>
          </w:p>
        </w:tc>
        <w:tc>
          <w:tcPr>
            <w:tcW w:type="dxa" w:w="1141"/>
            <w:shd w:fill="EDE9FE"/>
          </w:tcPr>
          <w:p>
            <w:r>
              <w:rPr>
                <w:sz w:val="10"/>
              </w:rPr>
              <w:t>Persistence Owner</w:t>
            </w:r>
          </w:p>
        </w:tc>
        <w:tc>
          <w:tcPr>
            <w:tcW w:type="dxa" w:w="1141"/>
            <w:shd w:fill="EDE9FE"/>
          </w:tcPr>
          <w:p>
            <w:r>
              <w:rPr>
                <w:sz w:val="10"/>
              </w:rPr>
              <w:t>Runtime Status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CTRL-ADMIN-SG-02-CRITERIA-TABLE-OPEN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SECTION_OPEN</w:t>
            </w:r>
          </w:p>
        </w:tc>
        <w:tc>
          <w:tcPr>
            <w:tcW w:type="dxa" w:w="1141"/>
          </w:tcPr>
          <w:p>
            <w:r>
              <w:t>ACT-NAV-OPEN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SOURCE_PAGE_GATE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1141"/>
          </w:tcPr>
          <w:p>
            <w:r>
              <w:t>Projection / source page read owner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CTRL-ADMIN-SG-02-DIMENSION-LIBRARY-OPEN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SECTION_OPEN</w:t>
            </w:r>
          </w:p>
        </w:tc>
        <w:tc>
          <w:tcPr>
            <w:tcW w:type="dxa" w:w="1141"/>
          </w:tcPr>
          <w:p>
            <w:r>
              <w:t>ACT-NAV-OPEN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SOURCE_PAGE_GATE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1141"/>
          </w:tcPr>
          <w:p>
            <w:r>
              <w:t>Projection / source page read owner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CTRL-ADMIN-SG-02-THRESHOLDS-OPEN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SECTION_OPEN</w:t>
            </w:r>
          </w:p>
        </w:tc>
        <w:tc>
          <w:tcPr>
            <w:tcW w:type="dxa" w:w="1141"/>
          </w:tcPr>
          <w:p>
            <w:r>
              <w:t>ACT-NAV-OPEN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SOURCE_PAGE_GATE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1141"/>
          </w:tcPr>
          <w:p>
            <w:r>
              <w:t>Projection / source page read owner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CTRL-ADMIN-SG-02-DEPARTMENT-MAPPING-OPEN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SECTION_OPEN</w:t>
            </w:r>
          </w:p>
        </w:tc>
        <w:tc>
          <w:tcPr>
            <w:tcW w:type="dxa" w:w="1141"/>
          </w:tcPr>
          <w:p>
            <w:r>
              <w:t>ACT-NAV-OPEN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SOURCE_PAGE_GATE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1141"/>
          </w:tcPr>
          <w:p>
            <w:r>
              <w:t>Projection / source page read owner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CTRL-ADMIN-SG-02-REQUIRED-CHECKS-OPEN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SECTION_OPEN</w:t>
            </w:r>
          </w:p>
        </w:tc>
        <w:tc>
          <w:tcPr>
            <w:tcW w:type="dxa" w:w="1141"/>
          </w:tcPr>
          <w:p>
            <w:r>
              <w:t>ACT-NAV-OPEN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SOURCE_PAGE_GATE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1141"/>
          </w:tcPr>
          <w:p>
            <w:r>
              <w:t>Projection / source page read owner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CTRL-ADMIN-SG-02-GATE-POLICY-OPEN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SECTION_OPEN</w:t>
            </w:r>
          </w:p>
        </w:tc>
        <w:tc>
          <w:tcPr>
            <w:tcW w:type="dxa" w:w="1141"/>
          </w:tcPr>
          <w:p>
            <w:r>
              <w:t>ACT-NAV-OPEN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SOURCE_PAGE_GATE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1141"/>
          </w:tcPr>
          <w:p>
            <w:r>
              <w:t>Projection / source page read owner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CTRL-ADMIN-SG-02-APPROVAL-OPEN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SECTION_OPEN</w:t>
            </w:r>
          </w:p>
        </w:tc>
        <w:tc>
          <w:tcPr>
            <w:tcW w:type="dxa" w:w="1141"/>
          </w:tcPr>
          <w:p>
            <w:r>
              <w:t>ACT-NAV-OPEN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SOURCE_PAGE_GATE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1141"/>
          </w:tcPr>
          <w:p>
            <w:r>
              <w:t>Projection / source page read owner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CTRL-ADMIN-SG-02-IMPACT-OPEN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SECTION_OPEN</w:t>
            </w:r>
          </w:p>
        </w:tc>
        <w:tc>
          <w:tcPr>
            <w:tcW w:type="dxa" w:w="1141"/>
          </w:tcPr>
          <w:p>
            <w:r>
              <w:t>ACT-NAV-OPEN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SOURCE_PAGE_GATE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1141"/>
          </w:tcPr>
          <w:p>
            <w:r>
              <w:t>Projection / source page read owner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CTRL-ADMIN-SG-02-ACT-01-ACT-CONFIGURE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BUSINESS_ACTION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ACT-CONFIGURE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SOURCE_PAGE_GATE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governance.configure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ConfigureGovernedResourceRequest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configureGovernedResource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PATCH /v1/governance/resources/{id}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IAM_RUNTIME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QualityGovernance / Resolved Governed Criteria Resource Draft/Version + Impact/Audit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SPEC_EXACT_RUNTIME_NOT_EXECUTED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CTRL-ADMIN-SG-02-ACT-02-ACT-APPROVE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BUSINESS_ACTION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ACT-APPROVE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SOURCE_PAGE_GATE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governance.approve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ApproveGovernedResourceRequest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approveGovernedResource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POST /v1/governance/resources/{id}/approve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IAM_RUNTIME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QualityGovernance / Resolved Governed Criteria Resource Approved Version + ApprovalRecord/Impact/Audit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SPEC_EXACT_RUNTIME_NOT_EXECUTED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CTRL-ADMIN-SG-02-ACT-03-ACT-NAV-OPEN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BUSINESS_ACTION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ACT-NAV-OPEN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SOURCE_PAGE_GATE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page.view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1141"/>
          </w:tcPr>
          <w:p>
            <w:r>
              <w:t>Projection / source page read owner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t>CTRL-ADMIN-SG-02-ACT-04-ACT-SUBMIT-REVIEW</w:t>
            </w:r>
          </w:p>
        </w:tc>
        <w:tc>
          <w:tcPr>
            <w:tcW w:type="dxa" w:w="1141"/>
          </w:tcPr>
          <w:p>
            <w:r>
              <w:t>NEW_AUTHORITY_AFTER_COMPLETE_SOURCE_SCAN</w:t>
            </w:r>
          </w:p>
        </w:tc>
        <w:tc>
          <w:tcPr>
            <w:tcW w:type="dxa" w:w="1141"/>
          </w:tcPr>
          <w:p>
            <w:r>
              <w:t>送出審查 / Submit Review</w:t>
            </w:r>
          </w:p>
        </w:tc>
        <w:tc>
          <w:tcPr>
            <w:tcW w:type="dxa" w:w="1141"/>
          </w:tcPr>
          <w:p>
            <w:r>
              <w:t>SECONDARY_BUTTON</w:t>
            </w:r>
          </w:p>
        </w:tc>
        <w:tc>
          <w:tcPr>
            <w:tcW w:type="dxa" w:w="1141"/>
          </w:tcPr>
          <w:p>
            <w:r>
              <w:t>SG-02-ACT-SUBMIT-REVIEW</w:t>
            </w:r>
          </w:p>
        </w:tc>
        <w:tc>
          <w:tcPr>
            <w:tcW w:type="dxa" w:w="1141"/>
          </w:tcPr>
          <w:p>
            <w:r>
              <w:t>SG-02-GATE-SUBMIT-REVIEW</w:t>
            </w:r>
          </w:p>
        </w:tc>
        <w:tc>
          <w:tcPr>
            <w:tcW w:type="dxa" w:w="1141"/>
          </w:tcPr>
          <w:p>
            <w:r>
              <w:t>quality.criteria.configure</w:t>
            </w:r>
          </w:p>
        </w:tc>
        <w:tc>
          <w:tcPr>
            <w:tcW w:type="dxa" w:w="1141"/>
          </w:tcPr>
          <w:p>
            <w:r>
              <w:t>SubmitGovernedResourceReviewRequest</w:t>
            </w:r>
          </w:p>
        </w:tc>
        <w:tc>
          <w:tcPr>
            <w:tcW w:type="dxa" w:w="1141"/>
          </w:tcPr>
          <w:p>
            <w:r>
              <w:t>submitGovernedResourceReview</w:t>
            </w:r>
          </w:p>
        </w:tc>
        <w:tc>
          <w:tcPr>
            <w:tcW w:type="dxa" w:w="1141"/>
          </w:tcPr>
          <w:p>
            <w:r>
              <w:t>POST /v1/governance/resources/{id}/submit-review</w:t>
            </w:r>
          </w:p>
        </w:tc>
        <w:tc>
          <w:tcPr>
            <w:tcW w:type="dxa" w:w="1141"/>
          </w:tcPr>
          <w:p>
            <w:r>
              <w:t>Quality Governance Runtime</w:t>
            </w:r>
          </w:p>
        </w:tc>
        <w:tc>
          <w:tcPr>
            <w:tcW w:type="dxa" w:w="1141"/>
          </w:tcPr>
          <w:p>
            <w:r>
              <w:t>governed Criteria Draft / Review lifecycle</w:t>
            </w:r>
          </w:p>
        </w:tc>
        <w:tc>
          <w:tcPr>
            <w:tcW w:type="dxa" w:w="1141"/>
          </w:tcPr>
          <w:p>
            <w:r>
              <w:t>NEW_AUTHORITY_RUNTIME_IMPLEMENTATION_REQUIRED</w:t>
            </w:r>
          </w:p>
        </w:tc>
      </w:tr>
    </w:tbl>
    <w:p>
      <w:pPr>
        <w:pStyle w:val="Heading3"/>
      </w:pPr>
      <w:r>
        <w:t>SG-02 · Truthful Remaining Runtime / Governance 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416"/>
        <w:gridCol w:w="7416"/>
      </w:tblGrid>
      <w:tr>
        <w:trPr>
          <w:tblHeader w:val="true"/>
        </w:trPr>
        <w:tc>
          <w:tcPr>
            <w:tcW w:type="dxa" w:w="7416"/>
            <w:shd w:fill="EDE9FE"/>
          </w:tcPr>
          <w:p>
            <w:r>
              <w:rPr>
                <w:sz w:val="13"/>
              </w:rPr>
              <w:t>Finding</w:t>
            </w:r>
          </w:p>
        </w:tc>
        <w:tc>
          <w:tcPr>
            <w:tcW w:type="dxa" w:w="7416"/>
            <w:shd w:fill="EDE9FE"/>
          </w:tcPr>
          <w:p>
            <w:r>
              <w:rPr>
                <w:sz w:val="13"/>
              </w:rPr>
              <w:t>Source-grounded status</w:t>
            </w:r>
          </w:p>
        </w:tc>
      </w:tr>
      <w:tr>
        <w:tc>
          <w:tcPr>
            <w:tcW w:type="dxa" w:w="7416"/>
          </w:tcPr>
          <w:p>
            <w:r>
              <w:rPr>
                <w:sz w:val="13"/>
              </w:rPr>
              <w:t>RUNTIME_BINDING_VALIDATION</w:t>
            </w:r>
          </w:p>
        </w:tc>
        <w:tc>
          <w:tcPr>
            <w:tcW w:type="dxa" w:w="7416"/>
          </w:tcPr>
          <w:p>
            <w:r>
              <w:t>{"status": "SOURCE_TESTS_6/6_PASS; PRODUCTION_READONLY_9/9_PASS; EFFECTFUL_PENDING_FORMAL_CRITERIA_MATERIALIZATION_AND_SUBMIT_REVIEW_RUNTIME"}</w:t>
            </w:r>
          </w:p>
        </w:tc>
      </w:tr>
    </w:tbl>
    <w:p>
      <w:pPr>
        <w:pStyle w:val="Heading3"/>
      </w:pPr>
      <w:r>
        <w:t>SG-02 Runtime Truth</w:t>
      </w:r>
    </w:p>
    <w:p>
      <w:r>
        <w:t>The 12-control design binding is exact. Machine authority still records runtime_binding_validation = NOT_EXECUTED / effectful_runtime_ready = false. Construction may implement only the exact registered operations; it MUST NOT claim runtime acceptance until execution evidence exists.</w:t>
      </w:r>
    </w:p>
    <w:p>
      <w:pPr>
        <w:pStyle w:val="Heading2"/>
      </w:pPr>
      <w:r>
        <w:t>Page Construction Invariant</w:t>
      </w:r>
    </w:p>
    <w:p>
      <w:r>
        <w:t>The exact control denominator above is the only construction denominator for this page. Components/fields/visual IDs are not counted as additional controls. Existing source UIDs are preserved. A control classified UI_LOCAL_EXACT MUST NOT create a server write. A control classified SPEC_EXACT_RUNTIME_BLOCKED / NOT_EXECUTED MUST remain disabled or fail-closed until its runtime evidence exists.</w:t>
      </w:r>
    </w:p>
    <w:p>
      <w:pPr>
        <w:sectPr>
          <w:pgSz w:w="15840" w:h="12240" w:orient="landscape"/>
          <w:pgMar w:top="576" w:right="504" w:bottom="576" w:left="504" w:header="317" w:footer="317" w:gutter="0"/>
          <w:cols w:space="720"/>
          <w:docGrid w:linePitch="360"/>
        </w:sectPr>
      </w:pPr>
    </w:p>
    <w:p>
      <w:pPr>
        <w:pStyle w:val="Heading1"/>
      </w:pPr>
      <w:r>
        <w:t>SG-02 Concrete QA Criteria Catalog / QA 審查項目正式明細</w:t>
      </w:r>
    </w:p>
    <w:p>
      <w:r>
        <w:rPr>
          <w:b/>
        </w:rPr>
        <w:t xml:space="preserve">[ACPOS-20260921-CONCRETE-BUSINESS-CONTENT-CLOSURE-V1] </w:t>
      </w:r>
      <w:r>
        <w:t>這一段是完整來源掃描後補入的 Concrete Business Content Authority。既有來源已明確的內容沿用；原來源只有抽象 Criteria/Dimension 容器而缺實際明細者，以下項目標示為本次新 Authority。</w:t>
      </w:r>
    </w:p>
    <w:p>
      <w:r>
        <w:t>SG-02 不再只管理抽象 Dimension。以下 6 個 baseline profiles 與其 dimensions 是本次新增的正式施工 Authority；Runtime 仍需依 DRAFT→REVIEW→APPROVED lifecycle materialize CriteriaVersion，文件定義不等於 Production 已核准。</w:t>
      </w:r>
    </w:p>
    <w:p>
      <w:pPr>
        <w:pStyle w:val="Heading2"/>
      </w:pPr>
      <w:r>
        <w:t>QCP-CORE-BASELINE-V1 · CORE · CORE / Blueprint / Canonical Script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46"/>
        <w:gridCol w:w="2246"/>
        <w:gridCol w:w="2246"/>
        <w:gridCol w:w="2246"/>
        <w:gridCol w:w="2246"/>
      </w:tblGrid>
      <w:tr>
        <w:trPr>
          <w:tblHeader w:val="true"/>
        </w:trPr>
        <w:tc>
          <w:tcPr>
            <w:tcW w:type="dxa" w:w="2246"/>
            <w:shd w:fill="EDE9FE"/>
          </w:tcPr>
          <w:p>
            <w:r>
              <w:rPr>
                <w:sz w:val="12"/>
              </w:rPr>
              <w:t>Profile UID</w:t>
            </w:r>
          </w:p>
        </w:tc>
        <w:tc>
          <w:tcPr>
            <w:tcW w:type="dxa" w:w="2246"/>
            <w:shd w:fill="EDE9FE"/>
          </w:tcPr>
          <w:p>
            <w:r>
              <w:rPr>
                <w:sz w:val="12"/>
              </w:rPr>
              <w:t>Department</w:t>
            </w:r>
          </w:p>
        </w:tc>
        <w:tc>
          <w:tcPr>
            <w:tcW w:type="dxa" w:w="2246"/>
            <w:shd w:fill="EDE9FE"/>
          </w:tcPr>
          <w:p>
            <w:r>
              <w:rPr>
                <w:sz w:val="12"/>
              </w:rPr>
              <w:t>Applicability</w:t>
            </w:r>
          </w:p>
        </w:tc>
        <w:tc>
          <w:tcPr>
            <w:tcW w:type="dxa" w:w="2246"/>
            <w:shd w:fill="EDE9FE"/>
          </w:tcPr>
          <w:p>
            <w:r>
              <w:rPr>
                <w:sz w:val="12"/>
              </w:rPr>
              <w:t>Pass Threshold</w:t>
            </w:r>
          </w:p>
        </w:tc>
        <w:tc>
          <w:tcPr>
            <w:tcW w:type="dxa" w:w="2246"/>
            <w:shd w:fill="EDE9FE"/>
          </w:tcPr>
          <w:p>
            <w:r>
              <w:rPr>
                <w:sz w:val="12"/>
              </w:rPr>
              <w:t>Authority Basis</w:t>
            </w:r>
          </w:p>
        </w:tc>
      </w:tr>
      <w:tr>
        <w:tc>
          <w:tcPr>
            <w:tcW w:type="dxa" w:w="2246"/>
          </w:tcPr>
          <w:p>
            <w:r>
              <w:rPr>
                <w:sz w:val="12"/>
              </w:rPr>
              <w:t>QCP-CORE-BASELINE-V1</w:t>
            </w:r>
          </w:p>
        </w:tc>
        <w:tc>
          <w:tcPr>
            <w:tcW w:type="dxa" w:w="2246"/>
          </w:tcPr>
          <w:p>
            <w:r>
              <w:rPr>
                <w:sz w:val="12"/>
              </w:rPr>
              <w:t>CORE</w:t>
            </w:r>
          </w:p>
        </w:tc>
        <w:tc>
          <w:tcPr>
            <w:tcW w:type="dxa" w:w="2246"/>
          </w:tcPr>
          <w:p>
            <w:r>
              <w:rPr>
                <w:sz w:val="12"/>
              </w:rPr>
              <w:t>CORE / Blueprint / Canonical Script</w:t>
            </w:r>
          </w:p>
        </w:tc>
        <w:tc>
          <w:tcPr>
            <w:tcW w:type="dxa" w:w="2246"/>
          </w:tcPr>
          <w:p>
            <w:r>
              <w:rPr>
                <w:sz w:val="12"/>
              </w:rPr>
              <w:t>95</w:t>
            </w:r>
          </w:p>
        </w:tc>
        <w:tc>
          <w:tcPr>
            <w:tcW w:type="dxa" w:w="2246"/>
          </w:tcPr>
          <w:p>
            <w:r>
              <w:rPr>
                <w:sz w:val="12"/>
              </w:rPr>
              <w:t>NEW 95 threshold authority; criteria rows new authority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5"/>
        <w:gridCol w:w="1605"/>
        <w:gridCol w:w="1605"/>
        <w:gridCol w:w="1605"/>
        <w:gridCol w:w="1605"/>
        <w:gridCol w:w="1605"/>
        <w:gridCol w:w="1605"/>
      </w:tblGrid>
      <w:tr>
        <w:trPr>
          <w:tblHeader w:val="true"/>
        </w:trPr>
        <w:tc>
          <w:tcPr>
            <w:tcW w:type="dxa" w:w="1605"/>
            <w:shd w:fill="EDE9FE"/>
          </w:tcPr>
          <w:p>
            <w:r>
              <w:rPr>
                <w:sz w:val="11"/>
              </w:rPr>
              <w:t>Order</w:t>
            </w:r>
          </w:p>
        </w:tc>
        <w:tc>
          <w:tcPr>
            <w:tcW w:type="dxa" w:w="1605"/>
            <w:shd w:fill="EDE9FE"/>
          </w:tcPr>
          <w:p>
            <w:r>
              <w:rPr>
                <w:sz w:val="11"/>
              </w:rPr>
              <w:t>Dimension UID</w:t>
            </w:r>
          </w:p>
        </w:tc>
        <w:tc>
          <w:tcPr>
            <w:tcW w:type="dxa" w:w="1605"/>
            <w:shd w:fill="EDE9FE"/>
          </w:tcPr>
          <w:p>
            <w:r>
              <w:rPr>
                <w:sz w:val="11"/>
              </w:rPr>
              <w:t>審查項目</w:t>
            </w:r>
          </w:p>
        </w:tc>
        <w:tc>
          <w:tcPr>
            <w:tcW w:type="dxa" w:w="1605"/>
            <w:shd w:fill="EDE9FE"/>
          </w:tcPr>
          <w:p>
            <w:r>
              <w:rPr>
                <w:sz w:val="11"/>
              </w:rPr>
              <w:t>English</w:t>
            </w:r>
          </w:p>
        </w:tc>
        <w:tc>
          <w:tcPr>
            <w:tcW w:type="dxa" w:w="1605"/>
            <w:shd w:fill="EDE9FE"/>
          </w:tcPr>
          <w:p>
            <w:r>
              <w:rPr>
                <w:sz w:val="11"/>
              </w:rPr>
              <w:t>Weight</w:t>
            </w:r>
          </w:p>
        </w:tc>
        <w:tc>
          <w:tcPr>
            <w:tcW w:type="dxa" w:w="1605"/>
            <w:shd w:fill="EDE9FE"/>
          </w:tcPr>
          <w:p>
            <w:r>
              <w:rPr>
                <w:sz w:val="11"/>
              </w:rPr>
              <w:t>Hard Block</w:t>
            </w:r>
          </w:p>
        </w:tc>
        <w:tc>
          <w:tcPr>
            <w:tcW w:type="dxa" w:w="1605"/>
            <w:shd w:fill="EDE9FE"/>
          </w:tcPr>
          <w:p>
            <w:r>
              <w:rPr>
                <w:sz w:val="11"/>
              </w:rPr>
              <w:t>Definition</w:t>
            </w:r>
          </w:p>
        </w:tc>
      </w:tr>
      <w:tr>
        <w:tc>
          <w:tcPr>
            <w:tcW w:type="dxa" w:w="1605"/>
          </w:tcPr>
          <w:p>
            <w:r>
              <w:rPr>
                <w:sz w:val="11"/>
              </w:rPr>
              <w:t>1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QA-DIM-CORE-GOAL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目標／Blueprint 意圖符合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Goal / Blueprint Intent Compliance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15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核心故事、Topic、Blueprint 與明確目標一致</w:t>
            </w:r>
          </w:p>
        </w:tc>
      </w:tr>
      <w:tr>
        <w:tc>
          <w:tcPr>
            <w:tcW w:type="dxa" w:w="1605"/>
          </w:tcPr>
          <w:p>
            <w:r>
              <w:rPr>
                <w:sz w:val="11"/>
              </w:rPr>
              <w:t>2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QA-DIM-CORE-LOGIC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故事／邏輯結構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Story / Logic Structure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20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因果、前後條件、敘事結構無矛盾</w:t>
            </w:r>
          </w:p>
        </w:tc>
      </w:tr>
      <w:tr>
        <w:tc>
          <w:tcPr>
            <w:tcW w:type="dxa" w:w="1605"/>
          </w:tcPr>
          <w:p>
            <w:r>
              <w:rPr>
                <w:sz w:val="11"/>
              </w:rPr>
              <w:t>3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QA-DIM-CORE-DNA-PLAN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角色／DNA 規劃一致性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Character / DNA Plan Consistency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15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角色身份、外觀、行為、DNA 規劃不互相衝突</w:t>
            </w:r>
          </w:p>
        </w:tc>
      </w:tr>
      <w:tr>
        <w:tc>
          <w:tcPr>
            <w:tcW w:type="dxa" w:w="1605"/>
          </w:tcPr>
          <w:p>
            <w:r>
              <w:rPr>
                <w:sz w:val="11"/>
              </w:rPr>
              <w:t>4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QA-DIM-CORE-SCENE-OBJECT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場景／物件連續規劃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Scene / Object Continuity Plan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10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場景、物件、出現條件與連續性規劃完整</w:t>
            </w:r>
          </w:p>
        </w:tc>
      </w:tr>
      <w:tr>
        <w:tc>
          <w:tcPr>
            <w:tcW w:type="dxa" w:w="1605"/>
          </w:tcPr>
          <w:p>
            <w:r>
              <w:rPr>
                <w:sz w:val="11"/>
              </w:rPr>
              <w:t>5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QA-DIM-CORE-COMPLETENESS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製作需求完整性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Production Requirement Completeness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15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ASSET/VIDEO/EDIT/VOICE/Subtitle 所需資訊可施工</w:t>
            </w:r>
          </w:p>
        </w:tc>
      </w:tr>
      <w:tr>
        <w:tc>
          <w:tcPr>
            <w:tcW w:type="dxa" w:w="1605"/>
          </w:tcPr>
          <w:p>
            <w:r>
              <w:rPr>
                <w:sz w:val="11"/>
              </w:rPr>
              <w:t>6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QA-DIM-CORE-AMBIGUITY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歧義／衝突控制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Ambiguity / Contradiction Control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10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無未裁決歧義、互斥指令或不明 owner</w:t>
            </w:r>
          </w:p>
        </w:tc>
      </w:tr>
      <w:tr>
        <w:tc>
          <w:tcPr>
            <w:tcW w:type="dxa" w:w="1605"/>
          </w:tcPr>
          <w:p>
            <w:r>
              <w:rPr>
                <w:sz w:val="11"/>
              </w:rPr>
              <w:t>7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QA-DIM-EVIDENCE-PROVENANCE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證據／來源可追溯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Evidence / Provenance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10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來源、版本、引用、決策證據完整</w:t>
            </w:r>
          </w:p>
        </w:tc>
      </w:tr>
      <w:tr>
        <w:tc>
          <w:tcPr>
            <w:tcW w:type="dxa" w:w="1605"/>
          </w:tcPr>
          <w:p>
            <w:r>
              <w:rPr>
                <w:sz w:val="11"/>
              </w:rPr>
              <w:t>8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QA-DIM-RIGHTS-POLICY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權利／政策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Rights / Policy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5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HARD BLOCK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權利、政策、禁止內容與使用限制必須 PASS</w:t>
            </w:r>
          </w:p>
        </w:tc>
      </w:tr>
    </w:tbl>
    <w:p>
      <w:r>
        <w:t>Scoring: 每個 Dimension 0–100；Weighted Score = Score × Weight / 100；Total = 全部適用 Dimension 加總。PASS = Total ≥ 95 且所有 Hard Block / Required Check PASS。頁面不得自行新增第二套 threshold。</w:t>
      </w:r>
    </w:p>
    <w:p>
      <w:pPr>
        <w:pStyle w:val="Heading2"/>
      </w:pPr>
      <w:r>
        <w:t>QCP-ASSET-IMAGE-V1 · ASSET · IMAGE asset outputs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46"/>
        <w:gridCol w:w="2246"/>
        <w:gridCol w:w="2246"/>
        <w:gridCol w:w="2246"/>
        <w:gridCol w:w="2246"/>
      </w:tblGrid>
      <w:tr>
        <w:trPr>
          <w:tblHeader w:val="true"/>
        </w:trPr>
        <w:tc>
          <w:tcPr>
            <w:tcW w:type="dxa" w:w="2246"/>
            <w:shd w:fill="EDE9FE"/>
          </w:tcPr>
          <w:p>
            <w:r>
              <w:rPr>
                <w:sz w:val="12"/>
              </w:rPr>
              <w:t>Profile UID</w:t>
            </w:r>
          </w:p>
        </w:tc>
        <w:tc>
          <w:tcPr>
            <w:tcW w:type="dxa" w:w="2246"/>
            <w:shd w:fill="EDE9FE"/>
          </w:tcPr>
          <w:p>
            <w:r>
              <w:rPr>
                <w:sz w:val="12"/>
              </w:rPr>
              <w:t>Department</w:t>
            </w:r>
          </w:p>
        </w:tc>
        <w:tc>
          <w:tcPr>
            <w:tcW w:type="dxa" w:w="2246"/>
            <w:shd w:fill="EDE9FE"/>
          </w:tcPr>
          <w:p>
            <w:r>
              <w:rPr>
                <w:sz w:val="12"/>
              </w:rPr>
              <w:t>Applicability</w:t>
            </w:r>
          </w:p>
        </w:tc>
        <w:tc>
          <w:tcPr>
            <w:tcW w:type="dxa" w:w="2246"/>
            <w:shd w:fill="EDE9FE"/>
          </w:tcPr>
          <w:p>
            <w:r>
              <w:rPr>
                <w:sz w:val="12"/>
              </w:rPr>
              <w:t>Pass Threshold</w:t>
            </w:r>
          </w:p>
        </w:tc>
        <w:tc>
          <w:tcPr>
            <w:tcW w:type="dxa" w:w="2246"/>
            <w:shd w:fill="EDE9FE"/>
          </w:tcPr>
          <w:p>
            <w:r>
              <w:rPr>
                <w:sz w:val="12"/>
              </w:rPr>
              <w:t>Authority Basis</w:t>
            </w:r>
          </w:p>
        </w:tc>
      </w:tr>
      <w:tr>
        <w:tc>
          <w:tcPr>
            <w:tcW w:type="dxa" w:w="2246"/>
          </w:tcPr>
          <w:p>
            <w:r>
              <w:rPr>
                <w:sz w:val="12"/>
              </w:rPr>
              <w:t>QCP-ASSET-IMAGE-V1</w:t>
            </w:r>
          </w:p>
        </w:tc>
        <w:tc>
          <w:tcPr>
            <w:tcW w:type="dxa" w:w="2246"/>
          </w:tcPr>
          <w:p>
            <w:r>
              <w:rPr>
                <w:sz w:val="12"/>
              </w:rPr>
              <w:t>ASSET</w:t>
            </w:r>
          </w:p>
        </w:tc>
        <w:tc>
          <w:tcPr>
            <w:tcW w:type="dxa" w:w="2246"/>
          </w:tcPr>
          <w:p>
            <w:r>
              <w:rPr>
                <w:sz w:val="12"/>
              </w:rPr>
              <w:t>IMAGE asset outputs</w:t>
            </w:r>
          </w:p>
        </w:tc>
        <w:tc>
          <w:tcPr>
            <w:tcW w:type="dxa" w:w="2246"/>
          </w:tcPr>
          <w:p>
            <w:r>
              <w:rPr>
                <w:sz w:val="12"/>
              </w:rPr>
              <w:t>95</w:t>
            </w:r>
          </w:p>
        </w:tc>
        <w:tc>
          <w:tcPr>
            <w:tcW w:type="dxa" w:w="2246"/>
          </w:tcPr>
          <w:p>
            <w:r>
              <w:rPr>
                <w:sz w:val="12"/>
              </w:rPr>
              <w:t>NEW 95 threshold authority; concrete dimensions new authority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5"/>
        <w:gridCol w:w="1605"/>
        <w:gridCol w:w="1605"/>
        <w:gridCol w:w="1605"/>
        <w:gridCol w:w="1605"/>
        <w:gridCol w:w="1605"/>
        <w:gridCol w:w="1605"/>
      </w:tblGrid>
      <w:tr>
        <w:trPr>
          <w:tblHeader w:val="true"/>
        </w:trPr>
        <w:tc>
          <w:tcPr>
            <w:tcW w:type="dxa" w:w="1605"/>
            <w:shd w:fill="EDE9FE"/>
          </w:tcPr>
          <w:p>
            <w:r>
              <w:rPr>
                <w:sz w:val="11"/>
              </w:rPr>
              <w:t>Order</w:t>
            </w:r>
          </w:p>
        </w:tc>
        <w:tc>
          <w:tcPr>
            <w:tcW w:type="dxa" w:w="1605"/>
            <w:shd w:fill="EDE9FE"/>
          </w:tcPr>
          <w:p>
            <w:r>
              <w:rPr>
                <w:sz w:val="11"/>
              </w:rPr>
              <w:t>Dimension UID</w:t>
            </w:r>
          </w:p>
        </w:tc>
        <w:tc>
          <w:tcPr>
            <w:tcW w:type="dxa" w:w="1605"/>
            <w:shd w:fill="EDE9FE"/>
          </w:tcPr>
          <w:p>
            <w:r>
              <w:rPr>
                <w:sz w:val="11"/>
              </w:rPr>
              <w:t>審查項目</w:t>
            </w:r>
          </w:p>
        </w:tc>
        <w:tc>
          <w:tcPr>
            <w:tcW w:type="dxa" w:w="1605"/>
            <w:shd w:fill="EDE9FE"/>
          </w:tcPr>
          <w:p>
            <w:r>
              <w:rPr>
                <w:sz w:val="11"/>
              </w:rPr>
              <w:t>English</w:t>
            </w:r>
          </w:p>
        </w:tc>
        <w:tc>
          <w:tcPr>
            <w:tcW w:type="dxa" w:w="1605"/>
            <w:shd w:fill="EDE9FE"/>
          </w:tcPr>
          <w:p>
            <w:r>
              <w:rPr>
                <w:sz w:val="11"/>
              </w:rPr>
              <w:t>Weight</w:t>
            </w:r>
          </w:p>
        </w:tc>
        <w:tc>
          <w:tcPr>
            <w:tcW w:type="dxa" w:w="1605"/>
            <w:shd w:fill="EDE9FE"/>
          </w:tcPr>
          <w:p>
            <w:r>
              <w:rPr>
                <w:sz w:val="11"/>
              </w:rPr>
              <w:t>Hard Block</w:t>
            </w:r>
          </w:p>
        </w:tc>
        <w:tc>
          <w:tcPr>
            <w:tcW w:type="dxa" w:w="1605"/>
            <w:shd w:fill="EDE9FE"/>
          </w:tcPr>
          <w:p>
            <w:r>
              <w:rPr>
                <w:sz w:val="11"/>
              </w:rPr>
              <w:t>Definition</w:t>
            </w:r>
          </w:p>
        </w:tc>
      </w:tr>
      <w:tr>
        <w:tc>
          <w:tcPr>
            <w:tcW w:type="dxa" w:w="1605"/>
          </w:tcPr>
          <w:p>
            <w:r>
              <w:rPr>
                <w:sz w:val="11"/>
              </w:rPr>
              <w:t>1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QA-DIM-ASSET-SCRIPT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腳本／Manifest 符合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Script / Manifest Compliance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15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符合 ASSET Script、Manifest Item 與用途</w:t>
            </w:r>
          </w:p>
        </w:tc>
      </w:tr>
      <w:tr>
        <w:tc>
          <w:tcPr>
            <w:tcW w:type="dxa" w:w="1605"/>
          </w:tcPr>
          <w:p>
            <w:r>
              <w:rPr>
                <w:sz w:val="11"/>
              </w:rPr>
              <w:t>2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QA-DIM-ASSET-IDENTITY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人物／角色 DNA 一致性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Character / Identity DNA Fidelity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20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臉、身形、服裝、標誌特徵與 DNA 一致</w:t>
            </w:r>
          </w:p>
        </w:tc>
      </w:tr>
      <w:tr>
        <w:tc>
          <w:tcPr>
            <w:tcW w:type="dxa" w:w="1605"/>
          </w:tcPr>
          <w:p>
            <w:r>
              <w:rPr>
                <w:sz w:val="11"/>
              </w:rPr>
              <w:t>3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QA-DIM-ASSET-OBJECT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物件一致性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Object Fidelity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10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物件形狀、材質、尺寸比例與指定版本一致</w:t>
            </w:r>
          </w:p>
        </w:tc>
      </w:tr>
      <w:tr>
        <w:tc>
          <w:tcPr>
            <w:tcW w:type="dxa" w:w="1605"/>
          </w:tcPr>
          <w:p>
            <w:r>
              <w:rPr>
                <w:sz w:val="11"/>
              </w:rPr>
              <w:t>4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QA-DIM-ASSET-SCENE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場景／環境一致性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Scene / Environment Fidelity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10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環境、空間、背景元素與 Scene DNA 一致</w:t>
            </w:r>
          </w:p>
        </w:tc>
      </w:tr>
      <w:tr>
        <w:tc>
          <w:tcPr>
            <w:tcW w:type="dxa" w:w="1605"/>
          </w:tcPr>
          <w:p>
            <w:r>
              <w:rPr>
                <w:sz w:val="11"/>
              </w:rPr>
              <w:t>5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QA-DIM-ASSET-COMPOSITION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構圖／取景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Composition / Framing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10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主體位置、鏡位意圖、留白與視覺重心合理</w:t>
            </w:r>
          </w:p>
        </w:tc>
      </w:tr>
      <w:tr>
        <w:tc>
          <w:tcPr>
            <w:tcW w:type="dxa" w:w="1605"/>
          </w:tcPr>
          <w:p>
            <w:r>
              <w:rPr>
                <w:sz w:val="11"/>
              </w:rPr>
              <w:t>6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QA-DIM-ASSET-GEOMETRY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解剖／幾何／生成瑕疵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Anatomy / Geometry / Artifact Integrity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15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手指、肢體、透視、破圖、重影、錯字等無明顯瑕疵</w:t>
            </w:r>
          </w:p>
        </w:tc>
      </w:tr>
      <w:tr>
        <w:tc>
          <w:tcPr>
            <w:tcW w:type="dxa" w:w="1605"/>
          </w:tcPr>
          <w:p>
            <w:r>
              <w:rPr>
                <w:sz w:val="11"/>
              </w:rPr>
              <w:t>7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QA-DIM-ASSET-STYLE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風格／色彩／光線一致性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Style / Color / Lighting Consistency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10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風格、色調、光線與系列基準一致</w:t>
            </w:r>
          </w:p>
        </w:tc>
      </w:tr>
      <w:tr>
        <w:tc>
          <w:tcPr>
            <w:tcW w:type="dxa" w:w="1605"/>
          </w:tcPr>
          <w:p>
            <w:r>
              <w:rPr>
                <w:sz w:val="11"/>
              </w:rPr>
              <w:t>8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QA-DIM-ASSET-TECH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技術品質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Technical Image Quality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5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尺寸、解析度、格式、清晰度與檔案完整</w:t>
            </w:r>
          </w:p>
        </w:tc>
      </w:tr>
      <w:tr>
        <w:tc>
          <w:tcPr>
            <w:tcW w:type="dxa" w:w="1605"/>
          </w:tcPr>
          <w:p>
            <w:r>
              <w:rPr>
                <w:sz w:val="11"/>
              </w:rPr>
              <w:t>9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QA-DIM-RIGHTS-POLICY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權利／政策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Rights / Policy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5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HARD BLOCK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權利與政策要求必須 PASS</w:t>
            </w:r>
          </w:p>
        </w:tc>
      </w:tr>
    </w:tbl>
    <w:p>
      <w:r>
        <w:t>Scoring: 每個 Dimension 0–100；Weighted Score = Score × Weight / 100；Total = 全部適用 Dimension 加總。PASS = Total ≥ 95 且所有 Hard Block / Required Check PASS。頁面不得自行新增第二套 threshold。</w:t>
      </w:r>
    </w:p>
    <w:p>
      <w:pPr>
        <w:pStyle w:val="Heading2"/>
      </w:pPr>
      <w:r>
        <w:t>QCP-ASSET-AUDIO-V1 · ASSET · VOICE / MUSIC / SFX asset outputs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46"/>
        <w:gridCol w:w="2246"/>
        <w:gridCol w:w="2246"/>
        <w:gridCol w:w="2246"/>
        <w:gridCol w:w="2246"/>
      </w:tblGrid>
      <w:tr>
        <w:trPr>
          <w:tblHeader w:val="true"/>
        </w:trPr>
        <w:tc>
          <w:tcPr>
            <w:tcW w:type="dxa" w:w="2246"/>
            <w:shd w:fill="EDE9FE"/>
          </w:tcPr>
          <w:p>
            <w:r>
              <w:rPr>
                <w:sz w:val="12"/>
              </w:rPr>
              <w:t>Profile UID</w:t>
            </w:r>
          </w:p>
        </w:tc>
        <w:tc>
          <w:tcPr>
            <w:tcW w:type="dxa" w:w="2246"/>
            <w:shd w:fill="EDE9FE"/>
          </w:tcPr>
          <w:p>
            <w:r>
              <w:rPr>
                <w:sz w:val="12"/>
              </w:rPr>
              <w:t>Department</w:t>
            </w:r>
          </w:p>
        </w:tc>
        <w:tc>
          <w:tcPr>
            <w:tcW w:type="dxa" w:w="2246"/>
            <w:shd w:fill="EDE9FE"/>
          </w:tcPr>
          <w:p>
            <w:r>
              <w:rPr>
                <w:sz w:val="12"/>
              </w:rPr>
              <w:t>Applicability</w:t>
            </w:r>
          </w:p>
        </w:tc>
        <w:tc>
          <w:tcPr>
            <w:tcW w:type="dxa" w:w="2246"/>
            <w:shd w:fill="EDE9FE"/>
          </w:tcPr>
          <w:p>
            <w:r>
              <w:rPr>
                <w:sz w:val="12"/>
              </w:rPr>
              <w:t>Pass Threshold</w:t>
            </w:r>
          </w:p>
        </w:tc>
        <w:tc>
          <w:tcPr>
            <w:tcW w:type="dxa" w:w="2246"/>
            <w:shd w:fill="EDE9FE"/>
          </w:tcPr>
          <w:p>
            <w:r>
              <w:rPr>
                <w:sz w:val="12"/>
              </w:rPr>
              <w:t>Authority Basis</w:t>
            </w:r>
          </w:p>
        </w:tc>
      </w:tr>
      <w:tr>
        <w:tc>
          <w:tcPr>
            <w:tcW w:type="dxa" w:w="2246"/>
          </w:tcPr>
          <w:p>
            <w:r>
              <w:rPr>
                <w:sz w:val="12"/>
              </w:rPr>
              <w:t>QCP-ASSET-AUDIO-V1</w:t>
            </w:r>
          </w:p>
        </w:tc>
        <w:tc>
          <w:tcPr>
            <w:tcW w:type="dxa" w:w="2246"/>
          </w:tcPr>
          <w:p>
            <w:r>
              <w:rPr>
                <w:sz w:val="12"/>
              </w:rPr>
              <w:t>ASSET</w:t>
            </w:r>
          </w:p>
        </w:tc>
        <w:tc>
          <w:tcPr>
            <w:tcW w:type="dxa" w:w="2246"/>
          </w:tcPr>
          <w:p>
            <w:r>
              <w:rPr>
                <w:sz w:val="12"/>
              </w:rPr>
              <w:t>VOICE / MUSIC / SFX asset outputs</w:t>
            </w:r>
          </w:p>
        </w:tc>
        <w:tc>
          <w:tcPr>
            <w:tcW w:type="dxa" w:w="2246"/>
          </w:tcPr>
          <w:p>
            <w:r>
              <w:rPr>
                <w:sz w:val="12"/>
              </w:rPr>
              <w:t>95</w:t>
            </w:r>
          </w:p>
        </w:tc>
        <w:tc>
          <w:tcPr>
            <w:tcW w:type="dxa" w:w="2246"/>
          </w:tcPr>
          <w:p>
            <w:r>
              <w:rPr>
                <w:sz w:val="12"/>
              </w:rPr>
              <w:t>NEW 95 threshold authority; concrete dimensions new authority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5"/>
        <w:gridCol w:w="1605"/>
        <w:gridCol w:w="1605"/>
        <w:gridCol w:w="1605"/>
        <w:gridCol w:w="1605"/>
        <w:gridCol w:w="1605"/>
        <w:gridCol w:w="1605"/>
      </w:tblGrid>
      <w:tr>
        <w:trPr>
          <w:tblHeader w:val="true"/>
        </w:trPr>
        <w:tc>
          <w:tcPr>
            <w:tcW w:type="dxa" w:w="1605"/>
            <w:shd w:fill="EDE9FE"/>
          </w:tcPr>
          <w:p>
            <w:r>
              <w:rPr>
                <w:sz w:val="11"/>
              </w:rPr>
              <w:t>Order</w:t>
            </w:r>
          </w:p>
        </w:tc>
        <w:tc>
          <w:tcPr>
            <w:tcW w:type="dxa" w:w="1605"/>
            <w:shd w:fill="EDE9FE"/>
          </w:tcPr>
          <w:p>
            <w:r>
              <w:rPr>
                <w:sz w:val="11"/>
              </w:rPr>
              <w:t>Dimension UID</w:t>
            </w:r>
          </w:p>
        </w:tc>
        <w:tc>
          <w:tcPr>
            <w:tcW w:type="dxa" w:w="1605"/>
            <w:shd w:fill="EDE9FE"/>
          </w:tcPr>
          <w:p>
            <w:r>
              <w:rPr>
                <w:sz w:val="11"/>
              </w:rPr>
              <w:t>審查項目</w:t>
            </w:r>
          </w:p>
        </w:tc>
        <w:tc>
          <w:tcPr>
            <w:tcW w:type="dxa" w:w="1605"/>
            <w:shd w:fill="EDE9FE"/>
          </w:tcPr>
          <w:p>
            <w:r>
              <w:rPr>
                <w:sz w:val="11"/>
              </w:rPr>
              <w:t>English</w:t>
            </w:r>
          </w:p>
        </w:tc>
        <w:tc>
          <w:tcPr>
            <w:tcW w:type="dxa" w:w="1605"/>
            <w:shd w:fill="EDE9FE"/>
          </w:tcPr>
          <w:p>
            <w:r>
              <w:rPr>
                <w:sz w:val="11"/>
              </w:rPr>
              <w:t>Weight</w:t>
            </w:r>
          </w:p>
        </w:tc>
        <w:tc>
          <w:tcPr>
            <w:tcW w:type="dxa" w:w="1605"/>
            <w:shd w:fill="EDE9FE"/>
          </w:tcPr>
          <w:p>
            <w:r>
              <w:rPr>
                <w:sz w:val="11"/>
              </w:rPr>
              <w:t>Hard Block</w:t>
            </w:r>
          </w:p>
        </w:tc>
        <w:tc>
          <w:tcPr>
            <w:tcW w:type="dxa" w:w="1605"/>
            <w:shd w:fill="EDE9FE"/>
          </w:tcPr>
          <w:p>
            <w:r>
              <w:rPr>
                <w:sz w:val="11"/>
              </w:rPr>
              <w:t>Definition</w:t>
            </w:r>
          </w:p>
        </w:tc>
      </w:tr>
      <w:tr>
        <w:tc>
          <w:tcPr>
            <w:tcW w:type="dxa" w:w="1605"/>
          </w:tcPr>
          <w:p>
            <w:r>
              <w:rPr>
                <w:sz w:val="11"/>
              </w:rPr>
              <w:t>1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QA-DIM-AUDIO-SCRIPT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腳本／Manifest 符合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Script / Manifest Compliance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15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符合 Voice/Music/SFX Script 與用途</w:t>
            </w:r>
          </w:p>
        </w:tc>
      </w:tr>
      <w:tr>
        <w:tc>
          <w:tcPr>
            <w:tcW w:type="dxa" w:w="1605"/>
          </w:tcPr>
          <w:p>
            <w:r>
              <w:rPr>
                <w:sz w:val="11"/>
              </w:rPr>
              <w:t>2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QA-DIM-AUDIO-IDENTITY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聲音身份／語意一致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Voice Identity / Semantic Fit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20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指定角色聲線、語氣或音樂/SFX 意圖一致</w:t>
            </w:r>
          </w:p>
        </w:tc>
      </w:tr>
      <w:tr>
        <w:tc>
          <w:tcPr>
            <w:tcW w:type="dxa" w:w="1605"/>
          </w:tcPr>
          <w:p>
            <w:r>
              <w:rPr>
                <w:sz w:val="11"/>
              </w:rPr>
              <w:t>3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QA-DIM-AUDIO-CONTENT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發音／內容正確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Pronunciation / Content Accuracy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15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台詞、名稱、語言、發音與文字來源正確</w:t>
            </w:r>
          </w:p>
        </w:tc>
      </w:tr>
      <w:tr>
        <w:tc>
          <w:tcPr>
            <w:tcW w:type="dxa" w:w="1605"/>
          </w:tcPr>
          <w:p>
            <w:r>
              <w:rPr>
                <w:sz w:val="11"/>
              </w:rPr>
              <w:t>4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QA-DIM-AUDIO-TIMING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時間／長度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Timing / Duration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10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開始、結束、節奏與所屬片段長度合理</w:t>
            </w:r>
          </w:p>
        </w:tc>
      </w:tr>
      <w:tr>
        <w:tc>
          <w:tcPr>
            <w:tcW w:type="dxa" w:w="1605"/>
          </w:tcPr>
          <w:p>
            <w:r>
              <w:rPr>
                <w:sz w:val="11"/>
              </w:rPr>
              <w:t>5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QA-DIM-AUDIO-NOISE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雜訊／爆音／失真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Noise / Clipping / Distortion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15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無不可接受雜訊、爆音、削波、失真</w:t>
            </w:r>
          </w:p>
        </w:tc>
      </w:tr>
      <w:tr>
        <w:tc>
          <w:tcPr>
            <w:tcW w:type="dxa" w:w="1605"/>
          </w:tcPr>
          <w:p>
            <w:r>
              <w:rPr>
                <w:sz w:val="11"/>
              </w:rPr>
              <w:t>6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QA-DIM-AUDIO-LEVEL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音量／動態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Level / Dynamics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10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音量、峰值、動態與可懂度符合用途</w:t>
            </w:r>
          </w:p>
        </w:tc>
      </w:tr>
      <w:tr>
        <w:tc>
          <w:tcPr>
            <w:tcW w:type="dxa" w:w="1605"/>
          </w:tcPr>
          <w:p>
            <w:r>
              <w:rPr>
                <w:sz w:val="11"/>
              </w:rPr>
              <w:t>7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QA-DIM-AUDIO-TECH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技術格式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Technical Audio Format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10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取樣率、聲道、檔案格式與完整性符合輸出契約</w:t>
            </w:r>
          </w:p>
        </w:tc>
      </w:tr>
      <w:tr>
        <w:tc>
          <w:tcPr>
            <w:tcW w:type="dxa" w:w="1605"/>
          </w:tcPr>
          <w:p>
            <w:r>
              <w:rPr>
                <w:sz w:val="11"/>
              </w:rPr>
              <w:t>8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QA-DIM-RIGHTS-POLICY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權利／政策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Rights / Policy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5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HARD BLOCK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授權、素材來源與政策要求必須 PASS</w:t>
            </w:r>
          </w:p>
        </w:tc>
      </w:tr>
    </w:tbl>
    <w:p>
      <w:r>
        <w:t>Scoring: 每個 Dimension 0–100；Weighted Score = Score × Weight / 100；Total = 全部適用 Dimension 加總。PASS = Total ≥ 95 且所有 Hard Block / Required Check PASS。頁面不得自行新增第二套 threshold。</w:t>
      </w:r>
    </w:p>
    <w:p>
      <w:pPr>
        <w:pStyle w:val="Heading2"/>
      </w:pPr>
      <w:r>
        <w:t>QCP-VIDEO-BASELINE-V1 · VIDEO · VIDEO candidate outputs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46"/>
        <w:gridCol w:w="2246"/>
        <w:gridCol w:w="2246"/>
        <w:gridCol w:w="2246"/>
        <w:gridCol w:w="2246"/>
      </w:tblGrid>
      <w:tr>
        <w:trPr>
          <w:tblHeader w:val="true"/>
        </w:trPr>
        <w:tc>
          <w:tcPr>
            <w:tcW w:type="dxa" w:w="2246"/>
            <w:shd w:fill="EDE9FE"/>
          </w:tcPr>
          <w:p>
            <w:r>
              <w:rPr>
                <w:sz w:val="12"/>
              </w:rPr>
              <w:t>Profile UID</w:t>
            </w:r>
          </w:p>
        </w:tc>
        <w:tc>
          <w:tcPr>
            <w:tcW w:type="dxa" w:w="2246"/>
            <w:shd w:fill="EDE9FE"/>
          </w:tcPr>
          <w:p>
            <w:r>
              <w:rPr>
                <w:sz w:val="12"/>
              </w:rPr>
              <w:t>Department</w:t>
            </w:r>
          </w:p>
        </w:tc>
        <w:tc>
          <w:tcPr>
            <w:tcW w:type="dxa" w:w="2246"/>
            <w:shd w:fill="EDE9FE"/>
          </w:tcPr>
          <w:p>
            <w:r>
              <w:rPr>
                <w:sz w:val="12"/>
              </w:rPr>
              <w:t>Applicability</w:t>
            </w:r>
          </w:p>
        </w:tc>
        <w:tc>
          <w:tcPr>
            <w:tcW w:type="dxa" w:w="2246"/>
            <w:shd w:fill="EDE9FE"/>
          </w:tcPr>
          <w:p>
            <w:r>
              <w:rPr>
                <w:sz w:val="12"/>
              </w:rPr>
              <w:t>Pass Threshold</w:t>
            </w:r>
          </w:p>
        </w:tc>
        <w:tc>
          <w:tcPr>
            <w:tcW w:type="dxa" w:w="2246"/>
            <w:shd w:fill="EDE9FE"/>
          </w:tcPr>
          <w:p>
            <w:r>
              <w:rPr>
                <w:sz w:val="12"/>
              </w:rPr>
              <w:t>Authority Basis</w:t>
            </w:r>
          </w:p>
        </w:tc>
      </w:tr>
      <w:tr>
        <w:tc>
          <w:tcPr>
            <w:tcW w:type="dxa" w:w="2246"/>
          </w:tcPr>
          <w:p>
            <w:r>
              <w:rPr>
                <w:sz w:val="12"/>
              </w:rPr>
              <w:t>QCP-VIDEO-BASELINE-V1</w:t>
            </w:r>
          </w:p>
        </w:tc>
        <w:tc>
          <w:tcPr>
            <w:tcW w:type="dxa" w:w="2246"/>
          </w:tcPr>
          <w:p>
            <w:r>
              <w:rPr>
                <w:sz w:val="12"/>
              </w:rPr>
              <w:t>VIDEO</w:t>
            </w:r>
          </w:p>
        </w:tc>
        <w:tc>
          <w:tcPr>
            <w:tcW w:type="dxa" w:w="2246"/>
          </w:tcPr>
          <w:p>
            <w:r>
              <w:rPr>
                <w:sz w:val="12"/>
              </w:rPr>
              <w:t>VIDEO candidate outputs</w:t>
            </w:r>
          </w:p>
        </w:tc>
        <w:tc>
          <w:tcPr>
            <w:tcW w:type="dxa" w:w="2246"/>
          </w:tcPr>
          <w:p>
            <w:r>
              <w:rPr>
                <w:sz w:val="12"/>
              </w:rPr>
              <w:t>95</w:t>
            </w:r>
          </w:p>
        </w:tc>
        <w:tc>
          <w:tcPr>
            <w:tcW w:type="dxa" w:w="2246"/>
          </w:tcPr>
          <w:p>
            <w:r>
              <w:rPr>
                <w:sz w:val="12"/>
              </w:rPr>
              <w:t>Threshold 95 and 9 dimensions derived from existing VIDEO authority; weights new authority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5"/>
        <w:gridCol w:w="1605"/>
        <w:gridCol w:w="1605"/>
        <w:gridCol w:w="1605"/>
        <w:gridCol w:w="1605"/>
        <w:gridCol w:w="1605"/>
        <w:gridCol w:w="1605"/>
      </w:tblGrid>
      <w:tr>
        <w:trPr>
          <w:tblHeader w:val="true"/>
        </w:trPr>
        <w:tc>
          <w:tcPr>
            <w:tcW w:type="dxa" w:w="1605"/>
            <w:shd w:fill="EDE9FE"/>
          </w:tcPr>
          <w:p>
            <w:r>
              <w:rPr>
                <w:sz w:val="11"/>
              </w:rPr>
              <w:t>Order</w:t>
            </w:r>
          </w:p>
        </w:tc>
        <w:tc>
          <w:tcPr>
            <w:tcW w:type="dxa" w:w="1605"/>
            <w:shd w:fill="EDE9FE"/>
          </w:tcPr>
          <w:p>
            <w:r>
              <w:rPr>
                <w:sz w:val="11"/>
              </w:rPr>
              <w:t>Dimension UID</w:t>
            </w:r>
          </w:p>
        </w:tc>
        <w:tc>
          <w:tcPr>
            <w:tcW w:type="dxa" w:w="1605"/>
            <w:shd w:fill="EDE9FE"/>
          </w:tcPr>
          <w:p>
            <w:r>
              <w:rPr>
                <w:sz w:val="11"/>
              </w:rPr>
              <w:t>審查項目</w:t>
            </w:r>
          </w:p>
        </w:tc>
        <w:tc>
          <w:tcPr>
            <w:tcW w:type="dxa" w:w="1605"/>
            <w:shd w:fill="EDE9FE"/>
          </w:tcPr>
          <w:p>
            <w:r>
              <w:rPr>
                <w:sz w:val="11"/>
              </w:rPr>
              <w:t>English</w:t>
            </w:r>
          </w:p>
        </w:tc>
        <w:tc>
          <w:tcPr>
            <w:tcW w:type="dxa" w:w="1605"/>
            <w:shd w:fill="EDE9FE"/>
          </w:tcPr>
          <w:p>
            <w:r>
              <w:rPr>
                <w:sz w:val="11"/>
              </w:rPr>
              <w:t>Weight</w:t>
            </w:r>
          </w:p>
        </w:tc>
        <w:tc>
          <w:tcPr>
            <w:tcW w:type="dxa" w:w="1605"/>
            <w:shd w:fill="EDE9FE"/>
          </w:tcPr>
          <w:p>
            <w:r>
              <w:rPr>
                <w:sz w:val="11"/>
              </w:rPr>
              <w:t>Hard Block</w:t>
            </w:r>
          </w:p>
        </w:tc>
        <w:tc>
          <w:tcPr>
            <w:tcW w:type="dxa" w:w="1605"/>
            <w:shd w:fill="EDE9FE"/>
          </w:tcPr>
          <w:p>
            <w:r>
              <w:rPr>
                <w:sz w:val="11"/>
              </w:rPr>
              <w:t>Definition</w:t>
            </w:r>
          </w:p>
        </w:tc>
      </w:tr>
      <w:tr>
        <w:tc>
          <w:tcPr>
            <w:tcW w:type="dxa" w:w="1605"/>
          </w:tcPr>
          <w:p>
            <w:r>
              <w:rPr>
                <w:sz w:val="11"/>
              </w:rPr>
              <w:t>1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VIDEO-01-SCORE-SCRIPT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腳本符合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Script Compliance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15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符合 Blueprint/VIDEO Script 與 shot beats</w:t>
            </w:r>
          </w:p>
        </w:tc>
      </w:tr>
      <w:tr>
        <w:tc>
          <w:tcPr>
            <w:tcW w:type="dxa" w:w="1605"/>
          </w:tcPr>
          <w:p>
            <w:r>
              <w:rPr>
                <w:sz w:val="11"/>
              </w:rPr>
              <w:t>2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VIDEO-01-SCORE-IDENTITY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人物／身份穩定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Character / Identity Stability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15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人物臉、身形、服裝、DNA 穩定</w:t>
            </w:r>
          </w:p>
        </w:tc>
      </w:tr>
      <w:tr>
        <w:tc>
          <w:tcPr>
            <w:tcW w:type="dxa" w:w="1605"/>
          </w:tcPr>
          <w:p>
            <w:r>
              <w:rPr>
                <w:sz w:val="11"/>
              </w:rPr>
              <w:t>3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VIDEO-01-SCORE-MOTION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動作／身體連續性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Motion / Body Continuity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15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動作連續、物理合理、無跳變</w:t>
            </w:r>
          </w:p>
        </w:tc>
      </w:tr>
      <w:tr>
        <w:tc>
          <w:tcPr>
            <w:tcW w:type="dxa" w:w="1605"/>
          </w:tcPr>
          <w:p>
            <w:r>
              <w:rPr>
                <w:sz w:val="11"/>
              </w:rPr>
              <w:t>4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VIDEO-01-SCORE-CAMERA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鏡頭／視線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Camera / Gaze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10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鏡位、構圖、視線與行動方向符合腳本</w:t>
            </w:r>
          </w:p>
        </w:tc>
      </w:tr>
      <w:tr>
        <w:tc>
          <w:tcPr>
            <w:tcW w:type="dxa" w:w="1605"/>
          </w:tcPr>
          <w:p>
            <w:r>
              <w:rPr>
                <w:sz w:val="11"/>
              </w:rPr>
              <w:t>5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VIDEO-01-SCORE-SCENE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場景／連續性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Scene / Continuity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10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場景、物件、空間與幀間狀態連續</w:t>
            </w:r>
          </w:p>
        </w:tc>
      </w:tr>
      <w:tr>
        <w:tc>
          <w:tcPr>
            <w:tcW w:type="dxa" w:w="1605"/>
          </w:tcPr>
          <w:p>
            <w:r>
              <w:rPr>
                <w:sz w:val="11"/>
              </w:rPr>
              <w:t>6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VIDEO-01-SCORE-TIMING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時間／片長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Timing / Duration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10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片段長度、節奏、事件時序符合要求</w:t>
            </w:r>
          </w:p>
        </w:tc>
      </w:tr>
      <w:tr>
        <w:tc>
          <w:tcPr>
            <w:tcW w:type="dxa" w:w="1605"/>
          </w:tcPr>
          <w:p>
            <w:r>
              <w:rPr>
                <w:sz w:val="11"/>
              </w:rPr>
              <w:t>7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VIDEO-01-SCORE-TECH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技術品質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Technical Quality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10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無破幀、閃爍、嚴重壓縮或不可用輸出</w:t>
            </w:r>
          </w:p>
        </w:tc>
      </w:tr>
      <w:tr>
        <w:tc>
          <w:tcPr>
            <w:tcW w:type="dxa" w:w="1605"/>
          </w:tcPr>
          <w:p>
            <w:r>
              <w:rPr>
                <w:sz w:val="11"/>
              </w:rPr>
              <w:t>8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VIDEO-01-SCORE-ASSET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素材／DNA 忠實度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Asset / DNA Fidelity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10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綁定素材與 DNA 在影片中保持一致</w:t>
            </w:r>
          </w:p>
        </w:tc>
      </w:tr>
      <w:tr>
        <w:tc>
          <w:tcPr>
            <w:tcW w:type="dxa" w:w="1605"/>
          </w:tcPr>
          <w:p>
            <w:r>
              <w:rPr>
                <w:sz w:val="11"/>
              </w:rPr>
              <w:t>9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VIDEO-01-SCORE-RIGHTS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權利／政策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Rights / Policy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5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HARD BLOCK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權利與政策 Hard Block 必須 PASS</w:t>
            </w:r>
          </w:p>
        </w:tc>
      </w:tr>
    </w:tbl>
    <w:p>
      <w:r>
        <w:t>Scoring: 每個 Dimension 0–100；Weighted Score = Score × Weight / 100；Total = 全部適用 Dimension 加總。PASS = Total ≥ 95 且所有 Hard Block / Required Check PASS。頁面不得自行新增第二套 threshold。</w:t>
      </w:r>
    </w:p>
    <w:p>
      <w:pPr>
        <w:pStyle w:val="Heading2"/>
      </w:pPr>
      <w:r>
        <w:t>QCP-EDIT-FINAL-V1 · EDITING · EDIT stage/final outputs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46"/>
        <w:gridCol w:w="2246"/>
        <w:gridCol w:w="2246"/>
        <w:gridCol w:w="2246"/>
        <w:gridCol w:w="2246"/>
      </w:tblGrid>
      <w:tr>
        <w:trPr>
          <w:tblHeader w:val="true"/>
        </w:trPr>
        <w:tc>
          <w:tcPr>
            <w:tcW w:type="dxa" w:w="2246"/>
            <w:shd w:fill="EDE9FE"/>
          </w:tcPr>
          <w:p>
            <w:r>
              <w:rPr>
                <w:sz w:val="12"/>
              </w:rPr>
              <w:t>Profile UID</w:t>
            </w:r>
          </w:p>
        </w:tc>
        <w:tc>
          <w:tcPr>
            <w:tcW w:type="dxa" w:w="2246"/>
            <w:shd w:fill="EDE9FE"/>
          </w:tcPr>
          <w:p>
            <w:r>
              <w:rPr>
                <w:sz w:val="12"/>
              </w:rPr>
              <w:t>Department</w:t>
            </w:r>
          </w:p>
        </w:tc>
        <w:tc>
          <w:tcPr>
            <w:tcW w:type="dxa" w:w="2246"/>
            <w:shd w:fill="EDE9FE"/>
          </w:tcPr>
          <w:p>
            <w:r>
              <w:rPr>
                <w:sz w:val="12"/>
              </w:rPr>
              <w:t>Applicability</w:t>
            </w:r>
          </w:p>
        </w:tc>
        <w:tc>
          <w:tcPr>
            <w:tcW w:type="dxa" w:w="2246"/>
            <w:shd w:fill="EDE9FE"/>
          </w:tcPr>
          <w:p>
            <w:r>
              <w:rPr>
                <w:sz w:val="12"/>
              </w:rPr>
              <w:t>Pass Threshold</w:t>
            </w:r>
          </w:p>
        </w:tc>
        <w:tc>
          <w:tcPr>
            <w:tcW w:type="dxa" w:w="2246"/>
            <w:shd w:fill="EDE9FE"/>
          </w:tcPr>
          <w:p>
            <w:r>
              <w:rPr>
                <w:sz w:val="12"/>
              </w:rPr>
              <w:t>Authority Basis</w:t>
            </w:r>
          </w:p>
        </w:tc>
      </w:tr>
      <w:tr>
        <w:tc>
          <w:tcPr>
            <w:tcW w:type="dxa" w:w="2246"/>
          </w:tcPr>
          <w:p>
            <w:r>
              <w:rPr>
                <w:sz w:val="12"/>
              </w:rPr>
              <w:t>QCP-EDIT-FINAL-V1</w:t>
            </w:r>
          </w:p>
        </w:tc>
        <w:tc>
          <w:tcPr>
            <w:tcW w:type="dxa" w:w="2246"/>
          </w:tcPr>
          <w:p>
            <w:r>
              <w:rPr>
                <w:sz w:val="12"/>
              </w:rPr>
              <w:t>EDITING</w:t>
            </w:r>
          </w:p>
        </w:tc>
        <w:tc>
          <w:tcPr>
            <w:tcW w:type="dxa" w:w="2246"/>
          </w:tcPr>
          <w:p>
            <w:r>
              <w:rPr>
                <w:sz w:val="12"/>
              </w:rPr>
              <w:t>EDIT stage/final outputs</w:t>
            </w:r>
          </w:p>
        </w:tc>
        <w:tc>
          <w:tcPr>
            <w:tcW w:type="dxa" w:w="2246"/>
          </w:tcPr>
          <w:p>
            <w:r>
              <w:rPr>
                <w:sz w:val="12"/>
              </w:rPr>
              <w:t>95</w:t>
            </w:r>
          </w:p>
        </w:tc>
        <w:tc>
          <w:tcPr>
            <w:tcW w:type="dxa" w:w="2246"/>
          </w:tcPr>
          <w:p>
            <w:r>
              <w:rPr>
                <w:sz w:val="12"/>
              </w:rPr>
              <w:t>Threshold 95 derived from existing EDIT authority; concrete dimensions/weights new authority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5"/>
        <w:gridCol w:w="1605"/>
        <w:gridCol w:w="1605"/>
        <w:gridCol w:w="1605"/>
        <w:gridCol w:w="1605"/>
        <w:gridCol w:w="1605"/>
        <w:gridCol w:w="1605"/>
      </w:tblGrid>
      <w:tr>
        <w:trPr>
          <w:tblHeader w:val="true"/>
        </w:trPr>
        <w:tc>
          <w:tcPr>
            <w:tcW w:type="dxa" w:w="1605"/>
            <w:shd w:fill="EDE9FE"/>
          </w:tcPr>
          <w:p>
            <w:r>
              <w:rPr>
                <w:sz w:val="11"/>
              </w:rPr>
              <w:t>Order</w:t>
            </w:r>
          </w:p>
        </w:tc>
        <w:tc>
          <w:tcPr>
            <w:tcW w:type="dxa" w:w="1605"/>
            <w:shd w:fill="EDE9FE"/>
          </w:tcPr>
          <w:p>
            <w:r>
              <w:rPr>
                <w:sz w:val="11"/>
              </w:rPr>
              <w:t>Dimension UID</w:t>
            </w:r>
          </w:p>
        </w:tc>
        <w:tc>
          <w:tcPr>
            <w:tcW w:type="dxa" w:w="1605"/>
            <w:shd w:fill="EDE9FE"/>
          </w:tcPr>
          <w:p>
            <w:r>
              <w:rPr>
                <w:sz w:val="11"/>
              </w:rPr>
              <w:t>審查項目</w:t>
            </w:r>
          </w:p>
        </w:tc>
        <w:tc>
          <w:tcPr>
            <w:tcW w:type="dxa" w:w="1605"/>
            <w:shd w:fill="EDE9FE"/>
          </w:tcPr>
          <w:p>
            <w:r>
              <w:rPr>
                <w:sz w:val="11"/>
              </w:rPr>
              <w:t>English</w:t>
            </w:r>
          </w:p>
        </w:tc>
        <w:tc>
          <w:tcPr>
            <w:tcW w:type="dxa" w:w="1605"/>
            <w:shd w:fill="EDE9FE"/>
          </w:tcPr>
          <w:p>
            <w:r>
              <w:rPr>
                <w:sz w:val="11"/>
              </w:rPr>
              <w:t>Weight</w:t>
            </w:r>
          </w:p>
        </w:tc>
        <w:tc>
          <w:tcPr>
            <w:tcW w:type="dxa" w:w="1605"/>
            <w:shd w:fill="EDE9FE"/>
          </w:tcPr>
          <w:p>
            <w:r>
              <w:rPr>
                <w:sz w:val="11"/>
              </w:rPr>
              <w:t>Hard Block</w:t>
            </w:r>
          </w:p>
        </w:tc>
        <w:tc>
          <w:tcPr>
            <w:tcW w:type="dxa" w:w="1605"/>
            <w:shd w:fill="EDE9FE"/>
          </w:tcPr>
          <w:p>
            <w:r>
              <w:rPr>
                <w:sz w:val="11"/>
              </w:rPr>
              <w:t>Definition</w:t>
            </w:r>
          </w:p>
        </w:tc>
      </w:tr>
      <w:tr>
        <w:tc>
          <w:tcPr>
            <w:tcW w:type="dxa" w:w="1605"/>
          </w:tcPr>
          <w:p>
            <w:r>
              <w:rPr>
                <w:sz w:val="11"/>
              </w:rPr>
              <w:t>1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QA-DIM-EDIT-ASSEMBLY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鏡頭順序／組接符合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Assembly / Shot Order Compliance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12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Shot order、cut point 與 Script/Assembly 規格一致</w:t>
            </w:r>
          </w:p>
        </w:tc>
      </w:tr>
      <w:tr>
        <w:tc>
          <w:tcPr>
            <w:tcW w:type="dxa" w:w="1605"/>
          </w:tcPr>
          <w:p>
            <w:r>
              <w:rPr>
                <w:sz w:val="11"/>
              </w:rPr>
              <w:t>2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QA-DIM-EDIT-PACING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節奏／剪接／轉場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Pacing / Cuts / Transitions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10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節奏、剪接點、轉場自然且符合情緒</w:t>
            </w:r>
          </w:p>
        </w:tc>
      </w:tr>
      <w:tr>
        <w:tc>
          <w:tcPr>
            <w:tcW w:type="dxa" w:w="1605"/>
          </w:tcPr>
          <w:p>
            <w:r>
              <w:rPr>
                <w:sz w:val="11"/>
              </w:rPr>
              <w:t>3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QA-DIM-EDIT-VISUAL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畫面／色彩／幀連續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Visual / Color / Frame Continuity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8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色彩、亮度、構圖與幀間連續無異常</w:t>
            </w:r>
          </w:p>
        </w:tc>
      </w:tr>
      <w:tr>
        <w:tc>
          <w:tcPr>
            <w:tcW w:type="dxa" w:w="1605"/>
          </w:tcPr>
          <w:p>
            <w:r>
              <w:rPr>
                <w:sz w:val="11"/>
              </w:rPr>
              <w:t>4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QA-DIM-EDIT-VOICE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配音／對白品質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Voice / Dialogue Quality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8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對白清楚、聲線正確、無截斷或不合理停頓</w:t>
            </w:r>
          </w:p>
        </w:tc>
      </w:tr>
      <w:tr>
        <w:tc>
          <w:tcPr>
            <w:tcW w:type="dxa" w:w="1605"/>
          </w:tcPr>
          <w:p>
            <w:r>
              <w:rPr>
                <w:sz w:val="11"/>
              </w:rPr>
              <w:t>5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QA-DIM-EDIT-BGM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BGM 音量／Duck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BGM Balance / Ducking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6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BGM 與對白平衡、ducking 合理</w:t>
            </w:r>
          </w:p>
        </w:tc>
      </w:tr>
      <w:tr>
        <w:tc>
          <w:tcPr>
            <w:tcW w:type="dxa" w:w="1605"/>
          </w:tcPr>
          <w:p>
            <w:r>
              <w:rPr>
                <w:sz w:val="11"/>
              </w:rPr>
              <w:t>6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QA-DIM-EDIT-SFX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音效時間／層次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SFX Timing / Layering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6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SFX 時點、層次與事件一致</w:t>
            </w:r>
          </w:p>
        </w:tc>
      </w:tr>
      <w:tr>
        <w:tc>
          <w:tcPr>
            <w:tcW w:type="dxa" w:w="1605"/>
          </w:tcPr>
          <w:p>
            <w:r>
              <w:rPr>
                <w:sz w:val="11"/>
              </w:rPr>
              <w:t>7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QA-DIM-EDIT-AVSYNC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音畫同步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Audio / Video Sync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8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聲音事件與畫面事件同步</w:t>
            </w:r>
          </w:p>
        </w:tc>
      </w:tr>
      <w:tr>
        <w:tc>
          <w:tcPr>
            <w:tcW w:type="dxa" w:w="1605"/>
          </w:tcPr>
          <w:p>
            <w:r>
              <w:rPr>
                <w:sz w:val="11"/>
              </w:rPr>
              <w:t>8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QA-DIM-EDIT-LIPSYNC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嘴型／口型同步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Lip Sync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10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嘴型與 DialogueTimingBinding／Voice Segment 對齊</w:t>
            </w:r>
          </w:p>
        </w:tc>
      </w:tr>
      <w:tr>
        <w:tc>
          <w:tcPr>
            <w:tcW w:type="dxa" w:w="1605"/>
          </w:tcPr>
          <w:p>
            <w:r>
              <w:rPr>
                <w:sz w:val="11"/>
              </w:rPr>
              <w:t>9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QA-DIM-EDIT-SUB-CONTENT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字幕內容正確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Subtitle Content Accuracy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8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字幕文字、語言、專有名詞與台詞一致</w:t>
            </w:r>
          </w:p>
        </w:tc>
      </w:tr>
      <w:tr>
        <w:tc>
          <w:tcPr>
            <w:tcW w:type="dxa" w:w="1605"/>
          </w:tcPr>
          <w:p>
            <w:r>
              <w:rPr>
                <w:sz w:val="11"/>
              </w:rPr>
              <w:t>10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QA-DIM-EDIT-SUB-TIMING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字幕時間／可讀性／安全區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Subtitle Timing / Readability / Safe Area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8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In/Out、閱讀時間、換行、遮擋、安全區符合規範</w:t>
            </w:r>
          </w:p>
        </w:tc>
      </w:tr>
      <w:tr>
        <w:tc>
          <w:tcPr>
            <w:tcW w:type="dxa" w:w="1605"/>
          </w:tcPr>
          <w:p>
            <w:r>
              <w:rPr>
                <w:sz w:val="11"/>
              </w:rPr>
              <w:t>11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QA-DIM-EDIT-TECH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最終輸出技術完整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Technical Output Integrity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8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Resolution/FPS/Codec/Duration/Tracks/Manifest 可驗證</w:t>
            </w:r>
          </w:p>
        </w:tc>
      </w:tr>
      <w:tr>
        <w:tc>
          <w:tcPr>
            <w:tcW w:type="dxa" w:w="1605"/>
          </w:tcPr>
          <w:p>
            <w:r>
              <w:rPr>
                <w:sz w:val="11"/>
              </w:rPr>
              <w:t>12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QA-DIM-EDIT-RIGHTS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權利／來源／政策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Rights / Provenance / Policy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8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HARD BLOCK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Rights、Provenance、Policy Hard Block 必須 PASS</w:t>
            </w:r>
          </w:p>
        </w:tc>
      </w:tr>
    </w:tbl>
    <w:p>
      <w:r>
        <w:t>Scoring: 每個 Dimension 0–100；Weighted Score = Score × Weight / 100；Total = 全部適用 Dimension 加總。PASS = Total ≥ 95 且所有 Hard Block / Required Check PASS。頁面不得自行新增第二套 threshold。</w:t>
      </w:r>
    </w:p>
    <w:p>
      <w:pPr>
        <w:pStyle w:val="Heading2"/>
      </w:pPr>
      <w:r>
        <w:t>QCP-QA-FINAL-OUTPUT-V1 · QA · Final output / release-candidate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46"/>
        <w:gridCol w:w="2246"/>
        <w:gridCol w:w="2246"/>
        <w:gridCol w:w="2246"/>
        <w:gridCol w:w="2246"/>
      </w:tblGrid>
      <w:tr>
        <w:trPr>
          <w:tblHeader w:val="true"/>
        </w:trPr>
        <w:tc>
          <w:tcPr>
            <w:tcW w:type="dxa" w:w="2246"/>
            <w:shd w:fill="EDE9FE"/>
          </w:tcPr>
          <w:p>
            <w:r>
              <w:rPr>
                <w:sz w:val="12"/>
              </w:rPr>
              <w:t>Profile UID</w:t>
            </w:r>
          </w:p>
        </w:tc>
        <w:tc>
          <w:tcPr>
            <w:tcW w:type="dxa" w:w="2246"/>
            <w:shd w:fill="EDE9FE"/>
          </w:tcPr>
          <w:p>
            <w:r>
              <w:rPr>
                <w:sz w:val="12"/>
              </w:rPr>
              <w:t>Department</w:t>
            </w:r>
          </w:p>
        </w:tc>
        <w:tc>
          <w:tcPr>
            <w:tcW w:type="dxa" w:w="2246"/>
            <w:shd w:fill="EDE9FE"/>
          </w:tcPr>
          <w:p>
            <w:r>
              <w:rPr>
                <w:sz w:val="12"/>
              </w:rPr>
              <w:t>Applicability</w:t>
            </w:r>
          </w:p>
        </w:tc>
        <w:tc>
          <w:tcPr>
            <w:tcW w:type="dxa" w:w="2246"/>
            <w:shd w:fill="EDE9FE"/>
          </w:tcPr>
          <w:p>
            <w:r>
              <w:rPr>
                <w:sz w:val="12"/>
              </w:rPr>
              <w:t>Pass Threshold</w:t>
            </w:r>
          </w:p>
        </w:tc>
        <w:tc>
          <w:tcPr>
            <w:tcW w:type="dxa" w:w="2246"/>
            <w:shd w:fill="EDE9FE"/>
          </w:tcPr>
          <w:p>
            <w:r>
              <w:rPr>
                <w:sz w:val="12"/>
              </w:rPr>
              <w:t>Authority Basis</w:t>
            </w:r>
          </w:p>
        </w:tc>
      </w:tr>
      <w:tr>
        <w:tc>
          <w:tcPr>
            <w:tcW w:type="dxa" w:w="2246"/>
          </w:tcPr>
          <w:p>
            <w:r>
              <w:rPr>
                <w:sz w:val="12"/>
              </w:rPr>
              <w:t>QCP-QA-FINAL-OUTPUT-V1</w:t>
            </w:r>
          </w:p>
        </w:tc>
        <w:tc>
          <w:tcPr>
            <w:tcW w:type="dxa" w:w="2246"/>
          </w:tcPr>
          <w:p>
            <w:r>
              <w:rPr>
                <w:sz w:val="12"/>
              </w:rPr>
              <w:t>QA</w:t>
            </w:r>
          </w:p>
        </w:tc>
        <w:tc>
          <w:tcPr>
            <w:tcW w:type="dxa" w:w="2246"/>
          </w:tcPr>
          <w:p>
            <w:r>
              <w:rPr>
                <w:sz w:val="12"/>
              </w:rPr>
              <w:t>Final output / release-candidate review</w:t>
            </w:r>
          </w:p>
        </w:tc>
        <w:tc>
          <w:tcPr>
            <w:tcW w:type="dxa" w:w="2246"/>
          </w:tcPr>
          <w:p>
            <w:r>
              <w:rPr>
                <w:sz w:val="12"/>
              </w:rPr>
              <w:t>95</w:t>
            </w:r>
          </w:p>
        </w:tc>
        <w:tc>
          <w:tcPr>
            <w:tcW w:type="dxa" w:w="2246"/>
          </w:tcPr>
          <w:p>
            <w:r>
              <w:rPr>
                <w:sz w:val="12"/>
              </w:rPr>
              <w:t>Concrete final QA catalog and weights new authority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5"/>
        <w:gridCol w:w="1605"/>
        <w:gridCol w:w="1605"/>
        <w:gridCol w:w="1605"/>
        <w:gridCol w:w="1605"/>
        <w:gridCol w:w="1605"/>
        <w:gridCol w:w="1605"/>
      </w:tblGrid>
      <w:tr>
        <w:trPr>
          <w:tblHeader w:val="true"/>
        </w:trPr>
        <w:tc>
          <w:tcPr>
            <w:tcW w:type="dxa" w:w="1605"/>
            <w:shd w:fill="EDE9FE"/>
          </w:tcPr>
          <w:p>
            <w:r>
              <w:rPr>
                <w:sz w:val="11"/>
              </w:rPr>
              <w:t>Order</w:t>
            </w:r>
          </w:p>
        </w:tc>
        <w:tc>
          <w:tcPr>
            <w:tcW w:type="dxa" w:w="1605"/>
            <w:shd w:fill="EDE9FE"/>
          </w:tcPr>
          <w:p>
            <w:r>
              <w:rPr>
                <w:sz w:val="11"/>
              </w:rPr>
              <w:t>Dimension UID</w:t>
            </w:r>
          </w:p>
        </w:tc>
        <w:tc>
          <w:tcPr>
            <w:tcW w:type="dxa" w:w="1605"/>
            <w:shd w:fill="EDE9FE"/>
          </w:tcPr>
          <w:p>
            <w:r>
              <w:rPr>
                <w:sz w:val="11"/>
              </w:rPr>
              <w:t>審查項目</w:t>
            </w:r>
          </w:p>
        </w:tc>
        <w:tc>
          <w:tcPr>
            <w:tcW w:type="dxa" w:w="1605"/>
            <w:shd w:fill="EDE9FE"/>
          </w:tcPr>
          <w:p>
            <w:r>
              <w:rPr>
                <w:sz w:val="11"/>
              </w:rPr>
              <w:t>English</w:t>
            </w:r>
          </w:p>
        </w:tc>
        <w:tc>
          <w:tcPr>
            <w:tcW w:type="dxa" w:w="1605"/>
            <w:shd w:fill="EDE9FE"/>
          </w:tcPr>
          <w:p>
            <w:r>
              <w:rPr>
                <w:sz w:val="11"/>
              </w:rPr>
              <w:t>Weight</w:t>
            </w:r>
          </w:p>
        </w:tc>
        <w:tc>
          <w:tcPr>
            <w:tcW w:type="dxa" w:w="1605"/>
            <w:shd w:fill="EDE9FE"/>
          </w:tcPr>
          <w:p>
            <w:r>
              <w:rPr>
                <w:sz w:val="11"/>
              </w:rPr>
              <w:t>Hard Block</w:t>
            </w:r>
          </w:p>
        </w:tc>
        <w:tc>
          <w:tcPr>
            <w:tcW w:type="dxa" w:w="1605"/>
            <w:shd w:fill="EDE9FE"/>
          </w:tcPr>
          <w:p>
            <w:r>
              <w:rPr>
                <w:sz w:val="11"/>
              </w:rPr>
              <w:t>Definition</w:t>
            </w:r>
          </w:p>
        </w:tc>
      </w:tr>
      <w:tr>
        <w:tc>
          <w:tcPr>
            <w:tcW w:type="dxa" w:w="1605"/>
          </w:tcPr>
          <w:p>
            <w:r>
              <w:rPr>
                <w:sz w:val="11"/>
              </w:rPr>
              <w:t>1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QA-DIM-FINAL-SCRIPT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腳本／目標符合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Script / Goal Compliance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6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最終輸出符合 Blueprint、Script 與目標</w:t>
            </w:r>
          </w:p>
        </w:tc>
      </w:tr>
      <w:tr>
        <w:tc>
          <w:tcPr>
            <w:tcW w:type="dxa" w:w="1605"/>
          </w:tcPr>
          <w:p>
            <w:r>
              <w:rPr>
                <w:sz w:val="11"/>
              </w:rPr>
              <w:t>2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QA-DIM-FINAL-IDENTITY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人物／角色一致性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Character Identity Consistency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9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人物臉、身形、服裝、DNA 跨鏡頭一致</w:t>
            </w:r>
          </w:p>
        </w:tc>
      </w:tr>
      <w:tr>
        <w:tc>
          <w:tcPr>
            <w:tcW w:type="dxa" w:w="1605"/>
          </w:tcPr>
          <w:p>
            <w:r>
              <w:rPr>
                <w:sz w:val="11"/>
              </w:rPr>
              <w:t>3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QA-DIM-FINAL-SCENE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場景／物件一致性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Scene / Object Consistency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7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場景、物件、空間關係與版本一致</w:t>
            </w:r>
          </w:p>
        </w:tc>
      </w:tr>
      <w:tr>
        <w:tc>
          <w:tcPr>
            <w:tcW w:type="dxa" w:w="1605"/>
          </w:tcPr>
          <w:p>
            <w:r>
              <w:rPr>
                <w:sz w:val="11"/>
              </w:rPr>
              <w:t>4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QA-DIM-FINAL-COMPOSITION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構圖／取景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Composition / Framing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6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構圖、主體位置、視覺重心符合意圖</w:t>
            </w:r>
          </w:p>
        </w:tc>
      </w:tr>
      <w:tr>
        <w:tc>
          <w:tcPr>
            <w:tcW w:type="dxa" w:w="1605"/>
          </w:tcPr>
          <w:p>
            <w:r>
              <w:rPr>
                <w:sz w:val="11"/>
              </w:rPr>
              <w:t>5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QA-DIM-FINAL-MOTION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動作／身體連續性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Motion / Body Continuity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7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動作連續、姿態合理、無瞬移</w:t>
            </w:r>
          </w:p>
        </w:tc>
      </w:tr>
      <w:tr>
        <w:tc>
          <w:tcPr>
            <w:tcW w:type="dxa" w:w="1605"/>
          </w:tcPr>
          <w:p>
            <w:r>
              <w:rPr>
                <w:sz w:val="11"/>
              </w:rPr>
              <w:t>6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QA-DIM-FINAL-FRAME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幀間連續性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Frame-to-Frame Continuity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8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相鄰幀無閃爍、跳變、物體突變或不合理 morph</w:t>
            </w:r>
          </w:p>
        </w:tc>
      </w:tr>
      <w:tr>
        <w:tc>
          <w:tcPr>
            <w:tcW w:type="dxa" w:w="1605"/>
          </w:tcPr>
          <w:p>
            <w:r>
              <w:rPr>
                <w:sz w:val="11"/>
              </w:rPr>
              <w:t>7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QA-DIM-FINAL-CAMERA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鏡頭／視線連續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Camera / Gaze Continuity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5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鏡位、軸線、視線與運動方向連續</w:t>
            </w:r>
          </w:p>
        </w:tc>
      </w:tr>
      <w:tr>
        <w:tc>
          <w:tcPr>
            <w:tcW w:type="dxa" w:w="1605"/>
          </w:tcPr>
          <w:p>
            <w:r>
              <w:rPr>
                <w:sz w:val="11"/>
              </w:rPr>
              <w:t>8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QA-DIM-FINAL-LIPSYNC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嘴型／口型同步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Lip Sync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7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嘴型與實際語音/DialogueTimingBinding 對齊</w:t>
            </w:r>
          </w:p>
        </w:tc>
      </w:tr>
      <w:tr>
        <w:tc>
          <w:tcPr>
            <w:tcW w:type="dxa" w:w="1605"/>
          </w:tcPr>
          <w:p>
            <w:r>
              <w:rPr>
                <w:sz w:val="11"/>
              </w:rPr>
              <w:t>9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QA-DIM-FINAL-VOICE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配音／對白品質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Voice / Dialogue Quality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6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聲線、語氣、清晰度與角色一致</w:t>
            </w:r>
          </w:p>
        </w:tc>
      </w:tr>
      <w:tr>
        <w:tc>
          <w:tcPr>
            <w:tcW w:type="dxa" w:w="1605"/>
          </w:tcPr>
          <w:p>
            <w:r>
              <w:rPr>
                <w:sz w:val="11"/>
              </w:rPr>
              <w:t>10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QA-DIM-FINAL-AUDIO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音訊技術品質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Audio Technical Quality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5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無 clipping、noise、dropout、失真</w:t>
            </w:r>
          </w:p>
        </w:tc>
      </w:tr>
      <w:tr>
        <w:tc>
          <w:tcPr>
            <w:tcW w:type="dxa" w:w="1605"/>
          </w:tcPr>
          <w:p>
            <w:r>
              <w:rPr>
                <w:sz w:val="11"/>
              </w:rPr>
              <w:t>11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QA-DIM-FINAL-MIX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BGM／音效平衡與時間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BGM / SFX Balance &amp; Timing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5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BGM、SFX 與對白音量/時點合理</w:t>
            </w:r>
          </w:p>
        </w:tc>
      </w:tr>
      <w:tr>
        <w:tc>
          <w:tcPr>
            <w:tcW w:type="dxa" w:w="1605"/>
          </w:tcPr>
          <w:p>
            <w:r>
              <w:rPr>
                <w:sz w:val="11"/>
              </w:rPr>
              <w:t>12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QA-DIM-FINAL-SUBCONTENT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字幕內容正確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Subtitle Content Accuracy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6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字幕與台詞、語言、專有名詞一致</w:t>
            </w:r>
          </w:p>
        </w:tc>
      </w:tr>
      <w:tr>
        <w:tc>
          <w:tcPr>
            <w:tcW w:type="dxa" w:w="1605"/>
          </w:tcPr>
          <w:p>
            <w:r>
              <w:rPr>
                <w:sz w:val="11"/>
              </w:rPr>
              <w:t>13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QA-DIM-FINAL-SUBTIMING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字幕時間／可讀性／安全區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Subtitle Timing / Readability / Safe Area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6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字幕 in/out、閱讀時間、換行、遮擋、安全區正確</w:t>
            </w:r>
          </w:p>
        </w:tc>
      </w:tr>
      <w:tr>
        <w:tc>
          <w:tcPr>
            <w:tcW w:type="dxa" w:w="1605"/>
          </w:tcPr>
          <w:p>
            <w:r>
              <w:rPr>
                <w:sz w:val="11"/>
              </w:rPr>
              <w:t>14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QA-DIM-FINAL-EDIT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剪輯節奏／轉場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Editing Pacing / Transition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6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節奏、cut、transition 與敘事情緒一致</w:t>
            </w:r>
          </w:p>
        </w:tc>
      </w:tr>
      <w:tr>
        <w:tc>
          <w:tcPr>
            <w:tcW w:type="dxa" w:w="1605"/>
          </w:tcPr>
          <w:p>
            <w:r>
              <w:rPr>
                <w:sz w:val="11"/>
              </w:rPr>
              <w:t>15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QA-DIM-FINAL-AVSYNC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音畫同步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Audio / Video Sync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5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對白、SFX、音樂事件與畫面同步</w:t>
            </w:r>
          </w:p>
        </w:tc>
      </w:tr>
      <w:tr>
        <w:tc>
          <w:tcPr>
            <w:tcW w:type="dxa" w:w="1605"/>
          </w:tcPr>
          <w:p>
            <w:r>
              <w:rPr>
                <w:sz w:val="11"/>
              </w:rPr>
              <w:t>16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QA-DIM-FINAL-TECH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輸出技術完整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Technical Output Integrity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4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Resolution/FPS/Codec/Duration/Manifest/Decode 正常</w:t>
            </w:r>
          </w:p>
        </w:tc>
      </w:tr>
      <w:tr>
        <w:tc>
          <w:tcPr>
            <w:tcW w:type="dxa" w:w="1605"/>
          </w:tcPr>
          <w:p>
            <w:r>
              <w:rPr>
                <w:sz w:val="11"/>
              </w:rPr>
              <w:t>17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QA-DIM-FINAL-RIGHTS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權利／政策／來源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Rights / Policy / Provenance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2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HARD BLOCK</w:t>
            </w:r>
          </w:p>
        </w:tc>
        <w:tc>
          <w:tcPr>
            <w:tcW w:type="dxa" w:w="1605"/>
          </w:tcPr>
          <w:p>
            <w:r>
              <w:rPr>
                <w:sz w:val="11"/>
              </w:rPr>
              <w:t>Rights/Policy/Provenance Hard Block 必須 PASS</w:t>
            </w:r>
          </w:p>
        </w:tc>
      </w:tr>
    </w:tbl>
    <w:p>
      <w:r>
        <w:t>Scoring: 每個 Dimension 0–100；Weighted Score = Score × Weight / 100；Total = 全部適用 Dimension 加總。PASS = Total ≥ 95 且所有 Hard Block / Required Check PASS。頁面不得自行新增第二套 threshold。</w:t>
      </w:r>
    </w:p>
    <w:p>
      <w:pPr>
        <w:pStyle w:val="Heading2"/>
      </w:pPr>
      <w:r>
        <w:t>Canonical Required Checks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744"/>
        <w:gridCol w:w="3744"/>
        <w:gridCol w:w="3744"/>
      </w:tblGrid>
      <w:tr>
        <w:trPr>
          <w:tblHeader w:val="true"/>
        </w:trPr>
        <w:tc>
          <w:tcPr>
            <w:tcW w:type="dxa" w:w="3744"/>
            <w:shd w:fill="EDE9FE"/>
          </w:tcPr>
          <w:p>
            <w:r>
              <w:rPr>
                <w:sz w:val="12"/>
              </w:rPr>
              <w:t>Check UID</w:t>
            </w:r>
          </w:p>
        </w:tc>
        <w:tc>
          <w:tcPr>
            <w:tcW w:type="dxa" w:w="3744"/>
            <w:shd w:fill="EDE9FE"/>
          </w:tcPr>
          <w:p>
            <w:r>
              <w:rPr>
                <w:sz w:val="12"/>
              </w:rPr>
              <w:t>Name</w:t>
            </w:r>
          </w:p>
        </w:tc>
        <w:tc>
          <w:tcPr>
            <w:tcW w:type="dxa" w:w="3744"/>
            <w:shd w:fill="EDE9FE"/>
          </w:tcPr>
          <w:p>
            <w:r>
              <w:rPr>
                <w:sz w:val="12"/>
              </w:rPr>
              <w:t>Blocking Rule</w:t>
            </w:r>
          </w:p>
        </w:tc>
      </w:tr>
      <w:tr>
        <w:tc>
          <w:tcPr>
            <w:tcW w:type="dxa" w:w="3744"/>
          </w:tcPr>
          <w:p>
            <w:r>
              <w:rPr>
                <w:sz w:val="12"/>
              </w:rPr>
              <w:t>QA-CHK-OUTPUT-IDENTITY</w:t>
            </w:r>
          </w:p>
        </w:tc>
        <w:tc>
          <w:tcPr>
            <w:tcW w:type="dxa" w:w="3744"/>
          </w:tcPr>
          <w:p>
            <w:r>
              <w:rPr>
                <w:sz w:val="12"/>
              </w:rPr>
              <w:t>Exact Output Identity</w:t>
            </w:r>
          </w:p>
        </w:tc>
        <w:tc>
          <w:tcPr>
            <w:tcW w:type="dxa" w:w="3744"/>
          </w:tcPr>
          <w:p>
            <w:r>
              <w:rPr>
                <w:sz w:val="12"/>
              </w:rPr>
              <w:t>Exact output_id/version/artifact ref resolved; no latest/default alias</w:t>
            </w:r>
          </w:p>
        </w:tc>
      </w:tr>
      <w:tr>
        <w:tc>
          <w:tcPr>
            <w:tcW w:type="dxa" w:w="3744"/>
          </w:tcPr>
          <w:p>
            <w:r>
              <w:rPr>
                <w:sz w:val="12"/>
              </w:rPr>
              <w:t>QA-CHK-CHECKSUM</w:t>
            </w:r>
          </w:p>
        </w:tc>
        <w:tc>
          <w:tcPr>
            <w:tcW w:type="dxa" w:w="3744"/>
          </w:tcPr>
          <w:p>
            <w:r>
              <w:rPr>
                <w:sz w:val="12"/>
              </w:rPr>
              <w:t>Checksum / Manifest</w:t>
            </w:r>
          </w:p>
        </w:tc>
        <w:tc>
          <w:tcPr>
            <w:tcW w:type="dxa" w:w="3744"/>
          </w:tcPr>
          <w:p>
            <w:r>
              <w:rPr>
                <w:sz w:val="12"/>
              </w:rPr>
              <w:t>Artifact checksum matches exact manifest/output bytes</w:t>
            </w:r>
          </w:p>
        </w:tc>
      </w:tr>
      <w:tr>
        <w:tc>
          <w:tcPr>
            <w:tcW w:type="dxa" w:w="3744"/>
          </w:tcPr>
          <w:p>
            <w:r>
              <w:rPr>
                <w:sz w:val="12"/>
              </w:rPr>
              <w:t>QA-CHK-PROVENANCE</w:t>
            </w:r>
          </w:p>
        </w:tc>
        <w:tc>
          <w:tcPr>
            <w:tcW w:type="dxa" w:w="3744"/>
          </w:tcPr>
          <w:p>
            <w:r>
              <w:rPr>
                <w:sz w:val="12"/>
              </w:rPr>
              <w:t>Provenance / Lineage</w:t>
            </w:r>
          </w:p>
        </w:tc>
        <w:tc>
          <w:tcPr>
            <w:tcW w:type="dxa" w:w="3744"/>
          </w:tcPr>
          <w:p>
            <w:r>
              <w:rPr>
                <w:sz w:val="12"/>
              </w:rPr>
              <w:t>Blueprint/Script/Asset/Video/Edit lineage and source refs are complete</w:t>
            </w:r>
          </w:p>
        </w:tc>
      </w:tr>
      <w:tr>
        <w:tc>
          <w:tcPr>
            <w:tcW w:type="dxa" w:w="3744"/>
          </w:tcPr>
          <w:p>
            <w:r>
              <w:rPr>
                <w:sz w:val="12"/>
              </w:rPr>
              <w:t>QA-CHK-CRITERIA</w:t>
            </w:r>
          </w:p>
        </w:tc>
        <w:tc>
          <w:tcPr>
            <w:tcW w:type="dxa" w:w="3744"/>
          </w:tcPr>
          <w:p>
            <w:r>
              <w:rPr>
                <w:sz w:val="12"/>
              </w:rPr>
              <w:t>Approved Criteria Binding</w:t>
            </w:r>
          </w:p>
        </w:tc>
        <w:tc>
          <w:tcPr>
            <w:tcW w:type="dxa" w:w="3744"/>
          </w:tcPr>
          <w:p>
            <w:r>
              <w:rPr>
                <w:sz w:val="12"/>
              </w:rPr>
              <w:t>Exact CriteriaVersion + QualityGatePolicyVersion is APPROVED and applicable</w:t>
            </w:r>
          </w:p>
        </w:tc>
      </w:tr>
      <w:tr>
        <w:tc>
          <w:tcPr>
            <w:tcW w:type="dxa" w:w="3744"/>
          </w:tcPr>
          <w:p>
            <w:r>
              <w:rPr>
                <w:sz w:val="12"/>
              </w:rPr>
              <w:t>QA-CHK-RIGHTS</w:t>
            </w:r>
          </w:p>
        </w:tc>
        <w:tc>
          <w:tcPr>
            <w:tcW w:type="dxa" w:w="3744"/>
          </w:tcPr>
          <w:p>
            <w:r>
              <w:rPr>
                <w:sz w:val="12"/>
              </w:rPr>
              <w:t>Rights / Policy</w:t>
            </w:r>
          </w:p>
        </w:tc>
        <w:tc>
          <w:tcPr>
            <w:tcW w:type="dxa" w:w="3744"/>
          </w:tcPr>
          <w:p>
            <w:r>
              <w:rPr>
                <w:sz w:val="12"/>
              </w:rPr>
              <w:t>Rights, content policy, channel/use restrictions PASS</w:t>
            </w:r>
          </w:p>
        </w:tc>
      </w:tr>
      <w:tr>
        <w:tc>
          <w:tcPr>
            <w:tcW w:type="dxa" w:w="3744"/>
          </w:tcPr>
          <w:p>
            <w:r>
              <w:rPr>
                <w:sz w:val="12"/>
              </w:rPr>
              <w:t>QA-CHK-BOUND-INPUTS</w:t>
            </w:r>
          </w:p>
        </w:tc>
        <w:tc>
          <w:tcPr>
            <w:tcW w:type="dxa" w:w="3744"/>
          </w:tcPr>
          <w:p>
            <w:r>
              <w:rPr>
                <w:sz w:val="12"/>
              </w:rPr>
              <w:t>Bound Inputs</w:t>
            </w:r>
          </w:p>
        </w:tc>
        <w:tc>
          <w:tcPr>
            <w:tcW w:type="dxa" w:w="3744"/>
          </w:tcPr>
          <w:p>
            <w:r>
              <w:rPr>
                <w:sz w:val="12"/>
              </w:rPr>
              <w:t>Required input asset/script/DNA refs exist and are not stale/superseded</w:t>
            </w:r>
          </w:p>
        </w:tc>
      </w:tr>
      <w:tr>
        <w:tc>
          <w:tcPr>
            <w:tcW w:type="dxa" w:w="3744"/>
          </w:tcPr>
          <w:p>
            <w:r>
              <w:rPr>
                <w:sz w:val="12"/>
              </w:rPr>
              <w:t>QA-CHK-DECODE</w:t>
            </w:r>
          </w:p>
        </w:tc>
        <w:tc>
          <w:tcPr>
            <w:tcW w:type="dxa" w:w="3744"/>
          </w:tcPr>
          <w:p>
            <w:r>
              <w:rPr>
                <w:sz w:val="12"/>
              </w:rPr>
              <w:t>Decode / Technical Manifest</w:t>
            </w:r>
          </w:p>
        </w:tc>
        <w:tc>
          <w:tcPr>
            <w:tcW w:type="dxa" w:w="3744"/>
          </w:tcPr>
          <w:p>
            <w:r>
              <w:rPr>
                <w:sz w:val="12"/>
              </w:rPr>
              <w:t>Output opens/decodes; duration/resolution/fps/track manifest matches contract</w:t>
            </w:r>
          </w:p>
        </w:tc>
      </w:tr>
      <w:tr>
        <w:tc>
          <w:tcPr>
            <w:tcW w:type="dxa" w:w="3744"/>
          </w:tcPr>
          <w:p>
            <w:r>
              <w:rPr>
                <w:sz w:val="12"/>
              </w:rPr>
              <w:t>QA-CHK-BLOCKING-FINDING</w:t>
            </w:r>
          </w:p>
        </w:tc>
        <w:tc>
          <w:tcPr>
            <w:tcW w:type="dxa" w:w="3744"/>
          </w:tcPr>
          <w:p>
            <w:r>
              <w:rPr>
                <w:sz w:val="12"/>
              </w:rPr>
              <w:t>Blocking Findings</w:t>
            </w:r>
          </w:p>
        </w:tc>
        <w:tc>
          <w:tcPr>
            <w:tcW w:type="dxa" w:w="3744"/>
          </w:tcPr>
          <w:p>
            <w:r>
              <w:rPr>
                <w:sz w:val="12"/>
              </w:rPr>
              <w:t>No unresolved blocking Finding/Hard Block</w:t>
            </w:r>
          </w:p>
        </w:tc>
      </w:tr>
      <w:tr>
        <w:tc>
          <w:tcPr>
            <w:tcW w:type="dxa" w:w="3744"/>
          </w:tcPr>
          <w:p>
            <w:r>
              <w:rPr>
                <w:sz w:val="12"/>
              </w:rPr>
              <w:t>QA-CHK-MANUAL-REVIEW</w:t>
            </w:r>
          </w:p>
        </w:tc>
        <w:tc>
          <w:tcPr>
            <w:tcW w:type="dxa" w:w="3744"/>
          </w:tcPr>
          <w:p>
            <w:r>
              <w:rPr>
                <w:sz w:val="12"/>
              </w:rPr>
              <w:t>Manual Review</w:t>
            </w:r>
          </w:p>
        </w:tc>
        <w:tc>
          <w:tcPr>
            <w:tcW w:type="dxa" w:w="3744"/>
          </w:tcPr>
          <w:p>
            <w:r>
              <w:rPr>
                <w:sz w:val="12"/>
              </w:rPr>
              <w:t>Required ManualReviewCase is closed/passed</w:t>
            </w:r>
          </w:p>
        </w:tc>
      </w:tr>
      <w:tr>
        <w:tc>
          <w:tcPr>
            <w:tcW w:type="dxa" w:w="3744"/>
          </w:tcPr>
          <w:p>
            <w:r>
              <w:rPr>
                <w:sz w:val="12"/>
              </w:rPr>
              <w:t>QA-CHK-RECHECK</w:t>
            </w:r>
          </w:p>
        </w:tc>
        <w:tc>
          <w:tcPr>
            <w:tcW w:type="dxa" w:w="3744"/>
          </w:tcPr>
          <w:p>
            <w:r>
              <w:rPr>
                <w:sz w:val="12"/>
              </w:rPr>
              <w:t>Correction/Recheck Freshness</w:t>
            </w:r>
          </w:p>
        </w:tc>
        <w:tc>
          <w:tcPr>
            <w:tcW w:type="dxa" w:w="3744"/>
          </w:tcPr>
          <w:p>
            <w:r>
              <w:rPr>
                <w:sz w:val="12"/>
              </w:rPr>
              <w:t>After correction, QA uses a verified NEW exact output version before closure</w:t>
            </w:r>
          </w:p>
        </w:tc>
      </w:tr>
    </w:tbl>
    <w:p>
      <w:pPr>
        <w:pStyle w:val="Heading2"/>
      </w:pPr>
      <w:r>
        <w:t>Canonical QA Issue Categories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744"/>
        <w:gridCol w:w="3744"/>
        <w:gridCol w:w="3744"/>
      </w:tblGrid>
      <w:tr>
        <w:trPr>
          <w:tblHeader w:val="true"/>
        </w:trPr>
        <w:tc>
          <w:tcPr>
            <w:tcW w:type="dxa" w:w="3744"/>
            <w:shd w:fill="EDE9FE"/>
          </w:tcPr>
          <w:p>
            <w:r>
              <w:rPr>
                <w:sz w:val="12"/>
              </w:rPr>
              <w:t>Category UID</w:t>
            </w:r>
          </w:p>
        </w:tc>
        <w:tc>
          <w:tcPr>
            <w:tcW w:type="dxa" w:w="3744"/>
            <w:shd w:fill="EDE9FE"/>
          </w:tcPr>
          <w:p>
            <w:r>
              <w:rPr>
                <w:sz w:val="12"/>
              </w:rPr>
              <w:t>Enum</w:t>
            </w:r>
          </w:p>
        </w:tc>
        <w:tc>
          <w:tcPr>
            <w:tcW w:type="dxa" w:w="3744"/>
            <w:shd w:fill="EDE9FE"/>
          </w:tcPr>
          <w:p>
            <w:r>
              <w:rPr>
                <w:sz w:val="12"/>
              </w:rPr>
              <w:t>Display</w:t>
            </w:r>
          </w:p>
        </w:tc>
      </w:tr>
      <w:tr>
        <w:tc>
          <w:tcPr>
            <w:tcW w:type="dxa" w:w="3744"/>
          </w:tcPr>
          <w:p>
            <w:r>
              <w:rPr>
                <w:sz w:val="12"/>
              </w:rPr>
              <w:t>QA-ISSUE-SCRIPT</w:t>
            </w:r>
          </w:p>
        </w:tc>
        <w:tc>
          <w:tcPr>
            <w:tcW w:type="dxa" w:w="3744"/>
          </w:tcPr>
          <w:p>
            <w:r>
              <w:rPr>
                <w:sz w:val="12"/>
              </w:rPr>
              <w:t>SCRIPT_COMPLIANCE</w:t>
            </w:r>
          </w:p>
        </w:tc>
        <w:tc>
          <w:tcPr>
            <w:tcW w:type="dxa" w:w="3744"/>
          </w:tcPr>
          <w:p>
            <w:r>
              <w:rPr>
                <w:sz w:val="12"/>
              </w:rPr>
              <w:t>腳本／目標不符</w:t>
            </w:r>
          </w:p>
        </w:tc>
      </w:tr>
      <w:tr>
        <w:tc>
          <w:tcPr>
            <w:tcW w:type="dxa" w:w="3744"/>
          </w:tcPr>
          <w:p>
            <w:r>
              <w:rPr>
                <w:sz w:val="12"/>
              </w:rPr>
              <w:t>QA-ISSUE-IDENTITY</w:t>
            </w:r>
          </w:p>
        </w:tc>
        <w:tc>
          <w:tcPr>
            <w:tcW w:type="dxa" w:w="3744"/>
          </w:tcPr>
          <w:p>
            <w:r>
              <w:rPr>
                <w:sz w:val="12"/>
              </w:rPr>
              <w:t>IDENTITY_CONSISTENCY</w:t>
            </w:r>
          </w:p>
        </w:tc>
        <w:tc>
          <w:tcPr>
            <w:tcW w:type="dxa" w:w="3744"/>
          </w:tcPr>
          <w:p>
            <w:r>
              <w:rPr>
                <w:sz w:val="12"/>
              </w:rPr>
              <w:t>人物／角色／DNA 一致性</w:t>
            </w:r>
          </w:p>
        </w:tc>
      </w:tr>
      <w:tr>
        <w:tc>
          <w:tcPr>
            <w:tcW w:type="dxa" w:w="3744"/>
          </w:tcPr>
          <w:p>
            <w:r>
              <w:rPr>
                <w:sz w:val="12"/>
              </w:rPr>
              <w:t>QA-ISSUE-SCENE</w:t>
            </w:r>
          </w:p>
        </w:tc>
        <w:tc>
          <w:tcPr>
            <w:tcW w:type="dxa" w:w="3744"/>
          </w:tcPr>
          <w:p>
            <w:r>
              <w:rPr>
                <w:sz w:val="12"/>
              </w:rPr>
              <w:t>SCENE_OBJECT_CONTINUITY</w:t>
            </w:r>
          </w:p>
        </w:tc>
        <w:tc>
          <w:tcPr>
            <w:tcW w:type="dxa" w:w="3744"/>
          </w:tcPr>
          <w:p>
            <w:r>
              <w:rPr>
                <w:sz w:val="12"/>
              </w:rPr>
              <w:t>場景／物件連續性</w:t>
            </w:r>
          </w:p>
        </w:tc>
      </w:tr>
      <w:tr>
        <w:tc>
          <w:tcPr>
            <w:tcW w:type="dxa" w:w="3744"/>
          </w:tcPr>
          <w:p>
            <w:r>
              <w:rPr>
                <w:sz w:val="12"/>
              </w:rPr>
              <w:t>QA-ISSUE-COMPOSITION</w:t>
            </w:r>
          </w:p>
        </w:tc>
        <w:tc>
          <w:tcPr>
            <w:tcW w:type="dxa" w:w="3744"/>
          </w:tcPr>
          <w:p>
            <w:r>
              <w:rPr>
                <w:sz w:val="12"/>
              </w:rPr>
              <w:t>COMPOSITION_FRAMING</w:t>
            </w:r>
          </w:p>
        </w:tc>
        <w:tc>
          <w:tcPr>
            <w:tcW w:type="dxa" w:w="3744"/>
          </w:tcPr>
          <w:p>
            <w:r>
              <w:rPr>
                <w:sz w:val="12"/>
              </w:rPr>
              <w:t>構圖／取景</w:t>
            </w:r>
          </w:p>
        </w:tc>
      </w:tr>
      <w:tr>
        <w:tc>
          <w:tcPr>
            <w:tcW w:type="dxa" w:w="3744"/>
          </w:tcPr>
          <w:p>
            <w:r>
              <w:rPr>
                <w:sz w:val="12"/>
              </w:rPr>
              <w:t>QA-ISSUE-MOTION</w:t>
            </w:r>
          </w:p>
        </w:tc>
        <w:tc>
          <w:tcPr>
            <w:tcW w:type="dxa" w:w="3744"/>
          </w:tcPr>
          <w:p>
            <w:r>
              <w:rPr>
                <w:sz w:val="12"/>
              </w:rPr>
              <w:t>MOTION_CONTINUITY</w:t>
            </w:r>
          </w:p>
        </w:tc>
        <w:tc>
          <w:tcPr>
            <w:tcW w:type="dxa" w:w="3744"/>
          </w:tcPr>
          <w:p>
            <w:r>
              <w:rPr>
                <w:sz w:val="12"/>
              </w:rPr>
              <w:t>動作／身體連續性</w:t>
            </w:r>
          </w:p>
        </w:tc>
      </w:tr>
      <w:tr>
        <w:tc>
          <w:tcPr>
            <w:tcW w:type="dxa" w:w="3744"/>
          </w:tcPr>
          <w:p>
            <w:r>
              <w:rPr>
                <w:sz w:val="12"/>
              </w:rPr>
              <w:t>QA-ISSUE-FRAME</w:t>
            </w:r>
          </w:p>
        </w:tc>
        <w:tc>
          <w:tcPr>
            <w:tcW w:type="dxa" w:w="3744"/>
          </w:tcPr>
          <w:p>
            <w:r>
              <w:rPr>
                <w:sz w:val="12"/>
              </w:rPr>
              <w:t>FRAME_CONTINUITY</w:t>
            </w:r>
          </w:p>
        </w:tc>
        <w:tc>
          <w:tcPr>
            <w:tcW w:type="dxa" w:w="3744"/>
          </w:tcPr>
          <w:p>
            <w:r>
              <w:rPr>
                <w:sz w:val="12"/>
              </w:rPr>
              <w:t>幀間連續性</w:t>
            </w:r>
          </w:p>
        </w:tc>
      </w:tr>
      <w:tr>
        <w:tc>
          <w:tcPr>
            <w:tcW w:type="dxa" w:w="3744"/>
          </w:tcPr>
          <w:p>
            <w:r>
              <w:rPr>
                <w:sz w:val="12"/>
              </w:rPr>
              <w:t>QA-ISSUE-CAMERA</w:t>
            </w:r>
          </w:p>
        </w:tc>
        <w:tc>
          <w:tcPr>
            <w:tcW w:type="dxa" w:w="3744"/>
          </w:tcPr>
          <w:p>
            <w:r>
              <w:rPr>
                <w:sz w:val="12"/>
              </w:rPr>
              <w:t>CAMERA_GAZE</w:t>
            </w:r>
          </w:p>
        </w:tc>
        <w:tc>
          <w:tcPr>
            <w:tcW w:type="dxa" w:w="3744"/>
          </w:tcPr>
          <w:p>
            <w:r>
              <w:rPr>
                <w:sz w:val="12"/>
              </w:rPr>
              <w:t>鏡頭／視線</w:t>
            </w:r>
          </w:p>
        </w:tc>
      </w:tr>
      <w:tr>
        <w:tc>
          <w:tcPr>
            <w:tcW w:type="dxa" w:w="3744"/>
          </w:tcPr>
          <w:p>
            <w:r>
              <w:rPr>
                <w:sz w:val="12"/>
              </w:rPr>
              <w:t>QA-ISSUE-LIPSYNC</w:t>
            </w:r>
          </w:p>
        </w:tc>
        <w:tc>
          <w:tcPr>
            <w:tcW w:type="dxa" w:w="3744"/>
          </w:tcPr>
          <w:p>
            <w:r>
              <w:rPr>
                <w:sz w:val="12"/>
              </w:rPr>
              <w:t>LIP_SYNC</w:t>
            </w:r>
          </w:p>
        </w:tc>
        <w:tc>
          <w:tcPr>
            <w:tcW w:type="dxa" w:w="3744"/>
          </w:tcPr>
          <w:p>
            <w:r>
              <w:rPr>
                <w:sz w:val="12"/>
              </w:rPr>
              <w:t>嘴型／口型同步</w:t>
            </w:r>
          </w:p>
        </w:tc>
      </w:tr>
      <w:tr>
        <w:tc>
          <w:tcPr>
            <w:tcW w:type="dxa" w:w="3744"/>
          </w:tcPr>
          <w:p>
            <w:r>
              <w:rPr>
                <w:sz w:val="12"/>
              </w:rPr>
              <w:t>QA-ISSUE-VOICE</w:t>
            </w:r>
          </w:p>
        </w:tc>
        <w:tc>
          <w:tcPr>
            <w:tcW w:type="dxa" w:w="3744"/>
          </w:tcPr>
          <w:p>
            <w:r>
              <w:rPr>
                <w:sz w:val="12"/>
              </w:rPr>
              <w:t>VOICE_DIALOGUE</w:t>
            </w:r>
          </w:p>
        </w:tc>
        <w:tc>
          <w:tcPr>
            <w:tcW w:type="dxa" w:w="3744"/>
          </w:tcPr>
          <w:p>
            <w:r>
              <w:rPr>
                <w:sz w:val="12"/>
              </w:rPr>
              <w:t>配音／對白</w:t>
            </w:r>
          </w:p>
        </w:tc>
      </w:tr>
      <w:tr>
        <w:tc>
          <w:tcPr>
            <w:tcW w:type="dxa" w:w="3744"/>
          </w:tcPr>
          <w:p>
            <w:r>
              <w:rPr>
                <w:sz w:val="12"/>
              </w:rPr>
              <w:t>QA-ISSUE-AUDIO</w:t>
            </w:r>
          </w:p>
        </w:tc>
        <w:tc>
          <w:tcPr>
            <w:tcW w:type="dxa" w:w="3744"/>
          </w:tcPr>
          <w:p>
            <w:r>
              <w:rPr>
                <w:sz w:val="12"/>
              </w:rPr>
              <w:t>AUDIO_TECHNICAL</w:t>
            </w:r>
          </w:p>
        </w:tc>
        <w:tc>
          <w:tcPr>
            <w:tcW w:type="dxa" w:w="3744"/>
          </w:tcPr>
          <w:p>
            <w:r>
              <w:rPr>
                <w:sz w:val="12"/>
              </w:rPr>
              <w:t>音訊技術品質</w:t>
            </w:r>
          </w:p>
        </w:tc>
      </w:tr>
      <w:tr>
        <w:tc>
          <w:tcPr>
            <w:tcW w:type="dxa" w:w="3744"/>
          </w:tcPr>
          <w:p>
            <w:r>
              <w:rPr>
                <w:sz w:val="12"/>
              </w:rPr>
              <w:t>QA-ISSUE-MIX</w:t>
            </w:r>
          </w:p>
        </w:tc>
        <w:tc>
          <w:tcPr>
            <w:tcW w:type="dxa" w:w="3744"/>
          </w:tcPr>
          <w:p>
            <w:r>
              <w:rPr>
                <w:sz w:val="12"/>
              </w:rPr>
              <w:t>BGM_SFX</w:t>
            </w:r>
          </w:p>
        </w:tc>
        <w:tc>
          <w:tcPr>
            <w:tcW w:type="dxa" w:w="3744"/>
          </w:tcPr>
          <w:p>
            <w:r>
              <w:rPr>
                <w:sz w:val="12"/>
              </w:rPr>
              <w:t>BGM／音效</w:t>
            </w:r>
          </w:p>
        </w:tc>
      </w:tr>
      <w:tr>
        <w:tc>
          <w:tcPr>
            <w:tcW w:type="dxa" w:w="3744"/>
          </w:tcPr>
          <w:p>
            <w:r>
              <w:rPr>
                <w:sz w:val="12"/>
              </w:rPr>
              <w:t>QA-ISSUE-SUBCONTENT</w:t>
            </w:r>
          </w:p>
        </w:tc>
        <w:tc>
          <w:tcPr>
            <w:tcW w:type="dxa" w:w="3744"/>
          </w:tcPr>
          <w:p>
            <w:r>
              <w:rPr>
                <w:sz w:val="12"/>
              </w:rPr>
              <w:t>SUBTITLE_CONTENT</w:t>
            </w:r>
          </w:p>
        </w:tc>
        <w:tc>
          <w:tcPr>
            <w:tcW w:type="dxa" w:w="3744"/>
          </w:tcPr>
          <w:p>
            <w:r>
              <w:rPr>
                <w:sz w:val="12"/>
              </w:rPr>
              <w:t>字幕內容</w:t>
            </w:r>
          </w:p>
        </w:tc>
      </w:tr>
      <w:tr>
        <w:tc>
          <w:tcPr>
            <w:tcW w:type="dxa" w:w="3744"/>
          </w:tcPr>
          <w:p>
            <w:r>
              <w:rPr>
                <w:sz w:val="12"/>
              </w:rPr>
              <w:t>QA-ISSUE-SUBTIMING</w:t>
            </w:r>
          </w:p>
        </w:tc>
        <w:tc>
          <w:tcPr>
            <w:tcW w:type="dxa" w:w="3744"/>
          </w:tcPr>
          <w:p>
            <w:r>
              <w:rPr>
                <w:sz w:val="12"/>
              </w:rPr>
              <w:t>SUBTITLE_TIMING_READABILITY</w:t>
            </w:r>
          </w:p>
        </w:tc>
        <w:tc>
          <w:tcPr>
            <w:tcW w:type="dxa" w:w="3744"/>
          </w:tcPr>
          <w:p>
            <w:r>
              <w:rPr>
                <w:sz w:val="12"/>
              </w:rPr>
              <w:t>字幕時間／可讀性</w:t>
            </w:r>
          </w:p>
        </w:tc>
      </w:tr>
      <w:tr>
        <w:tc>
          <w:tcPr>
            <w:tcW w:type="dxa" w:w="3744"/>
          </w:tcPr>
          <w:p>
            <w:r>
              <w:rPr>
                <w:sz w:val="12"/>
              </w:rPr>
              <w:t>QA-ISSUE-EDIT</w:t>
            </w:r>
          </w:p>
        </w:tc>
        <w:tc>
          <w:tcPr>
            <w:tcW w:type="dxa" w:w="3744"/>
          </w:tcPr>
          <w:p>
            <w:r>
              <w:rPr>
                <w:sz w:val="12"/>
              </w:rPr>
              <w:t>EDITING_PACING</w:t>
            </w:r>
          </w:p>
        </w:tc>
        <w:tc>
          <w:tcPr>
            <w:tcW w:type="dxa" w:w="3744"/>
          </w:tcPr>
          <w:p>
            <w:r>
              <w:rPr>
                <w:sz w:val="12"/>
              </w:rPr>
              <w:t>剪輯節奏／轉場</w:t>
            </w:r>
          </w:p>
        </w:tc>
      </w:tr>
      <w:tr>
        <w:tc>
          <w:tcPr>
            <w:tcW w:type="dxa" w:w="3744"/>
          </w:tcPr>
          <w:p>
            <w:r>
              <w:rPr>
                <w:sz w:val="12"/>
              </w:rPr>
              <w:t>QA-ISSUE-AVSYNC</w:t>
            </w:r>
          </w:p>
        </w:tc>
        <w:tc>
          <w:tcPr>
            <w:tcW w:type="dxa" w:w="3744"/>
          </w:tcPr>
          <w:p>
            <w:r>
              <w:rPr>
                <w:sz w:val="12"/>
              </w:rPr>
              <w:t>AV_SYNC</w:t>
            </w:r>
          </w:p>
        </w:tc>
        <w:tc>
          <w:tcPr>
            <w:tcW w:type="dxa" w:w="3744"/>
          </w:tcPr>
          <w:p>
            <w:r>
              <w:rPr>
                <w:sz w:val="12"/>
              </w:rPr>
              <w:t>音畫同步</w:t>
            </w:r>
          </w:p>
        </w:tc>
      </w:tr>
      <w:tr>
        <w:tc>
          <w:tcPr>
            <w:tcW w:type="dxa" w:w="3744"/>
          </w:tcPr>
          <w:p>
            <w:r>
              <w:rPr>
                <w:sz w:val="12"/>
              </w:rPr>
              <w:t>QA-ISSUE-TECH</w:t>
            </w:r>
          </w:p>
        </w:tc>
        <w:tc>
          <w:tcPr>
            <w:tcW w:type="dxa" w:w="3744"/>
          </w:tcPr>
          <w:p>
            <w:r>
              <w:rPr>
                <w:sz w:val="12"/>
              </w:rPr>
              <w:t>TECHNICAL_OUTPUT</w:t>
            </w:r>
          </w:p>
        </w:tc>
        <w:tc>
          <w:tcPr>
            <w:tcW w:type="dxa" w:w="3744"/>
          </w:tcPr>
          <w:p>
            <w:r>
              <w:rPr>
                <w:sz w:val="12"/>
              </w:rPr>
              <w:t>技術輸出</w:t>
            </w:r>
          </w:p>
        </w:tc>
      </w:tr>
      <w:tr>
        <w:tc>
          <w:tcPr>
            <w:tcW w:type="dxa" w:w="3744"/>
          </w:tcPr>
          <w:p>
            <w:r>
              <w:rPr>
                <w:sz w:val="12"/>
              </w:rPr>
              <w:t>QA-ISSUE-RIGHTS</w:t>
            </w:r>
          </w:p>
        </w:tc>
        <w:tc>
          <w:tcPr>
            <w:tcW w:type="dxa" w:w="3744"/>
          </w:tcPr>
          <w:p>
            <w:r>
              <w:rPr>
                <w:sz w:val="12"/>
              </w:rPr>
              <w:t>RIGHTS_POLICY_PROVENANCE</w:t>
            </w:r>
          </w:p>
        </w:tc>
        <w:tc>
          <w:tcPr>
            <w:tcW w:type="dxa" w:w="3744"/>
          </w:tcPr>
          <w:p>
            <w:r>
              <w:rPr>
                <w:sz w:val="12"/>
              </w:rPr>
              <w:t>權利／政策／來源</w:t>
            </w:r>
          </w:p>
        </w:tc>
      </w:tr>
      <w:tr>
        <w:tc>
          <w:tcPr>
            <w:tcW w:type="dxa" w:w="3744"/>
          </w:tcPr>
          <w:p>
            <w:r>
              <w:rPr>
                <w:sz w:val="12"/>
              </w:rPr>
              <w:t>QA-ISSUE-EVIDENCE</w:t>
            </w:r>
          </w:p>
        </w:tc>
        <w:tc>
          <w:tcPr>
            <w:tcW w:type="dxa" w:w="3744"/>
          </w:tcPr>
          <w:p>
            <w:r>
              <w:rPr>
                <w:sz w:val="12"/>
              </w:rPr>
              <w:t>EVIDENCE_PROVENANCE</w:t>
            </w:r>
          </w:p>
        </w:tc>
        <w:tc>
          <w:tcPr>
            <w:tcW w:type="dxa" w:w="3744"/>
          </w:tcPr>
          <w:p>
            <w:r>
              <w:rPr>
                <w:sz w:val="12"/>
              </w:rPr>
              <w:t>證據／追溯</w:t>
            </w:r>
          </w:p>
        </w:tc>
      </w:tr>
    </w:tbl>
    <w:p>
      <w:pPr>
        <w:pStyle w:val="Heading2"/>
      </w:pPr>
      <w:r>
        <w:t>SG-02 Page Rendering Contract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616"/>
        <w:gridCol w:w="5616"/>
      </w:tblGrid>
      <w:tr>
        <w:trPr>
          <w:tblHeader w:val="true"/>
        </w:trPr>
        <w:tc>
          <w:tcPr>
            <w:tcW w:type="dxa" w:w="5616"/>
            <w:shd w:fill="EDE9FE"/>
          </w:tcPr>
          <w:p>
            <w:r>
              <w:rPr>
                <w:sz w:val="12"/>
              </w:rPr>
              <w:t>Surface</w:t>
            </w:r>
          </w:p>
        </w:tc>
        <w:tc>
          <w:tcPr>
            <w:tcW w:type="dxa" w:w="5616"/>
            <w:shd w:fill="EDE9FE"/>
          </w:tcPr>
          <w:p>
            <w:r>
              <w:rPr>
                <w:sz w:val="12"/>
              </w:rPr>
              <w:t>Must Display</w:t>
            </w:r>
          </w:p>
        </w:tc>
      </w:tr>
      <w:tr>
        <w:tc>
          <w:tcPr>
            <w:tcW w:type="dxa" w:w="5616"/>
          </w:tcPr>
          <w:p>
            <w:r>
              <w:rPr>
                <w:sz w:val="12"/>
              </w:rPr>
              <w:t>Criteria Table</w:t>
            </w:r>
          </w:p>
        </w:tc>
        <w:tc>
          <w:tcPr>
            <w:tcW w:type="dxa" w:w="5616"/>
          </w:tcPr>
          <w:p>
            <w:r>
              <w:rPr>
                <w:sz w:val="12"/>
              </w:rPr>
              <w:t>Profile UID / Criteria Version / Department / Artifact Applicability / Status / Threshold / Dimension Count / Required Check Count / Approval Ref</w:t>
            </w:r>
          </w:p>
        </w:tc>
      </w:tr>
      <w:tr>
        <w:tc>
          <w:tcPr>
            <w:tcW w:type="dxa" w:w="5616"/>
          </w:tcPr>
          <w:p>
            <w:r>
              <w:rPr>
                <w:sz w:val="12"/>
              </w:rPr>
              <w:t>Dimension Library Drawer</w:t>
            </w:r>
          </w:p>
        </w:tc>
        <w:tc>
          <w:tcPr>
            <w:tcW w:type="dxa" w:w="5616"/>
          </w:tcPr>
          <w:p>
            <w:r>
              <w:rPr>
                <w:sz w:val="12"/>
              </w:rPr>
              <w:t>逐項 Dimension UID / 中文名 / English / Definition；禁止只顯示 dimensions JSON/count</w:t>
            </w:r>
          </w:p>
        </w:tc>
      </w:tr>
      <w:tr>
        <w:tc>
          <w:tcPr>
            <w:tcW w:type="dxa" w:w="5616"/>
          </w:tcPr>
          <w:p>
            <w:r>
              <w:rPr>
                <w:sz w:val="12"/>
              </w:rPr>
              <w:t>Threshold Drawer</w:t>
            </w:r>
          </w:p>
        </w:tc>
        <w:tc>
          <w:tcPr>
            <w:tcW w:type="dxa" w:w="5616"/>
          </w:tcPr>
          <w:p>
            <w:r>
              <w:rPr>
                <w:sz w:val="12"/>
              </w:rPr>
              <w:t>每個 Profile 的 overall pass threshold=95；Hard Block override；VIDEO/EDIT 95 沿用既有 authority，其餘 95 為本次新 Authority</w:t>
            </w:r>
          </w:p>
        </w:tc>
      </w:tr>
      <w:tr>
        <w:tc>
          <w:tcPr>
            <w:tcW w:type="dxa" w:w="5616"/>
          </w:tcPr>
          <w:p>
            <w:r>
              <w:rPr>
                <w:sz w:val="12"/>
              </w:rPr>
              <w:t>Required Checks Drawer</w:t>
            </w:r>
          </w:p>
        </w:tc>
        <w:tc>
          <w:tcPr>
            <w:tcW w:type="dxa" w:w="5616"/>
          </w:tcPr>
          <w:p>
            <w:r>
              <w:rPr>
                <w:sz w:val="12"/>
              </w:rPr>
              <w:t>逐項顯示上述 10 個 checks、PASS/BLOCK 狀態與 Evidence refs</w:t>
            </w:r>
          </w:p>
        </w:tc>
      </w:tr>
      <w:tr>
        <w:tc>
          <w:tcPr>
            <w:tcW w:type="dxa" w:w="5616"/>
          </w:tcPr>
          <w:p>
            <w:r>
              <w:rPr>
                <w:sz w:val="12"/>
              </w:rPr>
              <w:t>Department Mapping</w:t>
            </w:r>
          </w:p>
        </w:tc>
        <w:tc>
          <w:tcPr>
            <w:tcW w:type="dxa" w:w="5616"/>
          </w:tcPr>
          <w:p>
            <w:r>
              <w:rPr>
                <w:sz w:val="12"/>
              </w:rPr>
              <w:t>CORE→CORE profile；ASSET→IMAGE/AUDIO profile by artifact type；VIDEO→VIDEO profile；EDITING→EDIT profile；QA→FINAL OUTPUT profile</w:t>
            </w:r>
          </w:p>
        </w:tc>
      </w:tr>
      <w:tr>
        <w:tc>
          <w:tcPr>
            <w:tcW w:type="dxa" w:w="5616"/>
          </w:tcPr>
          <w:p>
            <w:r>
              <w:rPr>
                <w:sz w:val="12"/>
              </w:rPr>
              <w:t>Approval / Impact</w:t>
            </w:r>
          </w:p>
        </w:tc>
        <w:tc>
          <w:tcPr>
            <w:tcW w:type="dxa" w:w="5616"/>
          </w:tcPr>
          <w:p>
            <w:r>
              <w:rPr>
                <w:sz w:val="12"/>
              </w:rPr>
              <w:t>顯示 DRAFT/REVIEW/APPROVED/ACTIVE/SUPERSEDED、content hash、affected tasks、revalidation requirement</w:t>
            </w:r>
          </w:p>
        </w:tc>
      </w:tr>
    </w:tbl>
    <w:p>
      <w:pPr>
        <w:pStyle w:val="Heading2"/>
      </w:pPr>
      <w:r>
        <w:t>SG-02 Lifecycle Closure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744"/>
        <w:gridCol w:w="3744"/>
        <w:gridCol w:w="3744"/>
      </w:tblGrid>
      <w:tr>
        <w:trPr>
          <w:tblHeader w:val="true"/>
        </w:trPr>
        <w:tc>
          <w:tcPr>
            <w:tcW w:type="dxa" w:w="3744"/>
            <w:shd w:fill="EDE9FE"/>
          </w:tcPr>
          <w:p>
            <w:r>
              <w:rPr>
                <w:sz w:val="12"/>
              </w:rPr>
              <w:t>State</w:t>
            </w:r>
          </w:p>
        </w:tc>
        <w:tc>
          <w:tcPr>
            <w:tcW w:type="dxa" w:w="3744"/>
            <w:shd w:fill="EDE9FE"/>
          </w:tcPr>
          <w:p>
            <w:r>
              <w:rPr>
                <w:sz w:val="12"/>
              </w:rPr>
              <w:t>Control / Operation</w:t>
            </w:r>
          </w:p>
        </w:tc>
        <w:tc>
          <w:tcPr>
            <w:tcW w:type="dxa" w:w="3744"/>
            <w:shd w:fill="EDE9FE"/>
          </w:tcPr>
          <w:p>
            <w:r>
              <w:rPr>
                <w:sz w:val="12"/>
              </w:rPr>
              <w:t>Rule</w:t>
            </w:r>
          </w:p>
        </w:tc>
      </w:tr>
      <w:tr>
        <w:tc>
          <w:tcPr>
            <w:tcW w:type="dxa" w:w="3744"/>
          </w:tcPr>
          <w:p>
            <w:r>
              <w:rPr>
                <w:sz w:val="12"/>
              </w:rPr>
              <w:t>EMPTY</w:t>
            </w:r>
          </w:p>
        </w:tc>
        <w:tc>
          <w:tcPr>
            <w:tcW w:type="dxa" w:w="3744"/>
          </w:tcPr>
          <w:p>
            <w:r>
              <w:rPr>
                <w:sz w:val="12"/>
              </w:rPr>
              <w:t>Existing Configure control = Create Draft mode</w:t>
            </w:r>
          </w:p>
        </w:tc>
        <w:tc>
          <w:tcPr>
            <w:tcW w:type="dxa" w:w="3744"/>
          </w:tcPr>
          <w:p>
            <w:r>
              <w:rPr>
                <w:sz w:val="12"/>
              </w:rPr>
              <w:t>有 quality.criteria.configure 權限時可從 canonical baseline profile 建立第一個 DRAFT；不可因 EMPTY 永久 disable。</w:t>
            </w:r>
          </w:p>
        </w:tc>
      </w:tr>
      <w:tr>
        <w:tc>
          <w:tcPr>
            <w:tcW w:type="dxa" w:w="3744"/>
          </w:tcPr>
          <w:p>
            <w:r>
              <w:rPr>
                <w:sz w:val="12"/>
              </w:rPr>
              <w:t>DRAFT</w:t>
            </w:r>
          </w:p>
        </w:tc>
        <w:tc>
          <w:tcPr>
            <w:tcW w:type="dxa" w:w="3744"/>
          </w:tcPr>
          <w:p>
            <w:r>
              <w:rPr>
                <w:sz w:val="12"/>
              </w:rPr>
              <w:t>Configure</w:t>
            </w:r>
          </w:p>
        </w:tc>
        <w:tc>
          <w:tcPr>
            <w:tcW w:type="dxa" w:w="3744"/>
          </w:tcPr>
          <w:p>
            <w:r>
              <w:rPr>
                <w:sz w:val="12"/>
              </w:rPr>
              <w:t>只可修改 DRAFT；APPROVED/ACTIVE immutable。</w:t>
            </w:r>
          </w:p>
        </w:tc>
      </w:tr>
      <w:tr>
        <w:tc>
          <w:tcPr>
            <w:tcW w:type="dxa" w:w="3744"/>
          </w:tcPr>
          <w:p>
            <w:r>
              <w:rPr>
                <w:sz w:val="12"/>
              </w:rPr>
              <w:t>DRAFT → REVIEW</w:t>
            </w:r>
          </w:p>
        </w:tc>
        <w:tc>
          <w:tcPr>
            <w:tcW w:type="dxa" w:w="3744"/>
          </w:tcPr>
          <w:p>
            <w:r>
              <w:rPr>
                <w:sz w:val="12"/>
              </w:rPr>
              <w:t>NEW: Submit Review</w:t>
            </w:r>
          </w:p>
        </w:tc>
        <w:tc>
          <w:tcPr>
            <w:tcW w:type="dxa" w:w="3744"/>
          </w:tcPr>
          <w:p>
            <w:r>
              <w:rPr>
                <w:sz w:val="12"/>
              </w:rPr>
              <w:t>新增 Control UID CTRL-ADMIN-SG-02-ACT-04-ACT-SUBMIT-REVIEW；Action UID SG-02-ACT-SUBMIT-REVIEW；new operation submitGovernedResourceReview；POST /v1/governance/resources/{id}/submit-review；permission quality.criteria.configure；產生 audit event governance.review_submitted。</w:t>
            </w:r>
          </w:p>
        </w:tc>
      </w:tr>
      <w:tr>
        <w:tc>
          <w:tcPr>
            <w:tcW w:type="dxa" w:w="3744"/>
          </w:tcPr>
          <w:p>
            <w:r>
              <w:rPr>
                <w:sz w:val="12"/>
              </w:rPr>
              <w:t>REVIEW</w:t>
            </w:r>
          </w:p>
        </w:tc>
        <w:tc>
          <w:tcPr>
            <w:tcW w:type="dxa" w:w="3744"/>
          </w:tcPr>
          <w:p>
            <w:r>
              <w:rPr>
                <w:sz w:val="12"/>
              </w:rPr>
              <w:t>Approve</w:t>
            </w:r>
          </w:p>
        </w:tc>
        <w:tc>
          <w:tcPr>
            <w:tcW w:type="dxa" w:w="3744"/>
          </w:tcPr>
          <w:p>
            <w:r>
              <w:rPr>
                <w:sz w:val="12"/>
              </w:rPr>
              <w:t>沿用 approveGovernedResource；permission governance.approve；通過後 materialize APPROVED quality_criteria_version。</w:t>
            </w:r>
          </w:p>
        </w:tc>
      </w:tr>
      <w:tr>
        <w:tc>
          <w:tcPr>
            <w:tcW w:type="dxa" w:w="3744"/>
          </w:tcPr>
          <w:p>
            <w:r>
              <w:rPr>
                <w:sz w:val="12"/>
              </w:rPr>
              <w:t>APPROVED / ACTIVE</w:t>
            </w:r>
          </w:p>
        </w:tc>
        <w:tc>
          <w:tcPr>
            <w:tcW w:type="dxa" w:w="3744"/>
          </w:tcPr>
          <w:p>
            <w:r>
              <w:rPr>
                <w:sz w:val="12"/>
              </w:rPr>
              <w:t>Read-only</w:t>
            </w:r>
          </w:p>
        </w:tc>
        <w:tc>
          <w:tcPr>
            <w:tcW w:type="dxa" w:w="3744"/>
          </w:tcPr>
          <w:p>
            <w:r>
              <w:rPr>
                <w:sz w:val="12"/>
              </w:rPr>
              <w:t>修改必須建立新 version；不得原地覆寫。</w:t>
            </w:r>
          </w:p>
        </w:tc>
      </w:tr>
    </w:tbl>
    <w:p>
      <w:r>
        <w:t>New denominator: SG-02 Current Control Denominator = 12（原 11 + Submit Review）。任何仍宣稱 11 的舊 closure row 被此 V1 business-content closure supersede。</w:t>
      </w:r>
    </w:p>
    <w:p>
      <w:pPr>
        <w:pStyle w:val="Heading2"/>
      </w:pPr>
      <w:r>
        <w:t>Production Acceptance Truth (2026-09-21 validation)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616"/>
        <w:gridCol w:w="5616"/>
      </w:tblGrid>
      <w:tr>
        <w:trPr>
          <w:tblHeader w:val="true"/>
        </w:trPr>
        <w:tc>
          <w:tcPr>
            <w:tcW w:type="dxa" w:w="5616"/>
            <w:shd w:fill="EDE9FE"/>
          </w:tcPr>
          <w:p>
            <w:r>
              <w:rPr>
                <w:sz w:val="12"/>
              </w:rPr>
              <w:t>Evidence</w:t>
            </w:r>
          </w:p>
        </w:tc>
        <w:tc>
          <w:tcPr>
            <w:tcW w:type="dxa" w:w="5616"/>
            <w:shd w:fill="EDE9FE"/>
          </w:tcPr>
          <w:p>
            <w:r>
              <w:rPr>
                <w:sz w:val="12"/>
              </w:rPr>
              <w:t>Result</w:t>
            </w:r>
          </w:p>
        </w:tc>
      </w:tr>
      <w:tr>
        <w:tc>
          <w:tcPr>
            <w:tcW w:type="dxa" w:w="5616"/>
          </w:tcPr>
          <w:p>
            <w:r>
              <w:rPr>
                <w:sz w:val="12"/>
              </w:rPr>
              <w:t>Source/runtime release tests</w:t>
            </w:r>
          </w:p>
        </w:tc>
        <w:tc>
          <w:tcPr>
            <w:tcW w:type="dxa" w:w="5616"/>
          </w:tcPr>
          <w:p>
            <w:r>
              <w:rPr>
                <w:sz w:val="12"/>
              </w:rPr>
              <w:t>6/6 PASS</w:t>
            </w:r>
          </w:p>
        </w:tc>
      </w:tr>
      <w:tr>
        <w:tc>
          <w:tcPr>
            <w:tcW w:type="dxa" w:w="5616"/>
          </w:tcPr>
          <w:p>
            <w:r>
              <w:rPr>
                <w:sz w:val="12"/>
              </w:rPr>
              <w:t>Production release SHA</w:t>
            </w:r>
          </w:p>
        </w:tc>
        <w:tc>
          <w:tcPr>
            <w:tcW w:type="dxa" w:w="5616"/>
          </w:tcPr>
          <w:p>
            <w:r>
              <w:rPr>
                <w:sz w:val="12"/>
              </w:rPr>
              <w:t>e28f528eab7c739fc8d585d962d74d3a689fa7da</w:t>
            </w:r>
          </w:p>
        </w:tc>
      </w:tr>
      <w:tr>
        <w:tc>
          <w:tcPr>
            <w:tcW w:type="dxa" w:w="5616"/>
          </w:tcPr>
          <w:p>
            <w:r>
              <w:rPr>
                <w:sz w:val="12"/>
              </w:rPr>
              <w:t>Production read-only controls</w:t>
            </w:r>
          </w:p>
        </w:tc>
        <w:tc>
          <w:tcPr>
            <w:tcW w:type="dxa" w:w="5616"/>
          </w:tcPr>
          <w:p>
            <w:r>
              <w:rPr>
                <w:sz w:val="12"/>
              </w:rPr>
              <w:t>9/9 PASS · getUiProjection · HTTP 200 · drawers visible</w:t>
            </w:r>
          </w:p>
        </w:tc>
      </w:tr>
      <w:tr>
        <w:tc>
          <w:tcPr>
            <w:tcW w:type="dxa" w:w="5616"/>
          </w:tcPr>
          <w:p>
            <w:r>
              <w:rPr>
                <w:sz w:val="12"/>
              </w:rPr>
              <w:t>Production criteria data at validation</w:t>
            </w:r>
          </w:p>
        </w:tc>
        <w:tc>
          <w:tcPr>
            <w:tcW w:type="dxa" w:w="5616"/>
          </w:tcPr>
          <w:p>
            <w:r>
              <w:rPr>
                <w:sz w:val="12"/>
              </w:rPr>
              <w:t>EMPTY · criteria_versions=[] · dimensions=null · required_checks=null · gate_policy=null</w:t>
            </w:r>
          </w:p>
        </w:tc>
      </w:tr>
      <w:tr>
        <w:tc>
          <w:tcPr>
            <w:tcW w:type="dxa" w:w="5616"/>
          </w:tcPr>
          <w:p>
            <w:r>
              <w:rPr>
                <w:sz w:val="12"/>
              </w:rPr>
              <w:t>Concrete QA detail in Production</w:t>
            </w:r>
          </w:p>
        </w:tc>
        <w:tc>
          <w:tcPr>
            <w:tcW w:type="dxa" w:w="5616"/>
          </w:tcPr>
          <w:p>
            <w:r>
              <w:rPr>
                <w:sz w:val="12"/>
              </w:rPr>
              <w:t>MISSING at validation</w:t>
            </w:r>
          </w:p>
        </w:tc>
      </w:tr>
      <w:tr>
        <w:tc>
          <w:tcPr>
            <w:tcW w:type="dxa" w:w="5616"/>
          </w:tcPr>
          <w:p>
            <w:r>
              <w:rPr>
                <w:sz w:val="12"/>
              </w:rPr>
              <w:t>Configure / Approve</w:t>
            </w:r>
          </w:p>
        </w:tc>
        <w:tc>
          <w:tcPr>
            <w:tcW w:type="dxa" w:w="5616"/>
          </w:tcPr>
          <w:p>
            <w:r>
              <w:rPr>
                <w:sz w:val="12"/>
              </w:rPr>
              <w:t>Both disabled because no materialized Criteria lifecycle data</w:t>
            </w:r>
          </w:p>
        </w:tc>
      </w:tr>
      <w:tr>
        <w:tc>
          <w:tcPr>
            <w:tcW w:type="dxa" w:w="5616"/>
          </w:tcPr>
          <w:p>
            <w:r>
              <w:rPr>
                <w:sz w:val="12"/>
              </w:rPr>
              <w:t>Effectful acceptance</w:t>
            </w:r>
          </w:p>
        </w:tc>
        <w:tc>
          <w:tcPr>
            <w:tcW w:type="dxa" w:w="5616"/>
          </w:tcPr>
          <w:p>
            <w:r>
              <w:rPr>
                <w:sz w:val="12"/>
              </w:rPr>
              <w:t>BLOCKED until new lifecycle closure is implemented and at least one formal CriteriaVersion is DRAFT→REVIEW→APPROVED</w:t>
            </w:r>
          </w:p>
        </w:tc>
      </w:tr>
    </w:tbl>
    <w:p>
      <w:r>
        <w:br w:type="page"/>
      </w:r>
    </w:p>
    <w:p>
      <w:pPr>
        <w:pStyle w:val="Heading2"/>
      </w:pPr>
      <w:r>
        <w:t>Canonical Business Entity Operation Applicability Matrix / 業務實體操作適用性矩陣</w:t>
      </w:r>
    </w:p>
    <w:p>
      <w:r>
        <w:t>Authority: Current Word design + Mother §71 bounded completion. 本矩陣只正規化既有行為與目前未授權行為；不得據此新增 Business Entity、Operation、Runtime 或 API。 Current tree: b2f81b20322dd9e9268001126b07931b437e27df.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08"/>
        <w:gridCol w:w="2808"/>
        <w:gridCol w:w="2808"/>
        <w:gridCol w:w="2808"/>
      </w:tblGrid>
      <w:tr>
        <w:trPr>
          <w:tblHeader w:val="true"/>
        </w:trPr>
        <w:tc>
          <w:tcPr>
            <w:tcW w:type="dxa" w:w="2808"/>
          </w:tcPr>
          <w:p>
            <w:r/>
            <w:r>
              <w:rPr>
                <w:b/>
                <w:sz w:val="14"/>
              </w:rPr>
              <w:t>Entity</w:t>
            </w:r>
          </w:p>
        </w:tc>
        <w:tc>
          <w:tcPr>
            <w:tcW w:type="dxa" w:w="2808"/>
          </w:tcPr>
          <w:p>
            <w:r/>
            <w:r>
              <w:rPr>
                <w:b/>
                <w:sz w:val="14"/>
              </w:rPr>
              <w:t>Operation</w:t>
            </w:r>
          </w:p>
        </w:tc>
        <w:tc>
          <w:tcPr>
            <w:tcW w:type="dxa" w:w="2808"/>
          </w:tcPr>
          <w:p>
            <w:r/>
            <w:r>
              <w:rPr>
                <w:b/>
                <w:sz w:val="14"/>
              </w:rPr>
              <w:t>Applicability</w:t>
            </w:r>
          </w:p>
        </w:tc>
        <w:tc>
          <w:tcPr>
            <w:tcW w:type="dxa" w:w="2808"/>
          </w:tcPr>
          <w:p>
            <w:r/>
            <w:r>
              <w:rPr>
                <w:b/>
                <w:sz w:val="14"/>
              </w:rPr>
              <w:t>Authority Evidence</w:t>
            </w:r>
          </w:p>
        </w:tc>
      </w:tr>
      <w:tr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approval_record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ARCHIVE_OR_DELETE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Current lifecycle matrix dash normalized to NOT_APPLICABLE; no operation is authorized in this current matrix cell. T4R9[—]</w:t>
            </w:r>
          </w:p>
        </w:tc>
      </w:tr>
      <w:tr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approval_record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AUDIT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Current explicit applicability preserved. T4R9[R]</w:t>
            </w:r>
          </w:p>
        </w:tc>
      </w:tr>
      <w:tr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approval_record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CATEGORY_OR_GROUP_BIND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approval_record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CONFIRM_OR_APPROVE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Current entity-bound operation evidence normalized to REQUIRED. T4R9[— | Approve operation]</w:t>
            </w:r>
          </w:p>
        </w:tc>
      </w:tr>
      <w:tr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approval_record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CREATE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Current entity-bound operation evidence normalized to REQUIRED. T4R9[System after approval]</w:t>
            </w:r>
          </w:p>
        </w:tc>
      </w:tr>
      <w:tr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approval_record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CREATION_MODE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approval_record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DEPENDENCY_IMPACT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Current lifecycle matrix dash normalized to NOT_APPLICABLE; no operation is authorized in this current matrix cell. T4R9[—]</w:t>
            </w:r>
          </w:p>
        </w:tc>
      </w:tr>
      <w:tr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approval_record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DISCOVER_OR_LIST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Current explicit applicability preserved. T4R9[R]</w:t>
            </w:r>
          </w:p>
        </w:tc>
      </w:tr>
      <w:tr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approval_record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DRAFT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approval_record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EDIT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Current lifecycle matrix dash normalized to NOT_APPLICABLE; no operation is authorized in this current matrix cell. T4R9[—]</w:t>
            </w:r>
          </w:p>
        </w:tc>
      </w:tr>
      <w:tr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approval_record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ERROR_RECOVERY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approval_record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LOCK_OR_UNLOCK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approval_record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MOVE_OR_REPARENT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approval_record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NEXT_STEP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approval_record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PARENT_BIND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approval_record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REORDER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approval_record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RESTORE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approval_record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RESUME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approval_record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REVISE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approval_record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SAVE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approval_record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SELECT_OR_OPEN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approval_record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VALIDATE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approval_record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VERSION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Current entity-bound operation evidence normalized to REQUIRED. T4R9[Append-only]</w:t>
            </w:r>
          </w:p>
        </w:tc>
      </w:tr>
      <w:tr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department_mapping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ARCHIVE_OR_DELETE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Current entity-bound operation evidence normalized to REQUIRED. T4R6[No direct delete]</w:t>
            </w:r>
          </w:p>
        </w:tc>
      </w:tr>
      <w:tr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department_mapping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AUDIT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Current explicit applicability preserved. T4R6[R]</w:t>
            </w:r>
          </w:p>
        </w:tc>
      </w:tr>
      <w:tr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department_mapping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CATEGORY_OR_GROUP_BIND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department_mapping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CONFIRM_OR_APPROVE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Current entity-bound operation evidence normalized to REQUIRED. T4R6[— | Via criteria approval]</w:t>
            </w:r>
          </w:p>
        </w:tc>
      </w:tr>
      <w:tr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department_mapping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CREATE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Current lifecycle matrix dash normalized to NOT_APPLICABLE; no operation is authorized in this current matrix cell. T4R6[—]</w:t>
            </w:r>
          </w:p>
        </w:tc>
      </w:tr>
      <w:tr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department_mapping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CREATION_MODE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department_mapping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DEPENDENCY_IMPACT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Current explicit applicability preserved. T4R6[Impact required]</w:t>
            </w:r>
          </w:p>
        </w:tc>
      </w:tr>
      <w:tr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department_mapping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DISCOVER_OR_LIST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Current explicit applicability preserved. T4R6[R]</w:t>
            </w:r>
          </w:p>
        </w:tc>
      </w:tr>
      <w:tr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department_mapping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DRAFT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department_mapping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EDIT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Current entity-bound operation evidence normalized to REQUIRED. T4R6[Configure]</w:t>
            </w:r>
          </w:p>
        </w:tc>
      </w:tr>
      <w:tr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department_mapping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ERROR_RECOVERY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department_mapping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LOCK_OR_UNLOCK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department_mapping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MOVE_OR_REPARENT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department_mapping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NEXT_STEP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department_mapping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PARENT_BIND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department_mapping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REORDER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department_mapping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RESTORE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department_mapping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RESUME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department_mapping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REVISE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department_mapping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SAVE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department_mapping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SELECT_OR_OPEN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department_mapping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VALIDATE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department_mapping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VERSION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Current entity-bound operation evidence normalized to REQUIRED. T4R6[Version-bound]</w:t>
            </w:r>
          </w:p>
        </w:tc>
      </w:tr>
      <w:tr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dimension_library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ARCHIVE_OR_DELETE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Current entity-bound operation evidence normalized to REQUIRED. T4R3[Retire only if legal]</w:t>
            </w:r>
          </w:p>
        </w:tc>
      </w:tr>
      <w:tr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dimension_library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AUDIT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Current explicit applicability preserved. T4R3[R]</w:t>
            </w:r>
          </w:p>
        </w:tc>
      </w:tr>
      <w:tr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dimension_library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CATEGORY_OR_GROUP_BIND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dimension_library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CONFIRM_OR_APPROVE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Current entity-bound operation evidence normalized to REQUIRED. T4R3[— | Governed]</w:t>
            </w:r>
          </w:p>
        </w:tc>
      </w:tr>
      <w:tr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dimension_library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CREATE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Current lifecycle matrix dash normalized to NOT_APPLICABLE; no operation is authorized in this current matrix cell. T4R3[—]</w:t>
            </w:r>
          </w:p>
        </w:tc>
      </w:tr>
      <w:tr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dimension_library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CREATION_MODE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dimension_library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DEPENDENCY_IMPACT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Current entity-bound operation evidence normalized to REQUIRED. T4R3[Impact if referenced]</w:t>
            </w:r>
          </w:p>
        </w:tc>
      </w:tr>
      <w:tr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dimension_library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DISCOVER_OR_LIST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Current explicit applicability preserved. T4R3[R]</w:t>
            </w:r>
          </w:p>
        </w:tc>
      </w:tr>
      <w:tr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dimension_library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DRAFT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dimension_library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EDIT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Current entity-bound operation evidence normalized to REQUIRED. T4R3[Configure]</w:t>
            </w:r>
          </w:p>
        </w:tc>
      </w:tr>
      <w:tr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dimension_library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ERROR_RECOVERY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dimension_library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LOCK_OR_UNLOCK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dimension_library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MOVE_OR_REPARENT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dimension_library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NEXT_STEP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dimension_library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PARENT_BIND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dimension_library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REORDER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dimension_library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RESTORE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dimension_library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RESUME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dimension_library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REVISE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dimension_library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SAVE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dimension_library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SELECT_OR_OPEN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dimension_library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VALIDATE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dimension_library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VERSION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Current entity-bound operation evidence normalized to REQUIRED. T4R3[Versioned]</w:t>
            </w:r>
          </w:p>
        </w:tc>
      </w:tr>
      <w:tr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impact_record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ARCHIVE_OR_DELETE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Current lifecycle matrix dash normalized to NOT_APPLICABLE; no operation is authorized in this current matrix cell. T4R8[—]</w:t>
            </w:r>
          </w:p>
        </w:tc>
      </w:tr>
      <w:tr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impact_record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AUDIT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Current explicit applicability preserved. T4R8[R]</w:t>
            </w:r>
          </w:p>
        </w:tc>
      </w:tr>
      <w:tr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impact_record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CATEGORY_OR_GROUP_BIND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impact_record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CONFIRM_OR_APPROVE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Current explicit applicability preserved. T4R8[— | Required evidence]</w:t>
            </w:r>
          </w:p>
        </w:tc>
      </w:tr>
      <w:tr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impact_record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CREATE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Current entity-bound operation evidence normalized to REQUIRED. T4R8[System/Create via governed change]</w:t>
            </w:r>
          </w:p>
        </w:tc>
      </w:tr>
      <w:tr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impact_record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CREATION_MODE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impact_record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DEPENDENCY_IMPACT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Current entity-bound operation evidence normalized to REQUIRED. T4R8[Self]</w:t>
            </w:r>
          </w:p>
        </w:tc>
      </w:tr>
      <w:tr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impact_record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DISCOVER_OR_LIST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Current explicit applicability preserved. T4R8[R]</w:t>
            </w:r>
          </w:p>
        </w:tc>
      </w:tr>
      <w:tr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impact_record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DRAFT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impact_record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EDIT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Current entity-bound operation evidence normalized to REQUIRED. T4R8[Append]</w:t>
            </w:r>
          </w:p>
        </w:tc>
      </w:tr>
      <w:tr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impact_record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ERROR_RECOVERY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impact_record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LOCK_OR_UNLOCK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impact_record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MOVE_OR_REPARENT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impact_record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NEXT_STEP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impact_record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PARENT_BIND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impact_record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REORDER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impact_record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RESTORE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impact_record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RESUME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impact_record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REVISE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impact_record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SAVE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impact_record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SELECT_OR_OPEN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impact_record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VALIDATE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impact_record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VERSION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Current entity-bound operation evidence normalized to REQUIRED. T4R8[Append-only]</w:t>
            </w:r>
          </w:p>
        </w:tc>
      </w:tr>
      <w:tr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quality_criteria_version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ARCHIVE_OR_DELETE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Current entity-bound operation evidence normalized to REQUIRED. T4R2[Supersede / Retire]</w:t>
            </w:r>
          </w:p>
        </w:tc>
      </w:tr>
      <w:tr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quality_criteria_version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AUDIT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Current explicit applicability preserved. T4R2[R]</w:t>
            </w:r>
          </w:p>
        </w:tc>
      </w:tr>
      <w:tr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quality_criteria_version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CATEGORY_OR_GROUP_BIND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quality_criteria_version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CONFIRM_OR_APPROVE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Current entity-bound operation evidence normalized to REQUIRED. T4R2[Review | Approve]</w:t>
            </w:r>
          </w:p>
        </w:tc>
      </w:tr>
      <w:tr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quality_criteria_version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CREATE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Current lifecycle matrix dash normalized to NOT_APPLICABLE; no operation is authorized in this current matrix cell. T4R2[—]</w:t>
            </w:r>
          </w:p>
        </w:tc>
      </w:tr>
      <w:tr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quality_criteria_version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CREATION_MODE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quality_criteria_version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DEPENDENCY_IMPACT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Current explicit applicability preserved. T4R2[Impact required]</w:t>
            </w:r>
          </w:p>
        </w:tc>
      </w:tr>
      <w:tr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quality_criteria_version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DISCOVER_OR_LIST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Current explicit applicability preserved. T4R2[R]</w:t>
            </w:r>
          </w:p>
        </w:tc>
      </w:tr>
      <w:tr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quality_criteria_version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DRAFT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quality_criteria_version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EDIT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Current entity-bound operation evidence normalized to REQUIRED. T4R2[Configure→new draft]</w:t>
            </w:r>
          </w:p>
        </w:tc>
      </w:tr>
      <w:tr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quality_criteria_version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ERROR_RECOVERY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quality_criteria_version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LOCK_OR_UNLOCK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quality_criteria_version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MOVE_OR_REPARENT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quality_criteria_version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NEXT_STEP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quality_criteria_version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PARENT_BIND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quality_criteria_version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REORDER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quality_criteria_version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RESTORE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quality_criteria_version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RESUME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quality_criteria_version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REVISE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quality_criteria_version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SAVE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quality_criteria_version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SELECT_OR_OPEN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quality_criteria_version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VALIDATE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quality_criteria_version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VERSION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Current entity-bound operation evidence normalized to REQUIRED. T4R2[Versioned]</w:t>
            </w:r>
          </w:p>
        </w:tc>
      </w:tr>
      <w:tr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quality_gate_policy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ARCHIVE_OR_DELETE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Current entity-bound operation evidence normalized to REQUIRED. T4R7[Supersede / Retire]</w:t>
            </w:r>
          </w:p>
        </w:tc>
      </w:tr>
      <w:tr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quality_gate_policy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AUDIT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Current explicit applicability preserved. T4R7[R]</w:t>
            </w:r>
          </w:p>
        </w:tc>
      </w:tr>
      <w:tr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quality_gate_policy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CATEGORY_OR_GROUP_BIND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quality_gate_policy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CONFIRM_OR_APPROVE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Current entity-bound operation evidence normalized to REQUIRED. T4R7[Review | Approve]</w:t>
            </w:r>
          </w:p>
        </w:tc>
      </w:tr>
      <w:tr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quality_gate_policy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CREATE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Current lifecycle matrix dash normalized to NOT_APPLICABLE; no operation is authorized in this current matrix cell. T4R7[—]</w:t>
            </w:r>
          </w:p>
        </w:tc>
      </w:tr>
      <w:tr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quality_gate_policy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CREATION_MODE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quality_gate_policy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DEPENDENCY_IMPACT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Current explicit applicability preserved. T4R7[Impact required]</w:t>
            </w:r>
          </w:p>
        </w:tc>
      </w:tr>
      <w:tr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quality_gate_policy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DISCOVER_OR_LIST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Current explicit applicability preserved. T4R7[R]</w:t>
            </w:r>
          </w:p>
        </w:tc>
      </w:tr>
      <w:tr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quality_gate_policy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DRAFT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quality_gate_policy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EDIT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Current entity-bound operation evidence normalized to REQUIRED. T4R7[Configure]</w:t>
            </w:r>
          </w:p>
        </w:tc>
      </w:tr>
      <w:tr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quality_gate_policy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ERROR_RECOVERY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quality_gate_policy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LOCK_OR_UNLOCK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quality_gate_policy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MOVE_OR_REPARENT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quality_gate_policy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NEXT_STEP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quality_gate_policy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PARENT_BIND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quality_gate_policy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REORDER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quality_gate_policy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RESTORE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quality_gate_policy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RESUME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quality_gate_policy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REVISE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quality_gate_policy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SAVE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quality_gate_policy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SELECT_OR_OPEN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quality_gate_policy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VALIDATE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quality_gate_policy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VERSION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Current entity-bound operation evidence normalized to REQUIRED. T4R7[Versioned]</w:t>
            </w:r>
          </w:p>
        </w:tc>
      </w:tr>
      <w:tr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required_check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ARCHIVE_OR_DELETE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Current entity-bound operation evidence normalized to REQUIRED. T4R5[No direct delete]</w:t>
            </w:r>
          </w:p>
        </w:tc>
      </w:tr>
      <w:tr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required_check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AUDIT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Current explicit applicability preserved. T4R5[R]</w:t>
            </w:r>
          </w:p>
        </w:tc>
      </w:tr>
      <w:tr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required_check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CATEGORY_OR_GROUP_BIND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required_check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CONFIRM_OR_APPROVE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Current entity-bound operation evidence normalized to REQUIRED. T4R5[— | Via criteria approval]</w:t>
            </w:r>
          </w:p>
        </w:tc>
      </w:tr>
      <w:tr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required_check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CREATE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Current lifecycle matrix dash normalized to NOT_APPLICABLE; no operation is authorized in this current matrix cell. T4R5[—]</w:t>
            </w:r>
          </w:p>
        </w:tc>
      </w:tr>
      <w:tr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required_check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CREATION_MODE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required_check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DEPENDENCY_IMPACT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Current explicit applicability preserved. T4R5[Impact required]</w:t>
            </w:r>
          </w:p>
        </w:tc>
      </w:tr>
      <w:tr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required_check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DISCOVER_OR_LIST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Current explicit applicability preserved. T4R5[R]</w:t>
            </w:r>
          </w:p>
        </w:tc>
      </w:tr>
      <w:tr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required_check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DRAFT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required_check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EDIT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Current entity-bound operation evidence normalized to REQUIRED. T4R5[Configure]</w:t>
            </w:r>
          </w:p>
        </w:tc>
      </w:tr>
      <w:tr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required_check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ERROR_RECOVERY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required_check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LOCK_OR_UNLOCK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required_check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MOVE_OR_REPARENT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required_check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NEXT_STEP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required_check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PARENT_BIND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required_check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REORDER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required_check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RESTORE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required_check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RESUME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required_check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REVISE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required_check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SAVE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required_check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SELECT_OR_OPEN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required_check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VALIDATE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required_check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VERSION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Current entity-bound operation evidence normalized to REQUIRED. T3R5[Version / scope bound]; T4R5[Version-bound]</w:t>
            </w:r>
          </w:p>
        </w:tc>
      </w:tr>
      <w:tr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review_result_binding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ARCHIVE_OR_DELETE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review_result_binding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AUDIT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review_result_binding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CATEGORY_OR_GROUP_BIND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review_result_binding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CONFIRM_OR_APPROVE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review_result_binding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CREATE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review_result_binding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CREATION_MODE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review_result_binding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DEPENDENCY_IMPACT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review_result_binding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DISCOVER_OR_LIST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review_result_binding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DRAFT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review_result_binding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EDIT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review_result_binding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ERROR_RECOVERY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review_result_binding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LOCK_OR_UNLOCK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review_result_binding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MOVE_OR_REPARENT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review_result_binding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NEXT_STEP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review_result_binding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PARENT_BIND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review_result_binding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REORDER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review_result_binding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RESTORE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review_result_binding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RESUME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review_result_binding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REVISE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review_result_binding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SAVE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review_result_binding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SELECT_OR_OPEN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review_result_binding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VALIDATE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review_result_binding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VERSION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threshold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ARCHIVE_OR_DELETE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Current entity-bound operation evidence normalized to REQUIRED. T4R4[No direct delete]</w:t>
            </w:r>
          </w:p>
        </w:tc>
      </w:tr>
      <w:tr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threshold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AUDIT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Current explicit applicability preserved. T4R4[R]</w:t>
            </w:r>
          </w:p>
        </w:tc>
      </w:tr>
      <w:tr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threshold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CATEGORY_OR_GROUP_BIND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threshold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CONFIRM_OR_APPROVE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Current entity-bound operation evidence normalized to REQUIRED. T4R4[— | Via criteria approval]</w:t>
            </w:r>
          </w:p>
        </w:tc>
      </w:tr>
      <w:tr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threshold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CREATE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Current lifecycle matrix dash normalized to NOT_APPLICABLE; no operation is authorized in this current matrix cell. T4R4[—]</w:t>
            </w:r>
          </w:p>
        </w:tc>
      </w:tr>
      <w:tr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threshold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CREATION_MODE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threshold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DEPENDENCY_IMPACT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Current explicit applicability preserved. T4R4[Impact required]</w:t>
            </w:r>
          </w:p>
        </w:tc>
      </w:tr>
      <w:tr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threshold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DISCOVER_OR_LIST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Current explicit applicability preserved. T4R4[R]</w:t>
            </w:r>
          </w:p>
        </w:tc>
      </w:tr>
      <w:tr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threshold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DRAFT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threshold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EDIT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Current entity-bound operation evidence normalized to REQUIRED. T4R4[Configure]</w:t>
            </w:r>
          </w:p>
        </w:tc>
      </w:tr>
      <w:tr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threshold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ERROR_RECOVERY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threshold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LOCK_OR_UNLOCK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threshold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MOVE_OR_REPARENT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threshold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NEXT_STEP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threshold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PARENT_BIND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threshold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REORDER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threshold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RESTORE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threshold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RESUME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threshold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REVISE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threshold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SAVE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threshold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SELECT_OR_OPEN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threshold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VALIDATE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threshold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VERSION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4"/>
              </w:rPr>
              <w:t>Current entity-bound operation evidence normalized to REQUIRED. T3R4[Version-bound]; T4R4[Version-bound]</w:t>
            </w:r>
          </w:p>
        </w:tc>
      </w:tr>
    </w:tbl>
    <w:p>
      <w:r>
        <w:br w:type="page"/>
      </w:r>
    </w:p>
    <w:p>
      <w:pPr>
        <w:pStyle w:val="Heading1"/>
      </w:pPr>
      <w:r>
        <w:t>Mother Planning / Basic Design Closure Annex｜規劃設計規範閉環補充</w:t>
      </w:r>
    </w:p>
    <w:p>
      <w:r>
        <w:t>[ACPOS-20260922-PLANNING-DESIGN-CLOSURE-ANNEX-V1]</w:t>
      </w:r>
      <w:r>
        <w:t xml:space="preserve"> 本附錄只補規劃／基本設計規範缺口；原頁面既有功能、Owner、Operation、Permission、Entity、Visual 與跨頁 Authority 仍為同一 Canonical Owner。不得由本附錄發明 Runtime/API/DB/Provider 行為，也不得建立第二套平行規範。</w:t>
      </w:r>
    </w:p>
    <w:p>
      <w:pPr>
        <w:pStyle w:val="Heading2"/>
      </w:pPr>
      <w:r>
        <w:t>Visual Geometry Contract Closure｜視覺幾何補齊</w:t>
      </w:r>
    </w:p>
    <w:p>
      <w:r>
        <w:t>[ACPOS-DESIGN-CLOSURE:SG-02:GEOMETRY]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616"/>
        <w:gridCol w:w="5616"/>
      </w:tblGrid>
      <w:tr>
        <w:tc>
          <w:tcPr>
            <w:tcW w:type="dxa" w:w="5616"/>
          </w:tcPr>
          <w:p>
            <w:r>
              <w:t>Design Item / 設計項目</w:t>
            </w:r>
          </w:p>
        </w:tc>
        <w:tc>
          <w:tcPr>
            <w:tcW w:type="dxa" w:w="5616"/>
          </w:tcPr>
          <w:p>
            <w:r>
              <w:t>Canonical Planning Design Contract / 正式規劃設計契約</w:t>
            </w:r>
          </w:p>
        </w:tc>
      </w:tr>
      <w:tr>
        <w:tc>
          <w:tcPr>
            <w:tcW w:type="dxa" w:w="5616"/>
          </w:tcPr>
          <w:p>
            <w:r>
              <w:t>Viewport / Breakpoint UID</w:t>
            </w:r>
          </w:p>
        </w:tc>
        <w:tc>
          <w:tcPr>
            <w:tcW w:type="dxa" w:w="5616"/>
          </w:tcPr>
          <w:p>
            <w:r>
              <w:t>SHARED_OWNER_REFERENCE → current Global Home breakpoint contract; page-specific breakpoint/reflow rules in this Word override only where explicitly registered.</w:t>
            </w:r>
          </w:p>
        </w:tc>
      </w:tr>
      <w:tr>
        <w:tc>
          <w:tcPr>
            <w:tcW w:type="dxa" w:w="5616"/>
          </w:tcPr>
          <w:p>
            <w:r>
              <w:t>Container Width / Min / Max</w:t>
            </w:r>
          </w:p>
        </w:tc>
        <w:tc>
          <w:tcPr>
            <w:tcW w:type="dxa" w:w="5616"/>
          </w:tcPr>
          <w:p>
            <w:r>
              <w:t>Retain current Global Shell + page Primary Grid width contract. No page-local implicit width may override an existing exact dimension.</w:t>
            </w:r>
          </w:p>
        </w:tc>
      </w:tr>
      <w:tr>
        <w:tc>
          <w:tcPr>
            <w:tcW w:type="dxa" w:w="5616"/>
          </w:tcPr>
          <w:p>
            <w:r>
              <w:t>Grid Columns / Span / Gutter / Outer Margin</w:t>
            </w:r>
          </w:p>
        </w:tc>
        <w:tc>
          <w:tcPr>
            <w:tcW w:type="dxa" w:w="5616"/>
          </w:tcPr>
          <w:p>
            <w:r>
              <w:t>Use the existing page Primary Grid / section mapping and current gap/margin values; any structural grid change requires Change Set.</w:t>
            </w:r>
          </w:p>
        </w:tc>
      </w:tr>
      <w:tr>
        <w:tc>
          <w:tcPr>
            <w:tcW w:type="dxa" w:w="5616"/>
          </w:tcPr>
          <w:p>
            <w:r>
              <w:t>Section Bounding Rules</w:t>
            </w:r>
          </w:p>
        </w:tc>
        <w:tc>
          <w:tcPr>
            <w:tcW w:type="dxa" w:w="5616"/>
          </w:tcPr>
          <w:p>
            <w:r>
              <w:t>Every registered Section remains within its current Workspace region; sticky/fixed/overlay areas MUST NOT occlude required controls.</w:t>
            </w:r>
          </w:p>
        </w:tc>
      </w:tr>
      <w:tr>
        <w:tc>
          <w:tcPr>
            <w:tcW w:type="dxa" w:w="5616"/>
          </w:tcPr>
          <w:p>
            <w:r>
              <w:t>Component / Control / Field Width / Height Rules</w:t>
            </w:r>
          </w:p>
        </w:tc>
        <w:tc>
          <w:tcPr>
            <w:tcW w:type="dxa" w:w="5616"/>
          </w:tcPr>
          <w:p>
            <w:r>
              <w:t>Use current Control/Field Dimensions or shared component token. State transitions MUST NOT cause layout jump.</w:t>
            </w:r>
          </w:p>
        </w:tc>
      </w:tr>
      <w:tr>
        <w:tc>
          <w:tcPr>
            <w:tcW w:type="dxa" w:w="5616"/>
          </w:tcPr>
          <w:p>
            <w:r>
              <w:t>Min / Max Width / Height</w:t>
            </w:r>
          </w:p>
        </w:tc>
        <w:tc>
          <w:tcPr>
            <w:tcW w:type="dxa" w:w="5616"/>
          </w:tcPr>
          <w:p>
            <w:r>
              <w:t>Inherit current exact values where present; otherwise shared component minimums apply. Required input/button content may not compress below its registered usable size.</w:t>
            </w:r>
          </w:p>
        </w:tc>
      </w:tr>
      <w:tr>
        <w:tc>
          <w:tcPr>
            <w:tcW w:type="dxa" w:w="5616"/>
          </w:tcPr>
          <w:p>
            <w:r>
              <w:t>Gap / Padding / Alignment</w:t>
            </w:r>
          </w:p>
        </w:tc>
        <w:tc>
          <w:tcPr>
            <w:tcW w:type="dxa" w:w="5616"/>
          </w:tcPr>
          <w:p>
            <w:r>
              <w:t>Use current page spacing/grid tokens; alignment changes outside token tolerance require Visual Review.</w:t>
            </w:r>
          </w:p>
        </w:tc>
      </w:tr>
      <w:tr>
        <w:tc>
          <w:tcPr>
            <w:tcW w:type="dxa" w:w="5616"/>
          </w:tcPr>
          <w:p>
            <w:r>
              <w:t>Aspect Ratio</w:t>
            </w:r>
          </w:p>
        </w:tc>
        <w:tc>
          <w:tcPr>
            <w:tcW w:type="dxa" w:w="5616"/>
          </w:tcPr>
          <w:p>
            <w:r>
              <w:t>NOT_APPLICABLE unless the current page declares an image/video/preview ratio; when declared, the exact current ratio remains authoritative.</w:t>
            </w:r>
          </w:p>
        </w:tc>
      </w:tr>
      <w:tr>
        <w:tc>
          <w:tcPr>
            <w:tcW w:type="dxa" w:w="5616"/>
          </w:tcPr>
          <w:p>
            <w:r>
              <w:t>Overflow / Scroll Rule</w:t>
            </w:r>
          </w:p>
        </w:tc>
        <w:tc>
          <w:tcPr>
            <w:tcW w:type="dxa" w:w="5616"/>
          </w:tcPr>
          <w:p>
            <w:r>
              <w:t>No hidden overflow for actionable content. Long technical values use existing ellipsis + tooltip/drawer rule; large tables may use the current controlled horizontal-scroll rule.</w:t>
            </w:r>
          </w:p>
        </w:tc>
      </w:tr>
      <w:tr>
        <w:tc>
          <w:tcPr>
            <w:tcW w:type="dxa" w:w="5616"/>
          </w:tcPr>
          <w:p>
            <w:r>
              <w:t>Collapse / Stack / Wrap Rule</w:t>
            </w:r>
          </w:p>
        </w:tc>
        <w:tc>
          <w:tcPr>
            <w:tcW w:type="dxa" w:w="5616"/>
          </w:tcPr>
          <w:p>
            <w:r>
              <w:t>Reflow may stack/collapse only within the current responsive contract; semantic order, required adjacency and operation order MUST NOT change.</w:t>
            </w:r>
          </w:p>
        </w:tc>
      </w:tr>
      <w:tr>
        <w:tc>
          <w:tcPr>
            <w:tcW w:type="dxa" w:w="5616"/>
          </w:tcPr>
          <w:p>
            <w:r>
              <w:t>Z-order / Overlay Rule</w:t>
            </w:r>
          </w:p>
        </w:tc>
        <w:tc>
          <w:tcPr>
            <w:tcW w:type="dxa" w:w="5616"/>
          </w:tcPr>
          <w:p>
            <w:r>
              <w:t>Global Header / Sidebar overlay / Dialog / Drawer layers remain above Workspace without blocking required content; overlay expansion MUST NOT reflow the primary Workspace unless explicitly specified.</w:t>
            </w:r>
          </w:p>
        </w:tc>
      </w:tr>
      <w:tr>
        <w:tc>
          <w:tcPr>
            <w:tcW w:type="dxa" w:w="5616"/>
          </w:tcPr>
          <w:p>
            <w:r>
              <w:t>Text Capacity / Truncation / Wrap Rule</w:t>
            </w:r>
          </w:p>
        </w:tc>
        <w:tc>
          <w:tcPr>
            <w:tcW w:type="dxa" w:w="5616"/>
          </w:tcPr>
          <w:p>
            <w:r>
              <w:t>Required labels/status/error text may not be clipped. Long IDs/technical values use controlled ellipsis with recoverable full value; no silent semantic truncation.</w:t>
            </w:r>
          </w:p>
        </w:tc>
      </w:tr>
      <w:tr>
        <w:tc>
          <w:tcPr>
            <w:tcW w:type="dxa" w:w="5616"/>
          </w:tcPr>
          <w:p>
            <w:r>
              <w:t>Asset Object-fit / Object-position</w:t>
            </w:r>
          </w:p>
        </w:tc>
        <w:tc>
          <w:tcPr>
            <w:tcW w:type="dxa" w:w="5616"/>
          </w:tcPr>
          <w:p>
            <w:r>
              <w:t>REFERENCE_ONLY → current Asset Binding owner when a formal visual asset exists; otherwise NOT_APPLICABLE.</w:t>
            </w:r>
          </w:p>
        </w:tc>
      </w:tr>
      <w:tr>
        <w:tc>
          <w:tcPr>
            <w:tcW w:type="dxa" w:w="5616"/>
          </w:tcPr>
          <w:p>
            <w:r>
              <w:t>Locked Visual Anchors</w:t>
            </w:r>
          </w:p>
        </w:tc>
        <w:tc>
          <w:tcPr>
            <w:tcW w:type="dxa" w:w="5616"/>
          </w:tcPr>
          <w:p>
            <w:r>
              <w:t>Bound to the Visual Anchor Registry in this annex; unlisted regions are not implicitly editable.</w:t>
            </w:r>
          </w:p>
        </w:tc>
      </w:tr>
      <w:tr>
        <w:tc>
          <w:tcPr>
            <w:tcW w:type="dxa" w:w="5616"/>
          </w:tcPr>
          <w:p>
            <w:r>
              <w:t>Allowed Tolerance / Diff Threshold</w:t>
            </w:r>
          </w:p>
        </w:tc>
        <w:tc>
          <w:tcPr>
            <w:tcW w:type="dxa" w:w="5616"/>
          </w:tcPr>
          <w:p>
            <w:r>
              <w:t>Locked anchors and structural grid: zero unapproved drift. Token-level micro adjustment is allowed only inside current Design Token/Layout rules; structural changes require Change Set + re-review.</w:t>
            </w:r>
          </w:p>
        </w:tc>
      </w:tr>
      <w:tr>
        <w:tc>
          <w:tcPr>
            <w:tcW w:type="dxa" w:w="5616"/>
          </w:tcPr>
          <w:p>
            <w:r>
              <w:t>Geometry Failure Set</w:t>
            </w:r>
          </w:p>
        </w:tc>
        <w:tc>
          <w:tcPr>
            <w:tcW w:type="dxa" w:w="5616"/>
          </w:tcPr>
          <w:p>
            <w:r>
              <w:t>Detect overlap, clipping, horizontal overflow, unapproved scroll, control compression, unexpected wrap/stack, aspect drift, misalignment, sticky/fixed occlusion and header/sidebar/workspace collision.</w:t>
            </w:r>
          </w:p>
        </w:tc>
      </w:tr>
    </w:tbl>
    <w:p>
      <w:pPr>
        <w:pStyle w:val="Heading2"/>
      </w:pPr>
      <w:r>
        <w:t>Visual Anchor / Preview / Review Contract｜視覺錨點與預覽審查補齊</w:t>
      </w:r>
    </w:p>
    <w:p>
      <w:r>
        <w:t>[ACPOS-DESIGN-CLOSURE:SG-02:VISUAL]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46"/>
        <w:gridCol w:w="2246"/>
        <w:gridCol w:w="2246"/>
        <w:gridCol w:w="2246"/>
        <w:gridCol w:w="2246"/>
      </w:tblGrid>
      <w:tr>
        <w:tc>
          <w:tcPr>
            <w:tcW w:type="dxa" w:w="2246"/>
          </w:tcPr>
          <w:p>
            <w:r>
              <w:t>Anchor UID</w:t>
            </w:r>
          </w:p>
        </w:tc>
        <w:tc>
          <w:tcPr>
            <w:tcW w:type="dxa" w:w="2246"/>
          </w:tcPr>
          <w:p>
            <w:r>
              <w:t>Position Rule</w:t>
            </w:r>
          </w:p>
        </w:tc>
        <w:tc>
          <w:tcPr>
            <w:tcW w:type="dxa" w:w="2246"/>
          </w:tcPr>
          <w:p>
            <w:r>
              <w:t>Dimension Rule</w:t>
            </w:r>
          </w:p>
        </w:tc>
        <w:tc>
          <w:tcPr>
            <w:tcW w:type="dxa" w:w="2246"/>
          </w:tcPr>
          <w:p>
            <w:r>
              <w:t>Relationship Rule</w:t>
            </w:r>
          </w:p>
        </w:tc>
        <w:tc>
          <w:tcPr>
            <w:tcW w:type="dxa" w:w="2246"/>
          </w:tcPr>
          <w:p>
            <w:r>
              <w:t>Lock Status</w:t>
            </w:r>
          </w:p>
        </w:tc>
      </w:tr>
      <w:tr>
        <w:tc>
          <w:tcPr>
            <w:tcW w:type="dxa" w:w="2246"/>
          </w:tcPr>
          <w:p>
            <w:r>
              <w:t>SG-02-VA-HEADER</w:t>
            </w:r>
          </w:p>
        </w:tc>
        <w:tc>
          <w:tcPr>
            <w:tcW w:type="dxa" w:w="2246"/>
          </w:tcPr>
          <w:p>
            <w:r>
              <w:t>Fixed at top of shared shell</w:t>
            </w:r>
          </w:p>
        </w:tc>
        <w:tc>
          <w:tcPr>
            <w:tcW w:type="dxa" w:w="2246"/>
          </w:tcPr>
          <w:p>
            <w:r>
              <w:t>58px full-width according to current shell authority</w:t>
            </w:r>
          </w:p>
        </w:tc>
        <w:tc>
          <w:tcPr>
            <w:tcW w:type="dxa" w:w="2246"/>
          </w:tcPr>
          <w:p>
            <w:r>
              <w:t>Above Sidebar/Workspace; must not be covered by page content</w:t>
            </w:r>
          </w:p>
        </w:tc>
        <w:tc>
          <w:tcPr>
            <w:tcW w:type="dxa" w:w="2246"/>
          </w:tcPr>
          <w:p>
            <w:r>
              <w:t>LOCKED</w:t>
            </w:r>
          </w:p>
        </w:tc>
      </w:tr>
      <w:tr>
        <w:tc>
          <w:tcPr>
            <w:tcW w:type="dxa" w:w="2246"/>
          </w:tcPr>
          <w:p>
            <w:r>
              <w:t>SG-02-VA-SIDEBAR</w:t>
            </w:r>
          </w:p>
        </w:tc>
        <w:tc>
          <w:tcPr>
            <w:tcW w:type="dxa" w:w="2246"/>
          </w:tcPr>
          <w:p>
            <w:r>
              <w:t>Fixed left rail under shared shell header</w:t>
            </w:r>
          </w:p>
        </w:tc>
        <w:tc>
          <w:tcPr>
            <w:tcW w:type="dxa" w:w="2246"/>
          </w:tcPr>
          <w:p>
            <w:r>
              <w:t>64px resting; 221px overlay expansion where current shell defines it</w:t>
            </w:r>
          </w:p>
        </w:tc>
        <w:tc>
          <w:tcPr>
            <w:tcW w:type="dxa" w:w="2246"/>
          </w:tcPr>
          <w:p>
            <w:r>
              <w:t>Overlay expansion must not silently change the approved page Primary Grid</w:t>
            </w:r>
          </w:p>
        </w:tc>
        <w:tc>
          <w:tcPr>
            <w:tcW w:type="dxa" w:w="2246"/>
          </w:tcPr>
          <w:p>
            <w:r>
              <w:t>LOCKED</w:t>
            </w:r>
          </w:p>
        </w:tc>
      </w:tr>
      <w:tr>
        <w:tc>
          <w:tcPr>
            <w:tcW w:type="dxa" w:w="2246"/>
          </w:tcPr>
          <w:p>
            <w:r>
              <w:t>SG-02-VA-WORKSPACE</w:t>
            </w:r>
          </w:p>
        </w:tc>
        <w:tc>
          <w:tcPr>
            <w:tcW w:type="dxa" w:w="2246"/>
          </w:tcPr>
          <w:p>
            <w:r>
              <w:t>Current page primary content region below Header / beside resting rail</w:t>
            </w:r>
          </w:p>
        </w:tc>
        <w:tc>
          <w:tcPr>
            <w:tcW w:type="dxa" w:w="2246"/>
          </w:tcPr>
          <w:p>
            <w:r>
              <w:t>Use this Word's existing Primary Grid / section dimensions</w:t>
            </w:r>
          </w:p>
        </w:tc>
        <w:tc>
          <w:tcPr>
            <w:tcW w:type="dxa" w:w="2246"/>
          </w:tcPr>
          <w:p>
            <w:r>
              <w:t>Owns page-local section geometry; dialogs/drawers are overlays, not replacement layout</w:t>
            </w:r>
          </w:p>
        </w:tc>
        <w:tc>
          <w:tcPr>
            <w:tcW w:type="dxa" w:w="2246"/>
          </w:tcPr>
          <w:p>
            <w:r>
              <w:t>LOCKED_EXCEPT_AUTHORIZED_CHANGE_SET</w:t>
            </w:r>
          </w:p>
        </w:tc>
      </w:tr>
    </w:tbl>
    <w:p>
      <w:pPr>
        <w:pStyle w:val="Heading2"/>
      </w:pPr>
      <w:r>
        <w:t>Visual Generation / Review Planning Contract</w:t>
      </w:r>
    </w:p>
    <w:p>
      <w:r>
        <w:t>[ACPOS-DESIGN-CLOSURE:SG-02:VISUAL-CONTRACT]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616"/>
        <w:gridCol w:w="5616"/>
      </w:tblGrid>
      <w:tr>
        <w:tc>
          <w:tcPr>
            <w:tcW w:type="dxa" w:w="5616"/>
          </w:tcPr>
          <w:p>
            <w:r>
              <w:t>Design Item / 設計項目</w:t>
            </w:r>
          </w:p>
        </w:tc>
        <w:tc>
          <w:tcPr>
            <w:tcW w:type="dxa" w:w="5616"/>
          </w:tcPr>
          <w:p>
            <w:r>
              <w:t>Canonical Planning Design Contract / 正式規劃設計契約</w:t>
            </w:r>
          </w:p>
        </w:tc>
      </w:tr>
      <w:tr>
        <w:tc>
          <w:tcPr>
            <w:tcW w:type="dxa" w:w="5616"/>
          </w:tcPr>
          <w:p>
            <w:r>
              <w:t>Current Canonical Visual</w:t>
            </w:r>
          </w:p>
        </w:tc>
        <w:tc>
          <w:tcPr>
            <w:tcW w:type="dxa" w:w="5616"/>
          </w:tcPr>
          <w:p>
            <w:r>
              <w:t>REFERENCE_ONLY → current visual/baseline already named in this Word or shared current visual owner. This annex does not replace it.</w:t>
            </w:r>
          </w:p>
        </w:tc>
      </w:tr>
      <w:tr>
        <w:tc>
          <w:tcPr>
            <w:tcW w:type="dxa" w:w="5616"/>
          </w:tcPr>
          <w:p>
            <w:r>
              <w:t>Visual Candidate UID</w:t>
            </w:r>
          </w:p>
        </w:tc>
        <w:tc>
          <w:tcPr>
            <w:tcW w:type="dxa" w:w="5616"/>
          </w:tcPr>
          <w:p>
            <w:r>
              <w:t>Generated candidate MUST receive a unique Visual UID and Parent Visual UID; no candidate is deemed approved merely by this annex.</w:t>
            </w:r>
          </w:p>
        </w:tc>
      </w:tr>
      <w:tr>
        <w:tc>
          <w:tcPr>
            <w:tcW w:type="dxa" w:w="5616"/>
          </w:tcPr>
          <w:p>
            <w:r>
              <w:t>Generation Manifest</w:t>
            </w:r>
          </w:p>
        </w:tc>
        <w:tc>
          <w:tcPr>
            <w:tcW w:type="dxa" w:w="5616"/>
          </w:tcPr>
          <w:p>
            <w:r>
              <w:t>Required before generation; MUST bind Page UID, Design Version, Reference Visual UID, Design System Version, Layout UID, Component Versions, Asset refs, Viewport, Language, Theme, Change Level/Set and locked/editable areas.</w:t>
            </w:r>
          </w:p>
        </w:tc>
      </w:tr>
      <w:tr>
        <w:tc>
          <w:tcPr>
            <w:tcW w:type="dxa" w:w="5616"/>
          </w:tcPr>
          <w:p>
            <w:r>
              <w:t>Visual Preview</w:t>
            </w:r>
          </w:p>
        </w:tc>
        <w:tc>
          <w:tcPr>
            <w:tcW w:type="dxa" w:w="5616"/>
          </w:tcPr>
          <w:p>
            <w:r>
              <w:t>MUST represent the actual website structure, not a moodboard. Preview occurs after page/design specification and before Design Freeze.</w:t>
            </w:r>
          </w:p>
        </w:tc>
      </w:tr>
      <w:tr>
        <w:tc>
          <w:tcPr>
            <w:tcW w:type="dxa" w:w="5616"/>
          </w:tcPr>
          <w:p>
            <w:r>
              <w:t>Visual Review</w:t>
            </w:r>
          </w:p>
        </w:tc>
        <w:tc>
          <w:tcPr>
            <w:tcW w:type="dxa" w:w="5616"/>
          </w:tcPr>
          <w:p>
            <w:r>
              <w:t>Authorized reviewer checks function-to-visual mapping, geometry, anchors, responsive order, A11y/i18n and visual drift.</w:t>
            </w:r>
          </w:p>
        </w:tc>
      </w:tr>
      <w:tr>
        <w:tc>
          <w:tcPr>
            <w:tcW w:type="dxa" w:w="5616"/>
          </w:tcPr>
          <w:p>
            <w:r>
              <w:t>Approval Status</w:t>
            </w:r>
          </w:p>
        </w:tc>
        <w:tc>
          <w:tcPr>
            <w:tcW w:type="dxa" w:w="5616"/>
          </w:tcPr>
          <w:p>
            <w:r>
              <w:t>VISUAL_APPROVED is required before DESIGN_FROZEN. This planning annex does NOT self-approve the page.</w:t>
            </w:r>
          </w:p>
        </w:tc>
      </w:tr>
      <w:tr>
        <w:tc>
          <w:tcPr>
            <w:tcW w:type="dxa" w:w="5616"/>
          </w:tcPr>
          <w:p>
            <w:r>
              <w:t>Change Set / Drift</w:t>
            </w:r>
          </w:p>
        </w:tc>
        <w:tc>
          <w:tcPr>
            <w:tcW w:type="dxa" w:w="5616"/>
          </w:tcPr>
          <w:p>
            <w:r>
              <w:t>Any layout/asset/typography/color/component/navigation/dimension/information-hierarchy change outside the approved Change Set is VISUAL_DRIFT_FAIL.</w:t>
            </w:r>
          </w:p>
        </w:tc>
      </w:tr>
    </w:tbl>
    <w:p>
      <w:pPr>
        <w:pStyle w:val="Heading2"/>
      </w:pPr>
      <w:r>
        <w:t>Asset Registry / Binding Applicability Closure｜素材註冊與綁定補齊</w:t>
      </w:r>
    </w:p>
    <w:p>
      <w:r>
        <w:t>[ACPOS-DESIGN-CLOSURE:SG-02:ASSET]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616"/>
        <w:gridCol w:w="5616"/>
      </w:tblGrid>
      <w:tr>
        <w:tc>
          <w:tcPr>
            <w:tcW w:type="dxa" w:w="5616"/>
          </w:tcPr>
          <w:p>
            <w:r>
              <w:t>Design Item / 設計項目</w:t>
            </w:r>
          </w:p>
        </w:tc>
        <w:tc>
          <w:tcPr>
            <w:tcW w:type="dxa" w:w="5616"/>
          </w:tcPr>
          <w:p>
            <w:r>
              <w:t>Canonical Planning Design Contract / 正式規劃設計契約</w:t>
            </w:r>
          </w:p>
        </w:tc>
      </w:tr>
      <w:tr>
        <w:tc>
          <w:tcPr>
            <w:tcW w:type="dxa" w:w="5616"/>
          </w:tcPr>
          <w:p>
            <w:r>
              <w:t>Page-local Asset Registry Applicability</w:t>
            </w:r>
          </w:p>
        </w:tc>
        <w:tc>
          <w:tcPr>
            <w:tcW w:type="dxa" w:w="5616"/>
          </w:tcPr>
          <w:p>
            <w:r>
              <w:t>REFERENCE_ONLY / CONDITIONAL. Existing page-owned formal Asset UID rows, if present, remain authoritative; this annex creates no duplicate Asset UID.</w:t>
            </w:r>
          </w:p>
        </w:tc>
      </w:tr>
      <w:tr>
        <w:tc>
          <w:tcPr>
            <w:tcW w:type="dxa" w:w="5616"/>
          </w:tcPr>
          <w:p>
            <w:r>
              <w:t>Shared Shell Assets</w:t>
            </w:r>
          </w:p>
        </w:tc>
        <w:tc>
          <w:tcPr>
            <w:tcW w:type="dxa" w:w="5616"/>
          </w:tcPr>
          <w:p>
            <w:r>
              <w:t>SHARED_OWNER_REFERENCE → Global Home / Design System owns logo, navigation icons, generic status icons and shared shell visuals; page MUST NOT clone them.</w:t>
            </w:r>
          </w:p>
        </w:tc>
      </w:tr>
      <w:tr>
        <w:tc>
          <w:tcPr>
            <w:tcW w:type="dxa" w:w="5616"/>
          </w:tcPr>
          <w:p>
            <w:r>
              <w:t>Dynamic Business Content</w:t>
            </w:r>
          </w:p>
        </w:tc>
        <w:tc>
          <w:tcPr>
            <w:tcW w:type="dxa" w:w="5616"/>
          </w:tcPr>
          <w:p>
            <w:r>
              <w:t>Provider logos, thumbnails, output previews, evidence images or other runtime/business data are NOT automatically design assets; they remain data/projection unless current page explicitly registers an Asset UID.</w:t>
            </w:r>
          </w:p>
        </w:tc>
      </w:tr>
      <w:tr>
        <w:tc>
          <w:tcPr>
            <w:tcW w:type="dxa" w:w="5616"/>
          </w:tcPr>
          <w:p>
            <w:r>
              <w:t>Binding Contract</w:t>
            </w:r>
          </w:p>
        </w:tc>
        <w:tc>
          <w:tcPr>
            <w:tcW w:type="dxa" w:w="5616"/>
          </w:tcPr>
          <w:p>
            <w:r>
              <w:t>Any formal page-owned asset MUST bind Page UID + Section UID + Component UID + Asset UID + position + width/height + aspect ratio + crop/object-fit/object-position + lock status.</w:t>
            </w:r>
          </w:p>
        </w:tc>
      </w:tr>
      <w:tr>
        <w:tc>
          <w:tcPr>
            <w:tcW w:type="dxa" w:w="5616"/>
          </w:tcPr>
          <w:p>
            <w:r>
              <w:t>Modification Rule</w:t>
            </w:r>
          </w:p>
        </w:tc>
        <w:tc>
          <w:tcPr>
            <w:tcW w:type="dxa" w:w="5616"/>
          </w:tcPr>
          <w:p>
            <w:r>
              <w:t>APPROVED/LOCKED assets may not be regenerated, recolored, cropped or repurposed without an authorized Change Set and Visual Review.</w:t>
            </w:r>
          </w:p>
        </w:tc>
      </w:tr>
      <w:tr>
        <w:tc>
          <w:tcPr>
            <w:tcW w:type="dxa" w:w="5616"/>
          </w:tcPr>
          <w:p>
            <w:r>
              <w:t>N/A Authority</w:t>
            </w:r>
          </w:p>
        </w:tc>
        <w:tc>
          <w:tcPr>
            <w:tcW w:type="dxa" w:w="5616"/>
          </w:tcPr>
          <w:p>
            <w:r>
              <w:t>When a page has no page-owned formal visual asset, page-local Asset Binding is NOT_APPLICABLE with this reason; shared assets remain referenced from their existing canonical owner.</w:t>
            </w:r>
          </w:p>
        </w:tc>
      </w:tr>
    </w:tbl>
    <w:p>
      <w:pPr>
        <w:pStyle w:val="Heading2"/>
      </w:pPr>
      <w:r>
        <w:t>Design Freeze Package Closure｜設計封板包補齊</w:t>
      </w:r>
    </w:p>
    <w:p>
      <w:r>
        <w:t>[ACPOS-DESIGN-CLOSURE:SG-02:FREEZE]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616"/>
        <w:gridCol w:w="5616"/>
      </w:tblGrid>
      <w:tr>
        <w:tc>
          <w:tcPr>
            <w:tcW w:type="dxa" w:w="5616"/>
          </w:tcPr>
          <w:p>
            <w:r>
              <w:t>Design Item / 設計項目</w:t>
            </w:r>
          </w:p>
        </w:tc>
        <w:tc>
          <w:tcPr>
            <w:tcW w:type="dxa" w:w="5616"/>
          </w:tcPr>
          <w:p>
            <w:r>
              <w:t>Canonical Planning Design Contract / 正式規劃設計契約</w:t>
            </w:r>
          </w:p>
        </w:tc>
      </w:tr>
      <w:tr>
        <w:tc>
          <w:tcPr>
            <w:tcW w:type="dxa" w:w="5616"/>
          </w:tcPr>
          <w:p>
            <w:r>
              <w:t>Canonical UID</w:t>
            </w:r>
          </w:p>
        </w:tc>
        <w:tc>
          <w:tcPr>
            <w:tcW w:type="dxa" w:w="5616"/>
          </w:tcPr>
          <w:p>
            <w:r>
              <w:t>SG-02</w:t>
            </w:r>
          </w:p>
        </w:tc>
      </w:tr>
      <w:tr>
        <w:tc>
          <w:tcPr>
            <w:tcW w:type="dxa" w:w="5616"/>
          </w:tcPr>
          <w:p>
            <w:r>
              <w:t>Canonical Name</w:t>
            </w:r>
          </w:p>
        </w:tc>
        <w:tc>
          <w:tcPr>
            <w:tcW w:type="dxa" w:w="5616"/>
          </w:tcPr>
          <w:p>
            <w:r>
              <w:t>SG-02</w:t>
            </w:r>
          </w:p>
        </w:tc>
      </w:tr>
      <w:tr>
        <w:tc>
          <w:tcPr>
            <w:tcW w:type="dxa" w:w="5616"/>
          </w:tcPr>
          <w:p>
            <w:r>
              <w:t>Owner File</w:t>
            </w:r>
          </w:p>
        </w:tc>
        <w:tc>
          <w:tcPr>
            <w:tcW w:type="dxa" w:w="5616"/>
          </w:tcPr>
          <w:p>
            <w:r>
              <w:t>ACPOS_SG-02_QA審查項目名單_Mother_Basic_Design_OPTIMIZED.docx</w:t>
            </w:r>
          </w:p>
        </w:tc>
      </w:tr>
      <w:tr>
        <w:tc>
          <w:tcPr>
            <w:tcW w:type="dxa" w:w="5616"/>
          </w:tcPr>
          <w:p>
            <w:r>
              <w:t>Page / Capability Spec</w:t>
            </w:r>
          </w:p>
        </w:tc>
        <w:tc>
          <w:tcPr>
            <w:tcW w:type="dxa" w:w="5616"/>
          </w:tcPr>
          <w:p>
            <w:r>
              <w:t>This current Word remains the single page design Canonical Owner.</w:t>
            </w:r>
          </w:p>
        </w:tc>
      </w:tr>
      <w:tr>
        <w:tc>
          <w:tcPr>
            <w:tcW w:type="dxa" w:w="5616"/>
          </w:tcPr>
          <w:p>
            <w:r>
              <w:t>Layout Mapping</w:t>
            </w:r>
          </w:p>
        </w:tc>
        <w:tc>
          <w:tcPr>
            <w:tcW w:type="dxa" w:w="5616"/>
          </w:tcPr>
          <w:p>
            <w:r>
              <w:t>REFERENCE → existing Page Layout / Primary Grid / Section mapping + Design System/Layout closure annex.</w:t>
            </w:r>
          </w:p>
        </w:tc>
      </w:tr>
      <w:tr>
        <w:tc>
          <w:tcPr>
            <w:tcW w:type="dxa" w:w="5616"/>
          </w:tcPr>
          <w:p>
            <w:r>
              <w:t>Component Mapping</w:t>
            </w:r>
          </w:p>
        </w:tc>
        <w:tc>
          <w:tcPr>
            <w:tcW w:type="dxa" w:w="5616"/>
          </w:tcPr>
          <w:p>
            <w:r>
              <w:t>REFERENCE → current Component/Section registry in this Word; no duplicate component inventory is introduced.</w:t>
            </w:r>
          </w:p>
        </w:tc>
      </w:tr>
      <w:tr>
        <w:tc>
          <w:tcPr>
            <w:tcW w:type="dxa" w:w="5616"/>
          </w:tcPr>
          <w:p>
            <w:r>
              <w:t>Control / Field Mapping</w:t>
            </w:r>
          </w:p>
        </w:tc>
        <w:tc>
          <w:tcPr>
            <w:tcW w:type="dxa" w:w="5616"/>
          </w:tcPr>
          <w:p>
            <w:r>
              <w:t>REFERENCE → current Control / Field / Action / Permission design tables and invariants in this Word.</w:t>
            </w:r>
          </w:p>
        </w:tc>
      </w:tr>
      <w:tr>
        <w:tc>
          <w:tcPr>
            <w:tcW w:type="dxa" w:w="5616"/>
          </w:tcPr>
          <w:p>
            <w:r>
              <w:t>Asset Mapping</w:t>
            </w:r>
          </w:p>
        </w:tc>
        <w:tc>
          <w:tcPr>
            <w:tcW w:type="dxa" w:w="5616"/>
          </w:tcPr>
          <w:p>
            <w:r>
              <w:t>REFERENCE → current page Asset Registry if any; otherwise explicit shared-owner / NOT_APPLICABLE asset rule in this annex.</w:t>
            </w:r>
          </w:p>
        </w:tc>
      </w:tr>
      <w:tr>
        <w:tc>
          <w:tcPr>
            <w:tcW w:type="dxa" w:w="5616"/>
          </w:tcPr>
          <w:p>
            <w:r>
              <w:t>Responsive Spec</w:t>
            </w:r>
          </w:p>
        </w:tc>
        <w:tc>
          <w:tcPr>
            <w:tcW w:type="dxa" w:w="5616"/>
          </w:tcPr>
          <w:p>
            <w:r>
              <w:t>REFERENCE → current page responsive rules + Visual Geometry closure annex.</w:t>
            </w:r>
          </w:p>
        </w:tc>
      </w:tr>
      <w:tr>
        <w:tc>
          <w:tcPr>
            <w:tcW w:type="dxa" w:w="5616"/>
          </w:tcPr>
          <w:p>
            <w:r>
              <w:t>Current Canonical Visual</w:t>
            </w:r>
          </w:p>
        </w:tc>
        <w:tc>
          <w:tcPr>
            <w:tcW w:type="dxa" w:w="5616"/>
          </w:tcPr>
          <w:p>
            <w:r>
              <w:t>REFERENCE → current visual/baseline already owned by this page/shared visual authority; candidate does not replace it without approval.</w:t>
            </w:r>
          </w:p>
        </w:tc>
      </w:tr>
      <w:tr>
        <w:tc>
          <w:tcPr>
            <w:tcW w:type="dxa" w:w="5616"/>
          </w:tcPr>
          <w:p>
            <w:r>
              <w:t>Generation Manifest</w:t>
            </w:r>
          </w:p>
        </w:tc>
        <w:tc>
          <w:tcPr>
            <w:tcW w:type="dxa" w:w="5616"/>
          </w:tcPr>
          <w:p>
            <w:r>
              <w:t>REQUIRED before a new candidate is generated; fields are defined by the Visual contract in this annex.</w:t>
            </w:r>
          </w:p>
        </w:tc>
      </w:tr>
      <w:tr>
        <w:tc>
          <w:tcPr>
            <w:tcW w:type="dxa" w:w="5616"/>
          </w:tcPr>
          <w:p>
            <w:r>
              <w:t>Audit Baseline</w:t>
            </w:r>
          </w:p>
        </w:tc>
        <w:tc>
          <w:tcPr>
            <w:tcW w:type="dxa" w:w="5616"/>
          </w:tcPr>
          <w:p>
            <w:r>
              <w:t>REFERENCE → existing Audit/Acceptance section in this Word.</w:t>
            </w:r>
          </w:p>
        </w:tc>
      </w:tr>
      <w:tr>
        <w:tc>
          <w:tcPr>
            <w:tcW w:type="dxa" w:w="5616"/>
          </w:tcPr>
          <w:p>
            <w:r>
              <w:t>Acceptance Matrix</w:t>
            </w:r>
          </w:p>
        </w:tc>
        <w:tc>
          <w:tcPr>
            <w:tcW w:type="dxa" w:w="5616"/>
          </w:tcPr>
          <w:p>
            <w:r>
              <w:t>Current page acceptance section plus this annex; REQUIRED / OPTIONAL / NOT_APPLICABLE classification is preserved.</w:t>
            </w:r>
          </w:p>
        </w:tc>
      </w:tr>
      <w:tr>
        <w:tc>
          <w:tcPr>
            <w:tcW w:type="dxa" w:w="5616"/>
          </w:tcPr>
          <w:p>
            <w:r>
              <w:t>Definition of Done</w:t>
            </w:r>
          </w:p>
        </w:tc>
        <w:tc>
          <w:tcPr>
            <w:tcW w:type="dxa" w:w="5616"/>
          </w:tcPr>
          <w:p>
            <w:r>
              <w:t>Planning/basic-design DoD is the current page DoD plus zero unresolved REQUIRED design-spec gaps.</w:t>
            </w:r>
          </w:p>
        </w:tc>
      </w:tr>
      <w:tr>
        <w:tc>
          <w:tcPr>
            <w:tcW w:type="dxa" w:w="5616"/>
          </w:tcPr>
          <w:p>
            <w:r>
              <w:t>Design Version</w:t>
            </w:r>
          </w:p>
        </w:tc>
        <w:tc>
          <w:tcPr>
            <w:tcW w:type="dxa" w:w="5616"/>
          </w:tcPr>
          <w:p>
            <w:r>
              <w:t>Use this Word's current version metadata / exact repository revision; this annex MUST NOT invent a parallel design version.</w:t>
            </w:r>
          </w:p>
        </w:tc>
      </w:tr>
      <w:tr>
        <w:tc>
          <w:tcPr>
            <w:tcW w:type="dxa" w:w="5616"/>
          </w:tcPr>
          <w:p>
            <w:r>
              <w:t>Freeze Status</w:t>
            </w:r>
          </w:p>
        </w:tc>
        <w:tc>
          <w:tcPr>
            <w:tcW w:type="dxa" w:w="5616"/>
          </w:tcPr>
          <w:p>
            <w:r>
              <w:t>DESIGN_FREEZE_PACKAGE_DEFINED. DESIGN_FROZEN may be asserted only after required Visual Preview/Review/Approval and all applicable design gates actually pass; this annex does not self-approve.</w:t>
            </w:r>
          </w:p>
        </w:tc>
      </w:tr>
    </w:tbl>
    <w:p>
      <w:r>
        <w:br w:type="page"/>
      </w:r>
    </w:p>
    <w:p>
      <w:pPr>
        <w:pStyle w:val="Heading1"/>
      </w:pPr>
      <w:r>
        <w:t>SG-02 Persistence Owner Closure｜品質治理持久化 Owner 收斂</w:t>
      </w:r>
    </w:p>
    <w:p>
      <w:r>
        <w:t>[ACPOS-SG02-PERSISTENCE-OWNER-CLOSURE-V1] This annex closes the two SG-02 governance mutation Persistence Owner gaps. QualityGovernance remains the canonical page/domain owner; IAM_RUNTIME remains the shared governance ingress, not the business persistence owner.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08"/>
        <w:gridCol w:w="2808"/>
        <w:gridCol w:w="2808"/>
        <w:gridCol w:w="2808"/>
      </w:tblGrid>
      <w:tr>
        <w:trPr>
          <w:cantSplit/>
        </w:trPr>
        <w:tc>
          <w:tcPr>
            <w:tcW w:type="dxa" w:w="2808"/>
          </w:tcPr>
          <w:p>
            <w:r>
              <w:t>Control UID</w:t>
            </w:r>
          </w:p>
        </w:tc>
        <w:tc>
          <w:tcPr>
            <w:tcW w:type="dxa" w:w="2808"/>
          </w:tcPr>
          <w:p>
            <w:r>
              <w:t>Business Entity / Resolution</w:t>
            </w:r>
          </w:p>
        </w:tc>
        <w:tc>
          <w:tcPr>
            <w:tcW w:type="dxa" w:w="2808"/>
          </w:tcPr>
          <w:p>
            <w:r>
              <w:t>Canonical Persistence Owner</w:t>
            </w:r>
          </w:p>
        </w:tc>
        <w:tc>
          <w:tcPr>
            <w:tcW w:type="dxa" w:w="2808"/>
          </w:tcPr>
          <w:p>
            <w:r>
              <w:t>Design Semantics</w:t>
            </w:r>
          </w:p>
        </w:tc>
      </w:tr>
      <w:tr>
        <w:trPr>
          <w:cantSplit/>
        </w:trPr>
        <w:tc>
          <w:tcPr>
            <w:tcW w:type="dxa" w:w="2808"/>
          </w:tcPr>
          <w:p>
            <w:r>
              <w:t>CTRL-ADMIN-SG-02-ACT-01-ACT-CONFIGURE</w:t>
            </w:r>
          </w:p>
        </w:tc>
        <w:tc>
          <w:tcPr>
            <w:tcW w:type="dxa" w:w="2808"/>
          </w:tcPr>
          <w:p>
            <w:r>
              <w:t>QualityGovernance governed resource</w:t>
            </w:r>
          </w:p>
        </w:tc>
        <w:tc>
          <w:tcPr>
            <w:tcW w:type="dxa" w:w="2808"/>
          </w:tcPr>
          <w:p>
            <w:r>
              <w:t>QualityGovernance / Resolved Governed Criteria Resource Draft/Version + Impact/Audit</w:t>
            </w:r>
          </w:p>
        </w:tc>
        <w:tc>
          <w:tcPr>
            <w:tcW w:type="dxa" w:w="2808"/>
          </w:tcPr>
          <w:p>
            <w:r>
              <w:t>resource_type/resource_id MUST resolve to a legal QualityGovernance resource (criteria version, dimension/threshold/check/mapping/gate-policy domain). Configure persists a governed draft/version plus impact and audit lineage; it never mutates an ACTIVE version in place.</w:t>
            </w:r>
          </w:p>
        </w:tc>
      </w:tr>
      <w:tr>
        <w:trPr>
          <w:cantSplit/>
        </w:trPr>
        <w:tc>
          <w:tcPr>
            <w:tcW w:type="dxa" w:w="2808"/>
          </w:tcPr>
          <w:p>
            <w:r>
              <w:t>CTRL-ADMIN-SG-02-ACT-02-ACT-APPROVE</w:t>
            </w:r>
          </w:p>
        </w:tc>
        <w:tc>
          <w:tcPr>
            <w:tcW w:type="dxa" w:w="2808"/>
          </w:tcPr>
          <w:p>
            <w:r>
              <w:t>QualityGovernance governed resource</w:t>
            </w:r>
          </w:p>
        </w:tc>
        <w:tc>
          <w:tcPr>
            <w:tcW w:type="dxa" w:w="2808"/>
          </w:tcPr>
          <w:p>
            <w:r>
              <w:t>QualityGovernance / Resolved Governed Criteria Resource Approved Version + ApprovalRecord/Impact/Audit</w:t>
            </w:r>
          </w:p>
        </w:tc>
        <w:tc>
          <w:tcPr>
            <w:tcW w:type="dxa" w:w="2808"/>
          </w:tcPr>
          <w:p>
            <w:r>
              <w:t>Approval requires exact REVIEW resource/version, impact/mapping evidence and rationale. Persistence records APPROVED state/version, ApprovalRecord, Impact and audit lineage; downstream QA resolves exact ACTIVE criteria_version and historical results retain their original binding.</w:t>
            </w:r>
          </w:p>
        </w:tc>
      </w:tr>
    </w:tbl>
    <w:p>
      <w:pPr>
        <w:pStyle w:val="Heading2"/>
      </w:pPr>
      <w:r>
        <w:t>Shared Invariants / 共用不變式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616"/>
        <w:gridCol w:w="5616"/>
      </w:tblGrid>
      <w:tr>
        <w:trPr>
          <w:cantSplit/>
        </w:trPr>
        <w:tc>
          <w:tcPr>
            <w:tcW w:type="dxa" w:w="5616"/>
          </w:tcPr>
          <w:p>
            <w:r>
              <w:t>Invariant</w:t>
            </w:r>
          </w:p>
        </w:tc>
        <w:tc>
          <w:tcPr>
            <w:tcW w:type="dxa" w:w="5616"/>
          </w:tcPr>
          <w:p>
            <w:r>
              <w:t>Rule</w:t>
            </w:r>
          </w:p>
        </w:tc>
      </w:tr>
      <w:tr>
        <w:trPr>
          <w:cantSplit/>
        </w:trPr>
        <w:tc>
          <w:tcPr>
            <w:tcW w:type="dxa" w:w="5616"/>
          </w:tcPr>
          <w:p>
            <w:r>
              <w:t>Ingress ≠ Persistence Owner</w:t>
            </w:r>
          </w:p>
        </w:tc>
        <w:tc>
          <w:tcPr>
            <w:tcW w:type="dxa" w:w="5616"/>
          </w:tcPr>
          <w:p>
            <w:r>
              <w:t>Shared route/runtime/identity ingress does not transfer business data authority. The target resource/entity decides canonical persistence.</w:t>
            </w:r>
          </w:p>
        </w:tc>
      </w:tr>
      <w:tr>
        <w:trPr>
          <w:cantSplit/>
        </w:trPr>
        <w:tc>
          <w:tcPr>
            <w:tcW w:type="dxa" w:w="5616"/>
          </w:tcPr>
          <w:p>
            <w:r>
              <w:t>Exact identity/version</w:t>
            </w:r>
          </w:p>
        </w:tc>
        <w:tc>
          <w:tcPr>
            <w:tcW w:type="dxa" w:w="5616"/>
          </w:tcPr>
          <w:p>
            <w:r>
              <w:t>Every effectful mutation MUST resolve the exact entity/resource identity and version/state required by its current gate; latest/current aliases may not silently replace exact binding.</w:t>
            </w:r>
          </w:p>
        </w:tc>
      </w:tr>
      <w:tr>
        <w:trPr>
          <w:cantSplit/>
        </w:trPr>
        <w:tc>
          <w:tcPr>
            <w:tcW w:type="dxa" w:w="5616"/>
          </w:tcPr>
          <w:p>
            <w:r>
              <w:t>Audit lineage</w:t>
            </w:r>
          </w:p>
        </w:tc>
        <w:tc>
          <w:tcPr>
            <w:tcW w:type="dxa" w:w="5616"/>
          </w:tcPr>
          <w:p>
            <w:r>
              <w:t>Effectful state/version changes preserve correlation/idempotency/evidence or rationale as applicable and generate/retain governed audit lineage.</w:t>
            </w:r>
          </w:p>
        </w:tc>
      </w:tr>
      <w:tr>
        <w:trPr>
          <w:cantSplit/>
        </w:trPr>
        <w:tc>
          <w:tcPr>
            <w:tcW w:type="dxa" w:w="5616"/>
          </w:tcPr>
          <w:p>
            <w:r>
              <w:t>No parallel authority</w:t>
            </w:r>
          </w:p>
        </w:tc>
        <w:tc>
          <w:tcPr>
            <w:tcW w:type="dxa" w:w="5616"/>
          </w:tcPr>
          <w:p>
            <w:r>
              <w:t>The closure reuses the existing canonical owner shown in the current Word corpus and MUST NOT create a duplicate store/service for the same concept.</w:t>
            </w:r>
          </w:p>
        </w:tc>
      </w:tr>
      <w:tr>
        <w:trPr>
          <w:cantSplit/>
        </w:trPr>
        <w:tc>
          <w:tcPr>
            <w:tcW w:type="dxa" w:w="5616"/>
          </w:tcPr>
          <w:p>
            <w:r>
              <w:t>Runtime evidence separation</w:t>
            </w:r>
          </w:p>
        </w:tc>
        <w:tc>
          <w:tcPr>
            <w:tcW w:type="dxa" w:w="5616"/>
          </w:tcPr>
          <w:p>
            <w:r>
              <w:t>A complete design Persistence Owner does not claim application/API/DB/Production execution. Runtime status remains separately evidenced and may remain NOT_EXECUTED where the current Word says so.</w:t>
            </w:r>
          </w:p>
        </w:tc>
      </w:tr>
    </w:tbl>
    <w:sectPr w:rsidR="00FC693F" w:rsidRPr="0006063C" w:rsidSect="00034616">
      <w:pgSz w:w="12240" w:h="15840" w:orient="landscape"/>
      <w:pgMar w:top="547" w:right="504" w:bottom="547" w:left="504" w:header="317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TC" w:hAnsi="Noto Sans CJK TC" w:eastAsia="Noto Sans CJK TC"/>
        <w:color w:val="787A8C"/>
        <w:sz w:val="14"/>
      </w:rPr>
      <w:t>SG-02 · QA 審查項目名單 · Mother Basic Design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TC" w:hAnsi="Noto Sans CJK TC" w:eastAsia="Noto Sans CJK TC"/>
        <w:color w:val="686B81"/>
        <w:sz w:val="14"/>
      </w:rPr>
      <w:t>ORANGE ONE  ·  SG-02  ·  Quality Criteria / Gate Policy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TC" w:hAnsi="Noto Sans CJK TC" w:eastAsia="Noto Sans CJK TC"/>
      <w:b w:val="0"/>
      <w:color w:val="22263F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533AA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5D47A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4774AC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TC" w:hAnsi="Noto Sans CJK TC" w:eastAsia="Noto Sans CJK TC"/>
      <w:b/>
      <w:color w:val="181B35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TC" w:hAnsi="Noto Sans CJK TC" w:eastAsia="Noto Sans CJK TC"/>
      <w:b w:val="0"/>
      <w:color w:val="22263F"/>
      <w:sz w:val="1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TC" w:hAnsi="Noto Sans CJK TC" w:eastAsia="Noto Sans CJK TC"/>
      <w:b w:val="0"/>
      <w:color w:val="22263F"/>
      <w:sz w:val="16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ACPOS SG-02 QA 審查項目名單 Mother Basic Design</dc:title>
  <dc:subject>Quality Criteria / Gate Policy</dc:subject>
  <dc:creator>ORANGE ONE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