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76"/>
      </w:tblGrid>
      <w:tr>
        <w:tc>
          <w:tcPr>
            <w:tcW w:type="dxa" w:w="10376"/>
            <w:shd w:fill="0B1027"/>
            <w:tcBorders>
              <w:top w:val="single" w:sz="1" w:color="0B1027"/>
              <w:left w:val="single" w:sz="1" w:color="0B1027"/>
              <w:bottom w:val="single" w:sz="1" w:color="0B1027"/>
              <w:right w:val="single" w:sz="1" w:color="0B1027"/>
              <w:insideH w:val="single" w:sz="1" w:color="0B1027"/>
              <w:insideV w:val="single" w:sz="1" w:color="0B1027"/>
            </w:tcBorders>
            <w:tcMar>
              <w:top w:w="260" w:type="dxa"/>
              <w:start w:w="240" w:type="dxa"/>
              <w:bottom w:w="260" w:type="dxa"/>
              <w:end w:w="240" w:type="dxa"/>
            </w:tcMar>
          </w:tcPr>
          <w:p>
            <w:pPr>
              <w:jc w:val="left"/>
            </w:pPr>
            <w:r>
              <w:rPr>
                <w:rFonts w:ascii="Noto Sans CJK TC" w:hAnsi="Noto Sans CJK TC" w:eastAsia="Noto Sans CJK TC"/>
                <w:b/>
                <w:color w:val="FFFFFF"/>
                <w:sz w:val="44"/>
              </w:rPr>
              <w:t>SYS-01 系統維護／系統生命週期 AI 工作區</w:t>
            </w:r>
          </w:p>
          <w:p>
            <w:r>
              <w:rPr>
                <w:rFonts w:ascii="Noto Sans CJK TC" w:hAnsi="Noto Sans CJK TC" w:eastAsia="Noto Sans CJK TC"/>
                <w:b w:val="0"/>
                <w:color w:val="BFC7E6"/>
                <w:sz w:val="21"/>
              </w:rPr>
              <w:t>Mother Basic Design · Content Optimization · Functional Completion · Visual Consistency</w:t>
            </w:r>
          </w:p>
          <w:p>
            <w:r>
              <w:rPr>
                <w:rFonts w:ascii="Noto Sans CJK TC" w:hAnsi="Noto Sans CJK TC" w:eastAsia="Noto Sans CJK TC"/>
                <w:b/>
                <w:color w:val="B38CFF"/>
                <w:sz w:val="18"/>
              </w:rPr>
              <w:t>ORANGE ONE · admin:SYS-01</w:t>
            </w:r>
          </w:p>
        </w:tc>
        <w:trPr>
          <w:tblHeader/>
        </w:trPr>
      </w:tr>
    </w:tbl>
    <w:p>
      <w:pPr>
        <w:spacing w:after="160" w:line="283" w:lineRule="auto"/>
      </w:pPr>
      <w:r>
        <w:rPr>
          <w:rFonts w:ascii="Noto Sans CJK TC" w:hAnsi="Noto Sans CJK TC" w:eastAsia="Noto Sans CJK TC"/>
          <w:b/>
          <w:color w:val="18203A"/>
          <w:sz w:val="20"/>
        </w:rPr>
        <w:t>本版沿用既有 SYS-01 功能規劃，依 Mother 規範補齊缺失的功能完整性、Business Entity × Operation、功能鏈、互動拓撲、AI 對話連續性、視覺幾何、欄位／控制／狀態／錯誤／驗收規格；不重建第二套系統，也不把非必要功能塞進主畫面。</w:t>
      </w: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設計原則：單一 System Change、單一 Conversation Core、Existing System First、必要功能才進主工作區、同一 Context 最多一個 Primary CTA、所有連續操作保持同一工作台與上下文。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1｜SYS-01 優化後主工作區：Context、Conversation、Decision/Validation 與 Unified Lifecycle 在同一工作台中完成。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UID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admin:SYS-01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Display Name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系統維護／系統生命週期 AI 工作區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Route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/admin/system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Purpose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統一承接新功能、既有功能調整、Incident、Provider/API 更新、變更候選、Sandbox 驗證、人工發布準備與健康收尾。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Primary User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具備系統維護、變更、測試或審查權限的管理者／工程角色。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Design Owner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SYS-01 Page Design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Owner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沿用既有 SystemChange / Conversation / Execution / Provider / Release owners；頁面不得另建平行 owner。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Status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Optimized Design for 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Status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由正式施工流程與驗收 Evidence 決定；本文件只定義設計與施工契約。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頁面定位不是「聊天 + 幾個維護按鈕」，而是把需求收斂、系統理解、AI 協作、變更候選、驗證與人工發布邊界整合成一個可連續工作的生命週期工作台。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2. Scope / 功能範圍、Out-of-Scope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In Scope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System Context / Maintenance Inbox / Design Conversation / Multi-AI / Decision Ledger / Candidate / Change Request / Impact Preview / Source &amp; Evidence / Sandbox Test / Validation / Release Readiness / Health &amp; Closure projection。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Out of Scope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第二套 AI backend、頁面級 Provider Picker、直接編輯 Provider Secret、直接 Production Mutation、平行 Release/Deploy runtime、平行 Change aggregate/database。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Security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所有 Effectful operation 必須經帳戶權限、資源權限、狀態 Gate、Runtime 驗證；禁止前端繞過。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Reliability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重要 Context、Decision、Change、Validation 狀態必須可恢復；BLOCKED 不清空 draft / conversation / checkpoint。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Traceability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每個變更、候選、決策、測試、證據與結果要可回溯到同一 System Change。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Performance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主工作區優先即時讀取 Context projection；長時測試／外部操作不得阻塞 UI，需顯示 processing/queued/running state。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Accessibility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鍵盤可操作、Focus 可見、Disabled 有原因、狀態不只靠顏色、表單與訊息具可讀標籤。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3. Business Entity Inventory / 業務實體清單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 UID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9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管理內容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主變更上下文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目標、範圍、狀態、影響與 closure 的主關聯鍵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CHANGE-CANDIDATE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Candidate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變更候選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設計／修正方案在正式採用前的候選版本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AI-CONVERSATION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Conversation Core Reference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討論共享實體參照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SHARED_OWNER_REFERENCE：Conversation / ConversationThread / ConversationMessage / Branch / Context / Decision Link；SYS-01 不建立第二套 entity owner。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Conversation Core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Record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CONFIRMED / REJECTED / OPEN P0/P1 / SUPERSEDED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governance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VALIDATION-RUN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Validation Run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驗證執行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Sandbox/Test/Regression/Evidence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MAINT-ALERT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維護事件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Incident / Provider Update / Runtime Health 等維護入口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monitoring/provider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EVIDENCE-REF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Reference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證據引用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版本、測試、依賴、變更檔案、健康結果等可追溯引用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evidence owners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4. Business Entity × Applicable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 / List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Open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Creation Mode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Parent Bind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Category / Group Bind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Draft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Confirm / Approve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Version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Revise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Lock / Unlock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Reorder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Move / Reparent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Archive / Delete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Restore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Dependency Impact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Error Recovery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Next Step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6"/>
        </w:rPr>
        <w:t>Legend：R = REQUIRED、O = OPTIONAL、N = NOT_APPLICABLE。N/A 僅代表該 Entity 不具該生命週期語義；例如 System Change 不以 Category/Group 管理、Validation Run 不允許任意 Edit。任何新 Entity 或 Required Operation 都必須先通過必要性與既有能力重用檢查。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5. Entity Hierarchy / 關聯與版本依賴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Relationship Context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Related Object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Creation / Bind Summary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&amp; Revalidation Summary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Candidate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建立時綁定 Change、目標與 affected scope。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scope/decision 改變 → Candidate REVERIFY。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r>
              <w:t>Shared Conversation Core Reference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同一 Change 可有主 Thread 與受治理 Branch；切換 AI Mode 不另建 Change。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採用前保持隔離；採用後回寫決策／候選。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Record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P0/P1、人工確認或 supersede 時建立。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decision 改變 → Design/Candidate/Validation 受影響項目重驗。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Run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Sandbox/Test 由 Change/Candidate 觸發。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version 改變 → 舊 Validation 不可代表新版本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0..1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事件可附著現有 Change；必要時建立新 Change。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相同 fingerprint 去重，不重複產生平行變更。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Evidence / Reference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All entities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N:M read link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 exact ref 綁定。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Source/version 失效 → 對應項目 REVERIFY。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6. Functional Admission &amp; Optimization Decisions / 功能補齊與精簡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Mother 規範要求「補缺」不能等於「把所有可能功能都加回來」。以下針對既有 AI 對話細項做必要性與主工作區負擔檢查，採最小完整閉環。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候選能力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必要性判定</w:t>
            </w:r>
          </w:p>
        </w:tc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採用方式</w:t>
            </w:r>
          </w:p>
        </w:tc>
        <w:tc>
          <w:tcPr>
            <w:tcW w:type="dxa" w:w="37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 位置／結果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#Message 引用／回溯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for long conversation continuity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Admit by reuse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訊息內 inline reference + Source/Reference secondary view；不增加常駐大型按鈕。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discussion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when alternate path must be isolated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Conditional admit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secondary action / thread control；只在分支能力可用時出現，不打斷主 composer。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summary / Notebook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Useful but not primary action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Auto / secondary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由 assistant/Decision Ledger 自動整理；需要檢視時進 secondary view。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 Candidate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primary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沿用「建立變更候選」。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Submit Decision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as lifecycle step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Contextual action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只在 P0/P1 / Design Confirm 狀態顯示於 Decision panel；不常駐。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/ Lock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state transition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Human-gated state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只有收斂條件全部成立時顯示；不是全時段大按鈕。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Provider Picker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Forbidden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不顯示；由系統路由。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Direct Production Deploy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 in main page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release boundary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顯示 readiness / handoff，不提供繞過 release owner 的 direct deploy。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7. Functional Workbench Contract / 互動工作台拓撲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Functional Cluster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Class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Sequence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Adjacency / Separation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 → Conversation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ATOMIC_WORKBENCH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Resolve Context → show active change → ask/discuss → preserve draft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Context 與 Conversation 必須同頁可見；不得隔一個無關 Dashboard。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→ Decision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output → P0/P1/Decision review → confirmed decision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panel 必須與對話同屏或單步 drawer；不得失去 conversation/change context。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→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design → 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CTA 僅在條件成立時成為 Primary。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Sandbox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Impact → Sandbox Test → Evidence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應緊鄰 Change Workspace；長細節可進 drawer。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Ready → Release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CROSS_SURFACE_FLOW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PASS → Human Approval →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保留 Change/Version/Approval identity，交給既有發布 owner。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History / Raw Logs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INDEPENDENT_SUPPORT_PANEL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Open when needed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只用 drawer/secondary view，不切斷主要工作鏈。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8. Unified User / System Journey &amp; Lifecycle State Machine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Lifecycle：Requirement / Change / Incident / Provider Update → Resolve System Context → Existing-System Resolution → AI Discussion → P0/P1 Decision → Design → Freeze → Implement → Validate → Human Approval → Release Handoff → Health / Closure。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Condition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Primary Work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 / Next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 active change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顯示 System Context / Maintenance Inbox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新需求或事件 → DISCOVERY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新需求／事件進入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解析既有 owner、依賴、影響與可重用能力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資訊可判定 → QUESTIONING / DESIGNING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QUESTIONING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 P0/P1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小批次 3–5 題收斂真正決策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全數解決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DESIGNING / CROSS_REVIEW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設計與多 AI 審查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功能／UI／API／Data／Permission／Runtime 交叉檢查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需人工裁決 → DECISION_PENDING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DECISION_PENDING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存在人工決策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Ledger 明確呈現選項、影響與原因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CONVERGED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P0/P1=0 且無衝突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確認完整設計與 Change Package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Confirm → DESIGN_FREEZE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DESIGN_FREEZE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設計封板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建立完整 Implementation Package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準備完成 → IMPLEMENTING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IMPLEMENTING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施工開始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連續施工與安全自修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輸出待驗 → VALIDATING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候選可驗證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Test / Regression / E2E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 PASS → APPROVAL_PENDING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APPROVAL_PENDING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人工批准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 → READY_FOR_RELEASE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READY_FOR_RELEASE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批准完成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 handoff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既有 release owner 執行 → RELEASED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→ OBSERVING → CLOSED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Health / Audit / Closure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健康與稽核完成 → CLOSED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任何真 hard block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保存上一合法 state / checkpoint / draft / evidence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→ 返回原流程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9. Layout / Grid / Responsive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Viewport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Grid / Container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Left Context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Center Workspace</w:t>
            </w:r>
          </w:p>
        </w:tc>
        <w:tc>
          <w:tcPr>
            <w:tcW w:type="dxa" w:w="16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Right Review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Responsive Rule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VP-1440+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16 / outer 16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248px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680px / flexible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304px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三欄同屏；Action Dock 64–72px。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VP-1280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14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220px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600px / flexible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280px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次要 metadata 收進 drawer；主流程不重排。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VP-1024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8 cols / gap 12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drawer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dominant center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300px drawer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/ Review 以 overlay drawer 輪替；Conversation 不被切碎。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&lt;1024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focus + drawers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full width main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Admin 仍可讀寫核心流程；不允許 horizontal overflow；segmented control 可兩列 wrap。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Geometry Guard：任何 viewport 必須保持 overlap=0、clipping=0、horizontal overflow=0、text overflow=0；Global Sidebar 展開只能 overlay，不得擠壓 SYS-01 workspace。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10. Canonical Section Specification / 8 個正式 Section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Key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Grid Position</w:t>
            </w:r>
          </w:p>
        </w:tc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Padding</w:t>
            </w:r>
          </w:p>
        </w:tc>
        <w:tc>
          <w:tcPr>
            <w:tcW w:type="dxa" w:w="13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Overflow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Responsive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SEC-ADMIN-SYS-01-SYSTEM-CONTEXT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system_context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Change/System context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 / top strip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Auto-y / no x overflow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under 1280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SEC-ADMIN-SYS-01-CONVERSATION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conversation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AI discussion + composer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dominant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internal y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always primary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SEC-ADMIN-SYS-01-CANDIDATE-CHANGE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candidate_change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 work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lower / contextual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content wrap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collapse when no candidate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SEC-ADMIN-SYS-01-SOURCE-REFS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source_refs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Refs/evidence navigation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ellipsis + tooltip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SEC-ADMIN-SYS-01-IMPACT-PREVIEW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impact_preview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 / P0-P1 review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SEC-ADMIN-SYS-01-AUDIT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Validation/evidence/readiness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SEC-ADMIN-SYS-01-ACTION-DOCK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action_dock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Contextual effectful actions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bottom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horizontal wrap only by rule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one Primary CTA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SEC-ADMIN-SYS-01-EXECUTION-PANEL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execution_panel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Sandbox/test status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 / center contextual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status list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visible when validation active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11. Component Registry / 元件規格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Variant / State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Context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system_context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Change/System/Maintenance summary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selected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220–260px wide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 Conversation Header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/ council mode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/ Multi / Discussion / Parallel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 row; wraps only &lt;1024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Timeline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messages + context continuity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user / AI / multi-AI / system status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body height 360px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Composer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+ attach + send + stop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typing / generating / blocked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min 82px; composer min 96px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Change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candidate_change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change detail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empty / draft / ready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content-driven; no oversized card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/ Evidence List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source_refs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ref navigation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stale / missing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36–44px; long IDs wrap/ellipsis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/ Validation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impact_preview + audit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P0/P1, impact, validation, readiness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pass / fail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280–320px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 Dock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action_dock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actions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/ secondary / disabled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controls; 12px gap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execution_panel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 progress &amp; evidence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queued / running / pass / fail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status rows 40–48px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12. Field Registry / 欄位規格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UID / Role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Permission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Localization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 / message draft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Multiline Textarea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Yes for Send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trimmed non-empty; max length由 Conversation Core contract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editable when system.ai.use + conversation context; preserve draft on blocked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sys01.msg.placeholder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Read-only Context Projections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Projection / Label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Required when 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identity/version/state; missing→— or blocked reason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not editable in SYS-01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sys01.ctx.*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Inputs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Choice / Confirm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must bind active P0/P1 or design confirm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permission + active decision state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sys01.decision.*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主頁不為了「欄位完整」額外塞入 Change Goal、Scope、Provider、Runtime 等常駐輸入框；這些資料以既有 Entity／Change Package owner 為準，必要時在 contextual drawer / owned form 中編輯。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13. Control Registry / 12 個核心互動控制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 / Label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Visible When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Single AI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Multi AI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Discussion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36×104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Parallel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· 訊息輸入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82h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· 附件 / 引用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40×104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· 送出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· 停止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建立變更候選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allowed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system.change.propose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建立變更請求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allowed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core.change.create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開啟引用項目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ref selected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ops.read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40×132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Sandbox 測試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permission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system.test.execute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40×128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 / Effect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Visual State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 / Recovery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SINGLE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no API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change / thread / draft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MULTI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Multi route required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baseline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DISCUSSION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Iterative cross-review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PARALLEL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Independent first round + synthesis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only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Focus border + vertical resize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Typing never sends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attachment / reference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with reason if unavailable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shared conversation mechanism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while submit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Keep draft on failed submit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while running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job only; keep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only when it is next step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/ permission gate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/ permission gate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exact reference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when target unresolved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Read/navigation only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 / Running / Pass / Fail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 + permission gate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共同互動狀態：Default / Hover / Focus / Active / Loading / Disabled / Success / Error。Effectful control 的 Disabled 必須顯示原因；Focus 不得只靠顏色；任何按鈕不得縮到低於 44×44px 可觸控範圍。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14. AI Interaction Continuity Matrix / AI 對話連續性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Transition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Identity Rule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Context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Adoption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→ Multi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conversation_id / thread_id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context snapshot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只增加比較視角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不自動改 Decision/Candidate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→ Single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mainline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retain selected synthesis + evidence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participant outputs remain traceable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mainline adopts only explicit chosen/synthesized result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↔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original request / change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exact relevant context baseline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可互評；Parallel 首輪獨立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比較結果須再經 synthesis / decision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 Thread → Branch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branch_id, same source message ref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fork from exact context snapshot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branch isolated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Adopt / Merge step 才回 mainline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Output → Candidate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change + evidence refs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 output not authoritative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RAW_AI_OUTPUT → WORKING_EVIDENCE →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人工決策後才可成 governed result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/ Resume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conversation/thread/draft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checkpoint + context hash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silent reset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後回原 state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15. Conversation / Multi-AI Interaction Detail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3380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CONVERS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33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2｜Multi-AI 對話細節：同一 Change Context 下保留獨立視角、Decision/Impact/Validation 與單一 Composer。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16. Requirement Convergence &amp; Decision Ledger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Priority / State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Behavior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缺失會阻擋安全／合法／架構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必須問；Design Freeze blocked。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P1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會改變主流程／Data／Permission／Runtime／Deploy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必須問；一次 3–5 個相關問題。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P2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可由既有系統／規格唯一解析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直接解析，不重問使用者。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P3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安全標準／預設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可套用，但記錄 assumptions。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人工確認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後續設計／施工必須遵守。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REJECTED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明確否決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除非 reopen，不得改名重提。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SUPERSEDED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被新版決策取代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保留歷史與 supersedes link。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7"/>
        </w:rPr>
        <w:t>提問前檢查維度：Purpose、Current Behavior、Role、Entry/Exit、Happy Path、State、Error/Edge、Data、API/Runtime、Permission、Provider、Dependency、Migration、UI Impact、Acceptance、Deploy/Rollback。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17. Functional Chain Contracts / 關鍵功能完整鏈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Intent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Validation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Ask / refine design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ready + permission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input → Send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context + route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current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generation state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analysis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exists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Single/Multi segments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route available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Formalize proposal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design/decision ready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proposal permission + completeness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Track governed change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active change/scope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建立變更請求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permission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 candidate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test permission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測試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ready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Detect maintenance need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watch policy active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event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impact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Move validated change to release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PASS + human approval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handoff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owner ready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API / Runtime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Data / Audit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Feedback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Next / Terminal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 / Conversation Core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 message + response lineage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response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remain conversation / next decision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 / Conversation Core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current job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Stopped status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draft/context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context state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business mutation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mode changed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thread/change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 / SystemChange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/ error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Sandbox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record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planning / implementation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 / Execution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+ evidence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queued/running/pass/fail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repair or approval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provider/monitoring owner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alert / candidate refs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attach/create 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 refs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/ rollback-needed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Observe → Close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功能鏈不得在 Control 或 API 就結束；每一條都必須有 Feedback、Success/Failure、Recovery 與 Next/Terminal Outcome。若缺的是 shared owner，沿用既有 owner；若存在多種合理產品行為，停止自動補齊並回到決策 Gate。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18. API / Runtime / Data / Audit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/ Trigger</w:t>
            </w:r>
          </w:p>
        </w:tc>
        <w:tc>
          <w:tcPr>
            <w:tcW w:type="dxa" w:w="30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Payload Minimum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Idempotency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Message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conversation/thread/context + message + refs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authorized context + duplicate-submit guard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Stop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+ active generation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running; repeated stop safe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Candidate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+ design/decision refs + affected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+ duplicate/reuse checks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 Request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reason + impact + risk + validation refs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+ permission + state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Sandbox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test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runtime readiness + exact version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event/schedule owner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provider/model/API fingerprint + diff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policy + impact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governed release entry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approval + evidence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approval + release permission + revision match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Persistence</w:t>
            </w:r>
          </w:p>
        </w:tc>
        <w:tc>
          <w:tcPr>
            <w:tcW w:type="dxa" w:w="50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Audit / Feedback / Next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message lineage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Sent → AI response / error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generation job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Requested → stopped state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candidate version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Created → Impact / Sandbox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change request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Created → planning / implementation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 / run + evidence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Started/Completed → repair/approval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Provider/Monitoring owner / alert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Change Detected → maintenance path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Requested/Executed → observe/close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19. Permission &amp;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 / Gate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Applies To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Denied Behavior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Security Rule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ADMIN-L1-SYSTEM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navigation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hidden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assignment only; no implicit role shortcut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system.ai.use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mode / composer / send / stop / attach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hidden/disabled based on page policy; draft preserved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trusted runtime rechecks authorization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system.change.propose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affected scope and state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core.change.create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Request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cannot infer permission from page access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system.test.execute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 Test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candidate/version + test scope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ops.read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Reference open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do not reveal unauthorized target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target-level permission required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Design / Release Gate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 / Approval /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remain pending/ready state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cannot self-approve or bypass release owner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20. Error / Edge / Recovery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State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Preserve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unresolved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+ exact missing item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resolve exact context / ask only true missing decision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draft, thread, change, decisions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route unavailable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fallback Single AI + reason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retry after route/capability recovers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conversation/change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Invalid Council Mode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reject transition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return valid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context/draft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Duplicate system detected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show existing owner/reuse path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/ EXTEND / MODIFY instead of CREATE_NEW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discussion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failed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FAIL + failed evidence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safe self-repair → rerun; else hard block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candidate/version/evidence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breaking 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candidate → sandbox → approval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fingerprint/evidence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denied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disabled/hidden as policy requires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request authorized path; never client override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non-sensitive local draft if allowed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Post-release health fail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warning / rollback-ready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handoff to existing rollback/recovery owner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release/health/audit refs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21. Provider / API Update Watch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Watch 同時支援 Periodic 與 Event-driven；時程與外部 fetch 由既有系統設定／監控 owner 管理，SYS-01 不硬編第二套 scheduler。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Detect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Diff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Production Boundary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/ model / API version / endpoint / schema / auth / capability / rate / deprecation / SDK / policy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以 fingerprint 去重並比較前後差異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影響 page / runtime / adapter / data / permission / migration / regression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 → attach/create Change → Candidate → Sandbox → Test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可 detect/diff/impact/draft；不得 silent mutate production/provider profile。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22. Asset / Icon / Visual Binding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 Class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Usage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Rule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Modification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ORANGE ONE Brand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only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Shell brand asset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不可重畫／拉伸；只依核准對比規則顯示。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Navigation Icons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 sidebar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navigation icon set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不在 SYS-01 自建第二套 icon theme。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Status Icons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Pass / Warning / Error / Processing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 design-system semantic icon + text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狀態不可只靠顏色。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Page-specific Content Image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None required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主工作區以 data / controls / conversation 為主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不加入與功能無關的裝飾圖、Moodboard、背景插畫。</w:t>
            </w:r>
          </w:p>
        </w:tc>
      </w:tr>
    </w:tbl>
    <w:p>
      <w:pPr>
        <w:spacing w:after="20"/>
      </w:pPr>
    </w:p>
    <w:p>
      <w:pPr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本文件中的 UI 圖是「頁面設計預覽」，不是網站 runtime asset。正式頁面不因文件排版而新增任何不必要的圖片元件。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23. Localization / 語系與文字容量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Area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zh-TW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zh-CN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 / Key Plan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Text Capacity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系統維護／系統生命週期 AI 工作區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系统维护／系统生命周期 AI 工作区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Maintenance / Lifecycle AI · sys01.page.title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單行；超長以 page title 區域 wrap，不壓 header quick cluster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sys01.ai.mode.*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min 96px; English allowed fixed term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sys01.ai.council.*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segment; 2-row wrap only compact viewport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Composer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訊息輸入／附件／引用／送出／停止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消息输入／附件／引用／发送／停止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sys01.conversation.*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label no ellipsis; textarea wraps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建立變更候選／建立變更請求／開啟引用項目／Sandbox 測試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建立变更候选／建立变更请求／打开引用项目／Sandbox 测试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sys01.action.*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 single line; compact wrap by action dock rules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24. Accessibility / 可及性規格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所有 segmented controls 使用可辨識的 selected state + aria-pressed / aria-selected 語義；不能只靠紫色判斷。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Composer 必須有可程式辨識 label；Send / Stop / Attach 有明確 accessible name。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鍵盤順序：Page Context → AI Mode → Conversation → Composer → Contextual Actions → Decision/Validation；Drawer 開啟時 focus trap，關閉後回原 trigger。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Disabled effectful controls 必須提供 reason text / tooltip / aria-describedby。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錯誤訊息與 validation status 必須可由 screen reader 感知；loading / processing 使用 live region 或等效狀態。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最小互動命中 44×44px；文字對比遵循 design system；不使用只有顏色的 pass/fail。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25. Visual Anchor / Locked &amp; Editable Regions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Anchor / Region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Editable Rule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Tolerance / Overflow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58px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品牌、quick cluster、surface switch order locked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only actual data labels/counts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second row / no collision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 Origin x=78 / y=68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Shell origin locked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content inside slot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±2px visual tolerance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Dominant Center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largest workspace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density / panel height may grow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horizontal overflow; internal y scroll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AI/Council Header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to conversation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may wrap compact only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separation by unrelated panel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Composer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below conversation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vertical resize allowed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min 82px textarea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/ Validation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context-adjacent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content / status rows change with lifecycle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drawer on compact; no page reflow collision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Action Dock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max one primary CTA / context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secondary actions reorder only by lifecycle priority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&gt;=40h / 44 hit target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26. Visual Preview / 實際頁面設計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3" name="Picture 3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3｜桌面主視圖：三欄工作台 + Context Strip + Unified Lifecycle；所有內容皆直接服務 SYS-01 的變更生命週期。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視覺基準：深色科技紫、全站一致的 40px control / 10–12px radius / 16px section gap；紫色只用於 active / selected / primary / focus。不存在業務資料時顯示「—」，不產生 fake KPI、fake progress 或無資料圖表。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27. Validation Plan / 7-Pass Closure &amp; Geometry QA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Coverage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 Authority /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scope / decisions / business entity ops / no duplicate owner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requirement 可追到功能／實體／操作。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 Logic / State / Runtime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happy path / fail / retry / cancel / side effect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每條關鍵功能鏈有 terminal outcome。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 Dependency / Duplicate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upstream/downstream/cross-system / reuse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沒有第二套 change/conversation/provider/release。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 UI Necessity / Topology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one primary CTA / workbench cohesion / visual impact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必要功能存在且不切碎連續流程。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 Error / Permission / Provider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empty / timeout / stale / denied / provider down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每個 failure 有 recovery / preserve rule。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Schema / Program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UID / schema / API / type / migration / build when implementation exists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machine validation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 Reverse E2E / Full Rescan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final result → evidence → candidate → decision →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修正後完整重掃；無未關閉 required gap。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Geometry QA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overlap / clipping / overflow / wrap / anchor drift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viewport overflow_count=0、text_overflow_count=0。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28. Acceptance Matrix / Design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DoD UID</w:t>
            </w:r>
          </w:p>
        </w:tc>
        <w:tc>
          <w:tcPr>
            <w:tcW w:type="dxa" w:w="69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Purpose / Scope / User / Out-of-Scope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Entity Inventory + Operation Matrix + Hierarchy 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SYS-01-DOD-03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Workbench / Interaction Topology 保持連續性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SYS-01-DOD-04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Conversation continuity / Branch / Candidate adoption 邊界完整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SYS-01-DOD-05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 Sections / Component / Field / 12 Core Controls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SYS-01-DOD-06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 chains 含 Gate/Permission/Action/Runtime/Audit/Feedback/Recovery/Terminal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SYS-01-DOD-07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Layout / Responsive / Geometry / Anchor / Overflow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SYS-01-DOD-08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Asset / Localization / Accessibility 規格完整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SYS-01-DOD-09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 / Decision / Freeze / Candidate / Validation / Release boundary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SYS-01-DOD-10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7-pass validation + geometry QA 定義完成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 preview 只包含 SYS-01 實際功能，不含無關參考圖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文件無文字溢出、表格越界、孤立標題、版面漂移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29. Design Review / Freeze Criteria &amp; Next Transition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Requirement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P0/P1=0；Scope/Out-of-Scope/Acceptance clear。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Entity / Functional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Entity × Operation、Functional Chain、Hierarchy、WorkBench Contract 無未關閉缺口。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Architecture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owner/reuse path 明確；無 duplicate system / second runtime。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Design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Sections/Components/Controls/Fields/States/Responsive/i18n/a11y 完整。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 workbench / conversation topology / geometry accepted；overflow/clipping=0。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Baseline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/ Acceptance / DoD 已在施工前固定。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以上全部 PASS + 授權者確認後才 DESIGN_FROZEN。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Next Transition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後建立完整 Implementation Package，再進入正式施工；普通子步驟不得反覆停在「下一步」。</w:t>
            </w:r>
          </w:p>
        </w:tc>
      </w:tr>
    </w:tbl>
    <w:p>
      <w:pPr>
        <w:spacing w:after="20"/>
      </w:pPr>
    </w:p>
    <w:p>
      <w:pPr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本版的「優化」定義：保留既有功能與 owner，補齊 Mother 規範要求的缺失契約；只加入能關閉 Required gap 的最小必要功能，其他功能降為條件顯示、次要操作、共用 owner 或不採用。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30. Mother Completeness Index / 文件完整度檢查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84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Registry / Purpose / Route / Owner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Scope / Target User / NFR / Out-of-Scope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Business Entity Inventory + Operation Matrix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Entity Hierarchy + Functional Admission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Workbench + Interaction Topology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AI Interaction Continuity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User Journey / State Machine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Layout / Grid / Responsive / Geometry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8 Section Specs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Component / Field / 12 Core Control Specs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Permission / API / Runtime / Data / Audit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Chain Contracts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Error / Recovery + Provider Watch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Assets / Visual Binding + Localization / A11y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Anchors + Visual Preview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Validation / Acceptance / DoD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t>AttachConversationContextRequest</w:t>
            </w:r>
          </w:p>
        </w:tc>
        <w:tc>
          <w:tcPr>
            <w:tcW w:type="dxa" w:w="1218"/>
          </w:tcPr>
          <w:p>
            <w:r>
              <w:t>attachConversationContext</w:t>
            </w:r>
          </w:p>
        </w:tc>
        <w:tc>
          <w:tcPr>
            <w:tcW w:type="dxa" w:w="1218"/>
          </w:tcPr>
          <w:p>
            <w:r>
              <w:t>POST /v1/conversations/{CONVERSATION_ID}/context/attachments</w:t>
            </w:r>
          </w:p>
        </w:tc>
        <w:tc>
          <w:tcPr>
            <w:tcW w:type="dxa" w:w="1218"/>
          </w:tcPr>
          <w:p>
            <w:r>
              <w:t>Shared Conversation Core</w:t>
            </w:r>
          </w:p>
        </w:tc>
        <w:tc>
          <w:tcPr>
            <w:tcW w:type="dxa" w:w="1218"/>
          </w:tcPr>
          <w:p>
            <w:r>
              <w:t>Shared Conversation Core / ConversationAttachmentRef + ConversationContextBinding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218"/>
          </w:tcPr>
          <w:p>
            <w:r>
              <w:t>CURRENT_VIEW_AND_SOURCE_ACTION_GATE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1218"/>
          </w:tcPr>
          <w:p>
            <w:r>
              <w:t>CreateSystemChangeCandidateRequest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/v1/system/changes/candidates</w:t>
            </w:r>
          </w:p>
        </w:tc>
        <w:tc>
          <w:tcPr>
            <w:tcW w:type="dxa" w:w="1218"/>
          </w:tcPr>
          <w:p>
            <w:r>
              <w:t>ChangePlanner</w:t>
            </w:r>
          </w:p>
        </w:tc>
        <w:tc>
          <w:tcPr>
            <w:tcW w:type="dxa" w:w="1218"/>
          </w:tcPr>
          <w:p>
            <w:r>
              <w:t>System 09 / ChangeCandidate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1218"/>
          </w:tcPr>
          <w:p>
            <w:r>
              <w:t>SYS-01-GATE-CR-CREATE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1218"/>
          </w:tcPr>
          <w:p>
            <w:r>
              <w:t>CreateSystemChangeRequestRequest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/v1/system/changes/{SYSTEM_CHANGE_ID}/requests</w:t>
            </w:r>
          </w:p>
        </w:tc>
        <w:tc>
          <w:tcPr>
            <w:tcW w:type="dxa" w:w="1218"/>
          </w:tcPr>
          <w:p>
            <w:r>
              <w:t>SystemEngineer</w:t>
            </w:r>
          </w:p>
        </w:tc>
        <w:tc>
          <w:tcPr>
            <w:tcW w:type="dxa" w:w="1218"/>
          </w:tcPr>
          <w:p>
            <w:r>
              <w:t>System 09 / System Change Request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218"/>
          </w:tcPr>
          <w:p>
            <w:r>
              <w:t>SOURCE_PAGE_GATE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1218"/>
          </w:tcPr>
          <w:p>
            <w:r>
              <w:t>SYS-01-GATE-SANDBOX-TEST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1218"/>
          </w:tcPr>
          <w:p>
            <w: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/v1/system/changes/{SYSTEM_CHANGE_ID}/sandbox-tests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t>System 09 / ValidationRun + Sandbox Evidence/Audit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t>SendConversationMessageRequest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/v1/conversations/{CONVERSATION_ID}/messages</w:t>
            </w:r>
          </w:p>
        </w:tc>
        <w:tc>
          <w:tcPr>
            <w:tcW w:type="dxa" w:w="1218"/>
          </w:tcPr>
          <w:p>
            <w:r>
              <w:t>STR-01 / shared registered service</w:t>
            </w:r>
          </w:p>
        </w:tc>
        <w:tc>
          <w:tcPr>
            <w:tcW w:type="dxa" w:w="1218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t>StopConversationGenerationRequest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/v1/conversations/{CONVERSATION_ID}/generation/stop</w:t>
            </w:r>
          </w:p>
        </w:tc>
        <w:tc>
          <w:tcPr>
            <w:tcW w:type="dxa" w:w="1218"/>
          </w:tcPr>
          <w:p>
            <w:r>
              <w:t>STR-01 / shared registered service</w:t>
            </w:r>
          </w:p>
        </w:tc>
        <w:tc>
          <w:tcPr>
            <w:tcW w:type="dxa" w:w="1218"/>
          </w:tcPr>
          <w:p>
            <w:r>
              <w:t>ACPOS-AI-03 Runtime Job + ACPOS-AI-02 ConversationAuditEnvelope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System Inspection / Validation Catalog Synchronization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4"/>
        <w:gridCol w:w="2674"/>
        <w:gridCol w:w="2674"/>
        <w:gridCol w:w="2674"/>
      </w:tblGrid>
      <w:tr>
        <w:trPr>
          <w:tblHeader w:val="true"/>
        </w:trPr>
        <w:tc>
          <w:tcPr>
            <w:tcW w:type="dxa" w:w="2674"/>
            <w:shd w:fill="EDE9FE"/>
          </w:tcPr>
          <w:p>
            <w:r>
              <w:rPr>
                <w:sz w:val="11"/>
              </w:rPr>
              <w:t>Validation UID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Trigger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Enforcement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Recovery evidence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CONTENT_INCOMPLETE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Required static catalog/profile/checklist/dimension exists only as schema/container or lacks canonical rows.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completion declaration; route to canonical content owner.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Concrete canonical rows + render contract + lifecycle/owner evidence.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STALE_QA_EVIDENCE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Artifact/output/version/checksum changed after scorecard/review evidence.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release/delivery/publish; invalidate current QA eligibility.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evaluation/recheck on exact new version.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CRITERIA_LIFECYCLE_REACHABILITY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Required governed criteria resource cannot traverse required lifecycle/control path.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criteria activation/consumer readiness.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Reachable Configure→Submit Review→Approve/Activate path with evidence.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DENOMINATOR_ALIGNMENT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Current physical/control/function denominator differs from embedded/historical count.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formal closure.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physical/registry scan + reconciled denominator.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QUALITY_CONTEXT_UNBOUND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Consumer lacks exact profile/version/policy/scorecard/finding/evidence refs.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governed consumption.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Bind exact quality context before action.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HARD_BLOCK_BYPASS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Total score/manual decision attempts to bypass rights/policy/evidence/checksum/provenance hard block.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action regardless of score.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Hard-block owner resolves required check; fresh gate evaluation.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RUNTIME_CLAIM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Word/design authority exists but no current runtime/production evidence supports completion claim.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runtime-complete declaration only; design may remain defined.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implementation + validation evidence on current revision.</w:t>
            </w:r>
          </w:p>
        </w:tc>
      </w:tr>
    </w:tbl>
    <w:p>
      <w:pPr>
        <w:pStyle w:val="Heading2"/>
      </w:pPr>
      <w:r>
        <w:t>Inspection Execution Rule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2"/>
              </w:rPr>
              <w:t>Requirement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Every validation is REQUIRED or NOT_APPLICABLE per inspected scope; silent omission forbidden.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Freshness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Evidence must bind current branch/revision/exact artifact refs. Historical PASS cannot substitute.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Finding routes to canonical owner; SYS may detect/orchestrate but must not silently take over product ownership.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False-completion guard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Document existence, UI presence, route name, schema presence or previous workflow success alone cannot satisfy runtime/product closure.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Terminal state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PASS only after fresh revalidation; otherwise BLOCKED / IMPLEMENTATION_REQUIRED / REVIEW_REQUIRED as applicable.</w:t>
            </w:r>
          </w:p>
        </w:tc>
      </w:tr>
    </w:tbl>
    <w:p>
      <w:pPr>
        <w:sectPr>
          <w:pgSz w:w="11906" w:h="16838" w:orient="landscape"/>
          <w:pgMar w:top="605" w:right="605" w:bottom="605" w:left="605" w:header="312" w:footer="312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[ACPOS-20260921-BATCH-16-OPERATION-OWNER-CONTRACT-CLOSURE-V1::PAGE::SYS-01]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SYS-01-BTN-ATTACH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attachConversationContext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Conversation Core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ChangePlanner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/v1/system/changes/candidates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SYS-01-BTN-CR-CREATE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createChangeRequest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SystemEngineer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/v1/system/changes/{SYSTEM_CHANGE_ID}/requests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8" w:h="11906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17 · SYS Gate Binding Ledger</w:t>
      </w:r>
    </w:p>
    <w:p>
      <w:r>
        <w:rPr>
          <w:b/>
        </w:rPr>
        <w:t xml:space="preserve">[ACPOS-20260921-BATCH-17-REMAINING-DEFINITION-CLOSURE-V1::PAGE::SYS-01] </w:t>
      </w:r>
      <w:r>
        <w:t>Three existing Gate cells are now bound from System 09 Canonical Owner. The NAV-OPEN historical conflict is resolved to SOURCE_PAGE_GATE; the two effectful Gate identities are newly defined by the canonical owner without changing existing Action, Permission, Operation, Method/Path or Runtime Owner.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Gate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Permission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SYS-01-BTN-CR-CREATE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SYS-01-GATE-CR-CREATE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createChangeRequest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core.change.create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SystemEngineer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SYS-01-BTN-NAV-OPEN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SOURCE_PAGE_GATE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getUiProjection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ops.read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Projection / source page read 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SYS-01-BTN-SANDBOX-TEST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SYS-01-GATE-SANDBOX-TEST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runSandboxTest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system.test.execute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AIAPI_PROVIDER_COMMAND_RUNTIME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</w:tbl>
    <w:p>
      <w:pPr>
        <w:sectPr>
          <w:pgSz w:w="11906" w:h="16838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[ACPOS-20260922-BATCH-25-STRONG-EXACT-RELATION-REMEDIATION-V1::PAGE::SYS-01]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2"/>
        <w:gridCol w:w="2672"/>
        <w:gridCol w:w="2672"/>
        <w:gridCol w:w="2672"/>
        <w:gridCol w:w="2672"/>
        <w:gridCol w:w="2672"/>
      </w:tblGrid>
      <w:tr>
        <w:trPr>
          <w:tblHeader w:val="true"/>
        </w:trPr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SYS-01-BTN-SANDBOX-TEST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payload_schema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runSandboxTest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AIAPI Page Operation-specific Form / Provider Profile Field Contract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6838" w:h="11906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32 · Operation Placeholder Closure Ledger</w:t>
      </w:r>
    </w:p>
    <w:p>
      <w:r>
        <w:rPr>
          <w:b/>
        </w:rPr>
        <w:t xml:space="preserve">[ACPOS-20260922-BATCH-32-OPERATION-PLACEHOLDER-REMEDIATION-V1::PAGE::SYS-01] </w:t>
      </w:r>
      <w:r>
        <w:t>The page Operation field is synchronized to the Canonical Owner operation. No transport/payload/persistence value is synthesized by this batch.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Downstream Contract State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SYS-01-BTN-ATTACH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attachConversationContext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Shared Conversation Core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Method/Path + Payload/Schema + Persistence Owner remain for later remediation</w:t>
            </w:r>
          </w:p>
        </w:tc>
      </w:tr>
    </w:tbl>
    <w:p>
      <w:pPr>
        <w:sectPr>
          <w:pgSz w:w="11906" w:h="16838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36 · Shared Conversation Core Contract Binding Ledger</w:t>
      </w:r>
    </w:p>
    <w:p>
      <w:r>
        <w:rPr>
          <w:b/>
        </w:rPr>
        <w:t xml:space="preserve">[ACPOS-20260922-BATCH-36-SYSTEM02-CANONICAL-CONTRACT-REMEDIATION-V1::PAGE::SYS-01] </w:t>
      </w:r>
      <w:r>
        <w:t>Only the fields listed in the Current 324-cell denominator are synchronized. Existing Action/Gate/Permission/Operation/Runtime Owner/Runtime Status values remain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2"/>
        <w:gridCol w:w="2672"/>
        <w:gridCol w:w="2672"/>
        <w:gridCol w:w="2672"/>
        <w:gridCol w:w="2672"/>
        <w:gridCol w:w="2672"/>
      </w:tblGrid>
      <w:tr>
        <w:trPr>
          <w:tblHeader w:val="true"/>
        </w:trPr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Fields Closed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SYS-01-BTN-ATTACH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attachConversationContext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/v1/conversations/{CONVERSATION_ID}/context/attachments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AttachConversationContextRequest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ConversationAttachmentRef + ConversationContextBinding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SYS-01-BTN-SEND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SYS-01-BTN-STOP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stopConversationGeneration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/v1/conversations/{CONVERSATION_ID}/generation/stop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StopConversationGenerationRequest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ACPOS-AI-03 Runtime Job + ACPOS-AI-02 ConversationAuditEnvelope</w:t>
            </w:r>
          </w:p>
        </w:tc>
      </w:tr>
    </w:tbl>
    <w:p>
      <w:pPr>
        <w:sectPr>
          <w:pgSz w:w="16838" w:h="11906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45 · SYS Change / Sandbox Binding Ledger</w:t>
      </w:r>
    </w:p>
    <w:p>
      <w:r>
        <w:rPr>
          <w:b/>
        </w:rPr>
        <w:t xml:space="preserve">[ACPOS-20260922-BATCH-45-SYSTEM09-IAM-SYS-CONTRACT-REMEDIATION-V1::PAGE::SYS-01] </w:t>
      </w:r>
      <w:r>
        <w:t>These bindings preserve the authorization boundary: drafts, validations, previews, candidates, change requests and sandbox runs remain non-authoritative until their later governed gates are satisfied. No self-approval or direct Production mutation is introduced.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Semantics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SYS-01-BTN-CANDIDATE-CREATE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createCandidate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CreateSystemChangeCandidateRequest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System 09 / ChangeCandidate + Audit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 Candidate persists an append-only bounded ChangeCandidate under System 09. It is not Current Authority and cannot mutate Production.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SYS-01-BTN-CR-CREATE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createChangeRequest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CreateSystemChangeRequestRequest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System 09 / System Change Request + Audit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Change Request persists governed scope/reason/impact/risk/validation references and audit lineage. It remains subject to permission/gate and later authorization.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SYS-01-BTN-SANDBOX-TEST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runSandboxTest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System 09 / ValidationRun + Sandbox Evidence/Audit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7"/>
              </w:rPr>
              <w:t>Sandbox persists exact candidate/version test run and evidence only. Passing sandbox evidence is not Production acceptance and must be invalidated when candidate version changes.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5"/>
        <w:gridCol w:w="2775"/>
        <w:gridCol w:w="2775"/>
        <w:gridCol w:w="2775"/>
      </w:tblGrid>
      <w:tr>
        <w:trPr>
          <w:tblHeader w:val="true"/>
        </w:trPr>
        <w:tc>
          <w:tcPr>
            <w:tcW w:type="dxa" w:w="2775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775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775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775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Sandbox / Validation Run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5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2"/>
      </w:pPr>
      <w:r>
        <w:t>Canonical Entity Hierarchy / Reference Relation Matrix / 實體階層與參照關係矩陣</w:t>
      </w:r>
    </w:p>
    <w:p>
      <w:r>
        <w:t>Authority: SYS-01 current relationship summary + Current shared-owner boundaries + Mother §71. Unsupported cascade/move behavior remains NOT_APPLICABLE or NO_CASCADE; no new effectful operation is introduced.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</w:tcPr>
          <w:p>
            <w:r>
              <w:t>Relationship Context</w:t>
            </w:r>
            <w:r>
              <w:rPr>
                <w:b/>
                <w:sz w:val="14"/>
              </w:rPr>
            </w:r>
          </w:p>
        </w:tc>
        <w:tc>
          <w:tcPr>
            <w:tcW w:type="dxa" w:w="2220"/>
          </w:tcPr>
          <w:p>
            <w:r>
              <w:t>Related Object</w:t>
            </w:r>
            <w:r>
              <w:rPr>
                <w:b/>
                <w:sz w:val="14"/>
              </w:rPr>
            </w:r>
          </w:p>
        </w:tc>
        <w:tc>
          <w:tcPr>
            <w:tcW w:type="dxa" w:w="2220"/>
          </w:tcPr>
          <w:p>
            <w:r>
              <w:t>Field</w:t>
            </w:r>
            <w:r>
              <w:rPr>
                <w:b/>
                <w:sz w:val="14"/>
              </w:rPr>
            </w:r>
          </w:p>
        </w:tc>
        <w:tc>
          <w:tcPr>
            <w:tcW w:type="dxa" w:w="2220"/>
          </w:tcPr>
          <w:p>
            <w:r>
              <w:t>Value</w:t>
            </w:r>
            <w:r>
              <w:rPr>
                <w:b/>
                <w:sz w:val="14"/>
              </w:rPr>
            </w:r>
          </w:p>
        </w:tc>
        <w:tc>
          <w:tcPr>
            <w:tcW w:type="dxa" w:w="2220"/>
          </w:tcPr>
          <w:p>
            <w:r>
              <w:t>Authority Evidence</w:t>
            </w:r>
            <w:r>
              <w:rPr>
                <w:b/>
                <w:sz w:val="14"/>
              </w:rPr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Relation Class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HIERARCHY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Cardinality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1:N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Creation Entry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Create/attach Change Candidate inside the selected System Change context.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Payload / Reference Binding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system_change_uid + candidate_uid/version_ref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Ordering Semantics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created_at/version sequence; manual REORDER is NOT_APPLICABLE.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Permission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 governed-change permission + Change Candidate owner permission; fail closed.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State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Parent System Change must exist/current; candidate lifecycle is bound to that change context.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Version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Exact candidate/version reference is bound to the current System Change revision.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Move / Reparent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NOT_APPLICABLE — no current move/reparent operation is authorized.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Archive / Delete Propagation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NO_CASCADE — preserve candidate/audit lineage; child owner governs retirement.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Upstream Change Impact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Material System Change mutation marks affected candidate evidence REVERIFY_REQUIRED.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Change Candidate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Downstream Revalidation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Candidate validation/decision descendants require fresh revalidation when impacted.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Relation Class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SHARED_OWNER_REFERENCE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Cardinality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1:N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Creation Entry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Create/select thread through Shared Conversation Core; SYS stores reference only.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Payload / Reference Binding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system_change_uid + conversation_id + thread_id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Ordering Semantics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owns thread/message ordering; SYS-local reorder is NOT_APPLICABLE.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Permission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 context access + Shared Conversation Core permission; fail closed.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State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Reference is valid only for the bound System Change context; thread lifecycle remains shared-owner controlled.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Version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Stable conversation/thread IDs plus exact context/decision-link revision where applicable.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Move / Reparent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NOT_APPLICABLE — SYS cannot reparent shared Conversation Core entities.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Archive / Delete Propagation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NO_CASCADE — preserve shared conversation history; shared owner controls retention.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Upstream Change Impact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 context mutation requires linked context/decision-reference impact review.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Shared Conversation Core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Downstream Revalidation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Affected shared context/decision links become REVERIFY_REQUIRED.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Relation Class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HIERARCHY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Cardinality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1:N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Creation Entry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Record governed decision from the current System Change context.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Payload / Reference Binding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system_change_uid + decision_record_uid + reason/evidence_ref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Ordering Semantics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Append-only decision timestamp/order; manual reorder is NOT_APPLICABLE.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Permission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Decision-governance permission within SYS change context; fail closed.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State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requires a current System Change and applicable candidate/change state.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Version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Decision/evidence lineage is append-only and bound to the System Change revision.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Move / Reparent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NOT_APPLICABLE — decision records are not reparented.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Archive / Delete Propagation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NO_CASCADE — preserve decision/audit evidence.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Upstream Change Impact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Material parent/candidate mutation requires decision-context impact review.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Decision Record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Downstream Revalidation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Affected decision consumers and change-state projections require revalidation.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Relation Class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HIERARCHY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Cardinality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1:N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Creation Entry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Start Validation Run against the exact current System Change/candidate version.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Payload / Reference Binding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system_change_uid + validation_run_uid + candidate/version_ref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Ordering Semantics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created_at/run-attempt sequence; manual reorder is NOT_APPLICABLE.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Permission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Execution/Test owner permission + SYS change access; fail closed.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State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 requires an existing current change/candidate baseline.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Version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Run is bound to exact candidate/change revision; changed input invalidates prior acceptance credit.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Move / Reparent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NOT_APPLICABLE — Validation Run identity is immutable to its tested context.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Archive / Delete Propagation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NO_CASCADE — preserve validation evidence/history.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Upstream Change Impact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Parent/candidate version change marks affected run evidence REVERIFY_REQUIRED.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Validation Run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Downstream Revalidation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Fresh validation is required for impacted successors before closure.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Relation Class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TRIGGER_REFERENCE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Cardinality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0..1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Creation Entry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Open/create governed System Change from an eligible Maintenance Alert context.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Payload / Reference Binding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maintenance_alert_ref + system_change_uid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Ordering Semantics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NOT_APPLICABLE — trigger/reference relation.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Permission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Maintenance/change-governance permission; fail closed.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State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Alert must be current/eligible and change intake must be permitted.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Version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Current alert snapshot/reference is preserved; System Change has its own revision lifecycle.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Move / Reparent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NOT_APPLICABLE — trigger/reference relation.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Archive / Delete Propagation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NO_CASCADE — closing an alert must not delete System Change history.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Upstream Change Impact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Material alert change requires impact review of the linked System Change intake.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Maintenance Alert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System Change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Downstream Revalidation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Affected System Change context becomes REVERIFY_REQUIRED when its trigger evidence changes.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Relation Class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REFERENCE_ONLY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Cardinality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N:M read link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Creation Entry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Attach an existing governed evidence/reference to the target entity.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Payload / Reference Binding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evidence_ref/reference_uid + target_entity_uid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Ordering Semantics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NOT_APPLICABLE — N:M evidence/reference link.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Permission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read/bind permission + target-entity permission; fail closed.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State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Target entity and referenced evidence must both resolve to Current-valid identities.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Version Dependency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Exact evidence/version/checksum reference is preserved.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Move / Reparent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NOT_APPLICABLE — reference link is rebound only through an explicit governed binding change.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Archive / Delete Propagation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NO_CASCADE — preserve immutable provenance and audit references.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Upstream Change Impact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supersession/change marks exact consumers REVERIFY_REQUIRED.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Evidence / Reference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entities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Downstream Revalidation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All impacted reference consumers require fresh evidence resolution/revalidation.</w:t>
            </w:r>
          </w:p>
        </w:tc>
        <w:tc>
          <w:tcPr>
            <w:tcW w:type="dxa" w:w="2220"/>
          </w:tcPr>
          <w:p>
            <w:r/>
            <w:r>
              <w:rPr>
                <w:b w:val="0"/>
                <w:sz w:val="14"/>
              </w:rPr>
              <w:t>SYS-01 Current relation + owner boundary; Mother §71; current tree b2f81b20322dd9e9268001126b07931b437e27df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</w:tblGrid>
      <w:tr>
        <w:tc>
          <w:tcPr>
            <w:tcW w:type="dxa" w:w="793"/>
          </w:tcPr>
          <w:p>
            <w:r>
              <w:t>Parent Identity</w:t>
            </w:r>
          </w:p>
        </w:tc>
        <w:tc>
          <w:tcPr>
            <w:tcW w:type="dxa" w:w="793"/>
          </w:tcPr>
          <w:p>
            <w:r>
              <w:t>Child Identity</w:t>
            </w:r>
          </w:p>
        </w:tc>
        <w:tc>
          <w:tcPr>
            <w:tcW w:type="dxa" w:w="793"/>
          </w:tcPr>
          <w:p>
            <w:r>
              <w:t>Cardinality</w:t>
            </w:r>
          </w:p>
        </w:tc>
        <w:tc>
          <w:tcPr>
            <w:tcW w:type="dxa" w:w="793"/>
          </w:tcPr>
          <w:p>
            <w:r>
              <w:t>Creation Entry</w:t>
            </w:r>
          </w:p>
        </w:tc>
        <w:tc>
          <w:tcPr>
            <w:tcW w:type="dxa" w:w="793"/>
          </w:tcPr>
          <w:p>
            <w:r>
              <w:t>Payload / Reference Binding</w:t>
            </w:r>
          </w:p>
        </w:tc>
        <w:tc>
          <w:tcPr>
            <w:tcW w:type="dxa" w:w="793"/>
          </w:tcPr>
          <w:p>
            <w:r>
              <w:t>Ordering Semantics</w:t>
            </w:r>
          </w:p>
        </w:tc>
        <w:tc>
          <w:tcPr>
            <w:tcW w:type="dxa" w:w="793"/>
          </w:tcPr>
          <w:p>
            <w:r>
              <w:t>Permission</w:t>
            </w:r>
          </w:p>
        </w:tc>
        <w:tc>
          <w:tcPr>
            <w:tcW w:type="dxa" w:w="793"/>
          </w:tcPr>
          <w:p>
            <w:r>
              <w:t>State Dependency</w:t>
            </w:r>
          </w:p>
        </w:tc>
        <w:tc>
          <w:tcPr>
            <w:tcW w:type="dxa" w:w="793"/>
          </w:tcPr>
          <w:p>
            <w:r>
              <w:t>Version Dependency</w:t>
            </w:r>
          </w:p>
        </w:tc>
        <w:tc>
          <w:tcPr>
            <w:tcW w:type="dxa" w:w="793"/>
          </w:tcPr>
          <w:p>
            <w:r>
              <w:t>Move / Reparent</w:t>
            </w:r>
          </w:p>
        </w:tc>
        <w:tc>
          <w:tcPr>
            <w:tcW w:type="dxa" w:w="793"/>
          </w:tcPr>
          <w:p>
            <w:r>
              <w:t>Archive / Delete Propagation</w:t>
            </w:r>
          </w:p>
        </w:tc>
        <w:tc>
          <w:tcPr>
            <w:tcW w:type="dxa" w:w="793"/>
          </w:tcPr>
          <w:p>
            <w:r>
              <w:t>Upstream Change Impact</w:t>
            </w:r>
          </w:p>
        </w:tc>
        <w:tc>
          <w:tcPr>
            <w:tcW w:type="dxa" w:w="793"/>
          </w:tcPr>
          <w:p>
            <w:r>
              <w:t>Downstream Revalidation</w:t>
            </w:r>
          </w:p>
        </w:tc>
        <w:tc>
          <w:tcPr>
            <w:tcW w:type="dxa" w:w="793"/>
          </w:tcPr>
          <w:p>
            <w:r>
              <w:t>Authority Evidence</w:t>
            </w:r>
          </w:p>
        </w:tc>
      </w:tr>
      <w:tr>
        <w:tc>
          <w:tcPr>
            <w:tcW w:type="dxa" w:w="793"/>
          </w:tcPr>
          <w:p>
            <w:r>
              <w:t>System Change</w:t>
            </w:r>
          </w:p>
        </w:tc>
        <w:tc>
          <w:tcPr>
            <w:tcW w:type="dxa" w:w="793"/>
          </w:tcPr>
          <w:p>
            <w:r>
              <w:t>Change Candidate</w:t>
            </w:r>
          </w:p>
        </w:tc>
        <w:tc>
          <w:tcPr>
            <w:tcW w:type="dxa" w:w="793"/>
          </w:tcPr>
          <w:p>
            <w:r>
              <w:t>1:N</w:t>
            </w:r>
          </w:p>
        </w:tc>
        <w:tc>
          <w:tcPr>
            <w:tcW w:type="dxa" w:w="793"/>
          </w:tcPr>
          <w:p>
            <w:r>
              <w:t>Create/attach Change Candidate inside the selected System Change context.</w:t>
            </w:r>
          </w:p>
        </w:tc>
        <w:tc>
          <w:tcPr>
            <w:tcW w:type="dxa" w:w="793"/>
          </w:tcPr>
          <w:p>
            <w:r>
              <w:t>system_change_uid + candidate_uid/version_ref</w:t>
            </w:r>
          </w:p>
        </w:tc>
        <w:tc>
          <w:tcPr>
            <w:tcW w:type="dxa" w:w="793"/>
          </w:tcPr>
          <w:p>
            <w:r>
              <w:t>created_at/version sequence; manual REORDER is NOT_APPLICABLE.</w:t>
            </w:r>
          </w:p>
        </w:tc>
        <w:tc>
          <w:tcPr>
            <w:tcW w:type="dxa" w:w="793"/>
          </w:tcPr>
          <w:p>
            <w:r>
              <w:t>SYS governed-change permission + Change Candidate owner permission; fail closed.</w:t>
            </w:r>
          </w:p>
        </w:tc>
        <w:tc>
          <w:tcPr>
            <w:tcW w:type="dxa" w:w="793"/>
          </w:tcPr>
          <w:p>
            <w:r>
              <w:t>Parent System Change must exist/current; candidate lifecycle is bound to that change context.</w:t>
            </w:r>
          </w:p>
        </w:tc>
        <w:tc>
          <w:tcPr>
            <w:tcW w:type="dxa" w:w="793"/>
          </w:tcPr>
          <w:p>
            <w:r>
              <w:t>Exact candidate/version reference is bound to the current System Change revision.</w:t>
            </w:r>
          </w:p>
        </w:tc>
        <w:tc>
          <w:tcPr>
            <w:tcW w:type="dxa" w:w="793"/>
          </w:tcPr>
          <w:p>
            <w:r>
              <w:t>NOT_APPLICABLE — no current move/reparent operation is authorized.</w:t>
            </w:r>
          </w:p>
        </w:tc>
        <w:tc>
          <w:tcPr>
            <w:tcW w:type="dxa" w:w="793"/>
          </w:tcPr>
          <w:p>
            <w:r>
              <w:t>NO_CASCADE — preserve candidate/audit lineage; child owner governs retirement.</w:t>
            </w:r>
          </w:p>
        </w:tc>
        <w:tc>
          <w:tcPr>
            <w:tcW w:type="dxa" w:w="793"/>
          </w:tcPr>
          <w:p>
            <w:r>
              <w:t>Material System Change mutation marks affected candidate evidence REVERIFY_REQUIRED.</w:t>
            </w:r>
          </w:p>
        </w:tc>
        <w:tc>
          <w:tcPr>
            <w:tcW w:type="dxa" w:w="793"/>
          </w:tcPr>
          <w:p>
            <w:r>
              <w:t>Candidate validation/decision descendants require fresh revalidation when impacted.</w:t>
            </w:r>
          </w:p>
        </w:tc>
        <w:tc>
          <w:tcPr>
            <w:tcW w:type="dxa" w:w="793"/>
          </w:tcPr>
          <w:p>
            <w: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793"/>
          </w:tcPr>
          <w:p>
            <w:r>
              <w:t>System Change</w:t>
            </w:r>
          </w:p>
        </w:tc>
        <w:tc>
          <w:tcPr>
            <w:tcW w:type="dxa" w:w="793"/>
          </w:tcPr>
          <w:p>
            <w:r>
              <w:t>Decision Record</w:t>
            </w:r>
          </w:p>
        </w:tc>
        <w:tc>
          <w:tcPr>
            <w:tcW w:type="dxa" w:w="793"/>
          </w:tcPr>
          <w:p>
            <w:r>
              <w:t>1:N</w:t>
            </w:r>
          </w:p>
        </w:tc>
        <w:tc>
          <w:tcPr>
            <w:tcW w:type="dxa" w:w="793"/>
          </w:tcPr>
          <w:p>
            <w:r>
              <w:t>Record governed decision from the current System Change context.</w:t>
            </w:r>
          </w:p>
        </w:tc>
        <w:tc>
          <w:tcPr>
            <w:tcW w:type="dxa" w:w="793"/>
          </w:tcPr>
          <w:p>
            <w:r>
              <w:t>system_change_uid + decision_record_uid + reason/evidence_ref</w:t>
            </w:r>
          </w:p>
        </w:tc>
        <w:tc>
          <w:tcPr>
            <w:tcW w:type="dxa" w:w="793"/>
          </w:tcPr>
          <w:p>
            <w:r>
              <w:t>Append-only decision timestamp/order; manual reorder is NOT_APPLICABLE.</w:t>
            </w:r>
          </w:p>
        </w:tc>
        <w:tc>
          <w:tcPr>
            <w:tcW w:type="dxa" w:w="793"/>
          </w:tcPr>
          <w:p>
            <w:r>
              <w:t>Decision-governance permission within SYS change context; fail closed.</w:t>
            </w:r>
          </w:p>
        </w:tc>
        <w:tc>
          <w:tcPr>
            <w:tcW w:type="dxa" w:w="793"/>
          </w:tcPr>
          <w:p>
            <w:r>
              <w:t>Decision requires a current System Change and applicable candidate/change state.</w:t>
            </w:r>
          </w:p>
        </w:tc>
        <w:tc>
          <w:tcPr>
            <w:tcW w:type="dxa" w:w="793"/>
          </w:tcPr>
          <w:p>
            <w:r>
              <w:t>Decision/evidence lineage is append-only and bound to the System Change revision.</w:t>
            </w:r>
          </w:p>
        </w:tc>
        <w:tc>
          <w:tcPr>
            <w:tcW w:type="dxa" w:w="793"/>
          </w:tcPr>
          <w:p>
            <w:r>
              <w:t>NOT_APPLICABLE — decision records are not reparented.</w:t>
            </w:r>
          </w:p>
        </w:tc>
        <w:tc>
          <w:tcPr>
            <w:tcW w:type="dxa" w:w="793"/>
          </w:tcPr>
          <w:p>
            <w:r>
              <w:t>NO_CASCADE — preserve decision/audit evidence.</w:t>
            </w:r>
          </w:p>
        </w:tc>
        <w:tc>
          <w:tcPr>
            <w:tcW w:type="dxa" w:w="793"/>
          </w:tcPr>
          <w:p>
            <w:r>
              <w:t>Material parent/candidate mutation requires decision-context impact review.</w:t>
            </w:r>
          </w:p>
        </w:tc>
        <w:tc>
          <w:tcPr>
            <w:tcW w:type="dxa" w:w="793"/>
          </w:tcPr>
          <w:p>
            <w:r>
              <w:t>Affected decision consumers and change-state projections require revalidation.</w:t>
            </w:r>
          </w:p>
        </w:tc>
        <w:tc>
          <w:tcPr>
            <w:tcW w:type="dxa" w:w="793"/>
          </w:tcPr>
          <w:p>
            <w:r>
              <w:t>SYS-01 Current relation + owner boundary; Mother §71; current tree b2f81b20322dd9e9268001126b07931b437e27df</w:t>
            </w:r>
          </w:p>
        </w:tc>
      </w:tr>
      <w:tr>
        <w:tc>
          <w:tcPr>
            <w:tcW w:type="dxa" w:w="793"/>
          </w:tcPr>
          <w:p>
            <w:r>
              <w:t>System Change</w:t>
            </w:r>
          </w:p>
        </w:tc>
        <w:tc>
          <w:tcPr>
            <w:tcW w:type="dxa" w:w="793"/>
          </w:tcPr>
          <w:p>
            <w:r>
              <w:t>Validation Run</w:t>
            </w:r>
          </w:p>
        </w:tc>
        <w:tc>
          <w:tcPr>
            <w:tcW w:type="dxa" w:w="793"/>
          </w:tcPr>
          <w:p>
            <w:r>
              <w:t>1:N</w:t>
            </w:r>
          </w:p>
        </w:tc>
        <w:tc>
          <w:tcPr>
            <w:tcW w:type="dxa" w:w="793"/>
          </w:tcPr>
          <w:p>
            <w:r>
              <w:t>Start Validation Run against the exact current System Change/candidate version.</w:t>
            </w:r>
          </w:p>
        </w:tc>
        <w:tc>
          <w:tcPr>
            <w:tcW w:type="dxa" w:w="793"/>
          </w:tcPr>
          <w:p>
            <w:r>
              <w:t>system_change_uid + validation_run_uid + candidate/version_ref</w:t>
            </w:r>
          </w:p>
        </w:tc>
        <w:tc>
          <w:tcPr>
            <w:tcW w:type="dxa" w:w="793"/>
          </w:tcPr>
          <w:p>
            <w:r>
              <w:t>created_at/run-attempt sequence; manual reorder is NOT_APPLICABLE.</w:t>
            </w:r>
          </w:p>
        </w:tc>
        <w:tc>
          <w:tcPr>
            <w:tcW w:type="dxa" w:w="793"/>
          </w:tcPr>
          <w:p>
            <w:r>
              <w:t>Execution/Test owner permission + SYS change access; fail closed.</w:t>
            </w:r>
          </w:p>
        </w:tc>
        <w:tc>
          <w:tcPr>
            <w:tcW w:type="dxa" w:w="793"/>
          </w:tcPr>
          <w:p>
            <w:r>
              <w:t>Validation Run requires an existing current change/candidate baseline.</w:t>
            </w:r>
          </w:p>
        </w:tc>
        <w:tc>
          <w:tcPr>
            <w:tcW w:type="dxa" w:w="793"/>
          </w:tcPr>
          <w:p>
            <w:r>
              <w:t>Run is bound to exact candidate/change revision; changed input invalidates prior acceptance credit.</w:t>
            </w:r>
          </w:p>
        </w:tc>
        <w:tc>
          <w:tcPr>
            <w:tcW w:type="dxa" w:w="793"/>
          </w:tcPr>
          <w:p>
            <w:r>
              <w:t>NOT_APPLICABLE — Validation Run identity is immutable to its tested context.</w:t>
            </w:r>
          </w:p>
        </w:tc>
        <w:tc>
          <w:tcPr>
            <w:tcW w:type="dxa" w:w="793"/>
          </w:tcPr>
          <w:p>
            <w:r>
              <w:t>NO_CASCADE — preserve validation evidence/history.</w:t>
            </w:r>
          </w:p>
        </w:tc>
        <w:tc>
          <w:tcPr>
            <w:tcW w:type="dxa" w:w="793"/>
          </w:tcPr>
          <w:p>
            <w:r>
              <w:t>Parent/candidate version change marks affected run evidence REVERIFY_REQUIRED.</w:t>
            </w:r>
          </w:p>
        </w:tc>
        <w:tc>
          <w:tcPr>
            <w:tcW w:type="dxa" w:w="793"/>
          </w:tcPr>
          <w:p>
            <w:r>
              <w:t>Fresh validation is required for impacted successors before closure.</w:t>
            </w:r>
          </w:p>
        </w:tc>
        <w:tc>
          <w:tcPr>
            <w:tcW w:type="dxa" w:w="793"/>
          </w:tcPr>
          <w:p>
            <w:r>
              <w:t>SYS-01 Current relation + owner boundary; Mother §71; current tree b2f81b20322dd9e9268001126b07931b437e27df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Freeze Package Closure｜設計封板包補齊</w:t>
      </w:r>
    </w:p>
    <w:p>
      <w:r>
        <w:t>[ACPOS-DESIGN-CLOSURE:SYS-01:FREEZE]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0"/>
        <w:gridCol w:w="5550"/>
      </w:tblGrid>
      <w:tr>
        <w:tc>
          <w:tcPr>
            <w:tcW w:type="dxa" w:w="5550"/>
          </w:tcPr>
          <w:p>
            <w:r>
              <w:t>Design Item / 設計項目</w:t>
            </w:r>
          </w:p>
        </w:tc>
        <w:tc>
          <w:tcPr>
            <w:tcW w:type="dxa" w:w="5550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0"/>
          </w:tcPr>
          <w:p>
            <w:r>
              <w:t>Canonical UID</w:t>
            </w:r>
          </w:p>
        </w:tc>
        <w:tc>
          <w:tcPr>
            <w:tcW w:type="dxa" w:w="5550"/>
          </w:tcPr>
          <w:p>
            <w:r>
              <w:t>SYS-01</w:t>
            </w:r>
          </w:p>
        </w:tc>
      </w:tr>
      <w:tr>
        <w:tc>
          <w:tcPr>
            <w:tcW w:type="dxa" w:w="5550"/>
          </w:tcPr>
          <w:p>
            <w:r>
              <w:t>Canonical Name</w:t>
            </w:r>
          </w:p>
        </w:tc>
        <w:tc>
          <w:tcPr>
            <w:tcW w:type="dxa" w:w="5550"/>
          </w:tcPr>
          <w:p>
            <w:r>
              <w:t>SYS-01</w:t>
            </w:r>
          </w:p>
        </w:tc>
      </w:tr>
      <w:tr>
        <w:tc>
          <w:tcPr>
            <w:tcW w:type="dxa" w:w="5550"/>
          </w:tcPr>
          <w:p>
            <w:r>
              <w:t>Owner File</w:t>
            </w:r>
          </w:p>
        </w:tc>
        <w:tc>
          <w:tcPr>
            <w:tcW w:type="dxa" w:w="5550"/>
          </w:tcPr>
          <w:p>
            <w:r>
              <w:t>ACPOS_SYS-01_系統維護與生命週期工作區_Mother_Basic_Design_OPTIMIZED.docx</w:t>
            </w:r>
          </w:p>
        </w:tc>
      </w:tr>
      <w:tr>
        <w:tc>
          <w:tcPr>
            <w:tcW w:type="dxa" w:w="5550"/>
          </w:tcPr>
          <w:p>
            <w:r>
              <w:t>Page / Capability Spec</w:t>
            </w:r>
          </w:p>
        </w:tc>
        <w:tc>
          <w:tcPr>
            <w:tcW w:type="dxa" w:w="5550"/>
          </w:tcPr>
          <w:p>
            <w:r>
              <w:t>This current Word remains the single page design Canonical Owner.</w:t>
            </w:r>
          </w:p>
        </w:tc>
      </w:tr>
      <w:tr>
        <w:tc>
          <w:tcPr>
            <w:tcW w:type="dxa" w:w="5550"/>
          </w:tcPr>
          <w:p>
            <w:r>
              <w:t>Layout Mapping</w:t>
            </w:r>
          </w:p>
        </w:tc>
        <w:tc>
          <w:tcPr>
            <w:tcW w:type="dxa" w:w="5550"/>
          </w:tcPr>
          <w:p>
            <w:r>
              <w:t>REFERENCE → existing Page Layout / Primary Grid / Section mapping + Design System/Layout closure annex.</w:t>
            </w:r>
          </w:p>
        </w:tc>
      </w:tr>
      <w:tr>
        <w:tc>
          <w:tcPr>
            <w:tcW w:type="dxa" w:w="5550"/>
          </w:tcPr>
          <w:p>
            <w:r>
              <w:t>Component Mapping</w:t>
            </w:r>
          </w:p>
        </w:tc>
        <w:tc>
          <w:tcPr>
            <w:tcW w:type="dxa" w:w="5550"/>
          </w:tcPr>
          <w:p>
            <w:r>
              <w:t>REFERENCE → current Component/Section registry in this Word; no duplicate component inventory is introduced.</w:t>
            </w:r>
          </w:p>
        </w:tc>
      </w:tr>
      <w:tr>
        <w:tc>
          <w:tcPr>
            <w:tcW w:type="dxa" w:w="5550"/>
          </w:tcPr>
          <w:p>
            <w:r>
              <w:t>Control / Field Mapping</w:t>
            </w:r>
          </w:p>
        </w:tc>
        <w:tc>
          <w:tcPr>
            <w:tcW w:type="dxa" w:w="5550"/>
          </w:tcPr>
          <w:p>
            <w:r>
              <w:t>REFERENCE → current Control / Field / Action / Permission design tables and invariants in this Word.</w:t>
            </w:r>
          </w:p>
        </w:tc>
      </w:tr>
      <w:tr>
        <w:tc>
          <w:tcPr>
            <w:tcW w:type="dxa" w:w="5550"/>
          </w:tcPr>
          <w:p>
            <w:r>
              <w:t>Asset Mapping</w:t>
            </w:r>
          </w:p>
        </w:tc>
        <w:tc>
          <w:tcPr>
            <w:tcW w:type="dxa" w:w="5550"/>
          </w:tcPr>
          <w:p>
            <w:r>
              <w:t>REFERENCE → current page Asset Registry if any; otherwise explicit shared-owner / NOT_APPLICABLE asset rule in this annex.</w:t>
            </w:r>
          </w:p>
        </w:tc>
      </w:tr>
      <w:tr>
        <w:tc>
          <w:tcPr>
            <w:tcW w:type="dxa" w:w="5550"/>
          </w:tcPr>
          <w:p>
            <w:r>
              <w:t>Responsive Spec</w:t>
            </w:r>
          </w:p>
        </w:tc>
        <w:tc>
          <w:tcPr>
            <w:tcW w:type="dxa" w:w="5550"/>
          </w:tcPr>
          <w:p>
            <w:r>
              <w:t>REFERENCE → current page responsive rules + Visual Geometry closure annex.</w:t>
            </w:r>
          </w:p>
        </w:tc>
      </w:tr>
      <w:tr>
        <w:tc>
          <w:tcPr>
            <w:tcW w:type="dxa" w:w="5550"/>
          </w:tcPr>
          <w:p>
            <w:r>
              <w:t>Current Canonical Visual</w:t>
            </w:r>
          </w:p>
        </w:tc>
        <w:tc>
          <w:tcPr>
            <w:tcW w:type="dxa" w:w="5550"/>
          </w:tcPr>
          <w:p>
            <w:r>
              <w:t>REFERENCE → current visual/baseline already owned by this page/shared visual authority; candidate does not replace it without approval.</w:t>
            </w:r>
          </w:p>
        </w:tc>
      </w:tr>
      <w:tr>
        <w:tc>
          <w:tcPr>
            <w:tcW w:type="dxa" w:w="5550"/>
          </w:tcPr>
          <w:p>
            <w:r>
              <w:t>Generation Manifest</w:t>
            </w:r>
          </w:p>
        </w:tc>
        <w:tc>
          <w:tcPr>
            <w:tcW w:type="dxa" w:w="5550"/>
          </w:tcPr>
          <w:p>
            <w:r>
              <w:t>REQUIRED before a new candidate is generated; fields are defined by the Visual contract in this annex.</w:t>
            </w:r>
          </w:p>
        </w:tc>
      </w:tr>
      <w:tr>
        <w:tc>
          <w:tcPr>
            <w:tcW w:type="dxa" w:w="5550"/>
          </w:tcPr>
          <w:p>
            <w:r>
              <w:t>Audit Baseline</w:t>
            </w:r>
          </w:p>
        </w:tc>
        <w:tc>
          <w:tcPr>
            <w:tcW w:type="dxa" w:w="5550"/>
          </w:tcPr>
          <w:p>
            <w:r>
              <w:t>REFERENCE → existing Audit/Acceptance section in this Word.</w:t>
            </w:r>
          </w:p>
        </w:tc>
      </w:tr>
      <w:tr>
        <w:tc>
          <w:tcPr>
            <w:tcW w:type="dxa" w:w="5550"/>
          </w:tcPr>
          <w:p>
            <w:r>
              <w:t>Acceptance Matrix</w:t>
            </w:r>
          </w:p>
        </w:tc>
        <w:tc>
          <w:tcPr>
            <w:tcW w:type="dxa" w:w="5550"/>
          </w:tcPr>
          <w:p>
            <w:r>
              <w:t>Current page acceptance section plus this annex; REQUIRED / OPTIONAL / NOT_APPLICABLE classification is preserved.</w:t>
            </w:r>
          </w:p>
        </w:tc>
      </w:tr>
      <w:tr>
        <w:tc>
          <w:tcPr>
            <w:tcW w:type="dxa" w:w="5550"/>
          </w:tcPr>
          <w:p>
            <w:r>
              <w:t>Definition of Done</w:t>
            </w:r>
          </w:p>
        </w:tc>
        <w:tc>
          <w:tcPr>
            <w:tcW w:type="dxa" w:w="5550"/>
          </w:tcPr>
          <w:p>
            <w:r>
              <w:t>Planning/basic-design DoD is the current page DoD plus zero unresolved REQUIRED design-spec gaps.</w:t>
            </w:r>
          </w:p>
        </w:tc>
      </w:tr>
      <w:tr>
        <w:tc>
          <w:tcPr>
            <w:tcW w:type="dxa" w:w="5550"/>
          </w:tcPr>
          <w:p>
            <w:r>
              <w:t>Design Version</w:t>
            </w:r>
          </w:p>
        </w:tc>
        <w:tc>
          <w:tcPr>
            <w:tcW w:type="dxa" w:w="5550"/>
          </w:tcPr>
          <w:p>
            <w:r>
              <w:t>Use this Word's current version metadata / exact repository revision; this annex MUST NOT invent a parallel design version.</w:t>
            </w:r>
          </w:p>
        </w:tc>
      </w:tr>
      <w:tr>
        <w:tc>
          <w:tcPr>
            <w:tcW w:type="dxa" w:w="5550"/>
          </w:tcPr>
          <w:p>
            <w:r>
              <w:t>Freeze Status</w:t>
            </w:r>
          </w:p>
        </w:tc>
        <w:tc>
          <w:tcPr>
            <w:tcW w:type="dxa" w:w="5550"/>
          </w:tcPr>
          <w:p>
            <w:r>
              <w:t>DESIGN_FREEZE_PACKAGE_DEFINED. DESIGN_FROZEN may be asserted only after required Visual Preview/Review/Approval and all applicable design gates actually pass; this annex does not self-approve.</w:t>
            </w:r>
          </w:p>
        </w:tc>
      </w:tr>
    </w:tbl>
    <w:sectPr w:rsidR="00FC693F" w:rsidRPr="0006063C" w:rsidSect="00034616">
      <w:pgSz w:w="11906" w:h="16838" w:orient="landscape"/>
      <w:pgMar w:top="475" w:right="403" w:bottom="475" w:left="403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5"/>
      </w:rPr>
      <w:t>SYS-01 系統維護／系統生命週期 AI 工作區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6"/>
      </w:rPr>
      <w:t>ORANGE ONE  ·  SYS-01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SYS-01 系統維護／系統生命週期 AI 工作區 Mother Basic Design</dc:title>
  <dc:subject>Optimized Mother Basic Design</dc:subject>
  <dc:creator>ORANGE ONE</dc:creator>
  <cp:keywords>SYS-01, ACPOS, Mother Basic Design, System Lifecycle AI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