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VIDEO-01</w:t>
      </w:r>
    </w:p>
    <w:p>
      <w:pPr>
        <w:jc w:val="center"/>
      </w:pPr>
      <w:r>
        <w:rPr>
          <w:b/>
          <w:color w:val="6E35FF"/>
          <w:sz w:val="40"/>
        </w:rPr>
        <w:t>影片生產工作區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9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Authority 為唯一頁面基準，依 Mother Basic Design 產物鏈重建 VIDEO-01。視覺稿是待人工審查的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VIDEO_PAGE_VISUAL_AUTHORITY_FINAL_SCRIPT_CONTENT_CLOSED_V1.1.yaml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Branch, HEAD, Current Manifest, Page Authority exact ref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VIDEO production workspace; no EDIT/ASSET/QA internals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Objects/Refs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 / Journey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legal transitions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Workbench / Topology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20/60/20 VIDEO production grid + lower correction/runtime/evaluation/manifest rows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Sections + 17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 / Action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 Controls + 34 Actions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Gates + 6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Error contracts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exact Integration Ports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UI candidates mapped to current functions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Current Scope / Boundary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VIDEO-01 是唯一 Current VIDEO workspace；禁止建立 split/parallel VIDEO pages。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首次生產自動解析 Blueprint / VIDEO Script / DNA / Approved Assets / Instruction / Route；自由 Prompt = FORBIDDEN。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Picker = FORBIDDEN；只能消費 ASSET handoff exact refs。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Picker = FORBIDDEN；Provider route 只讀，由 shared AI API Routing 決定。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為 16:9；沒有 Candidate 時只顯示單一播放器；Compare 僅 Current+Candidate 同時存在且使用者開啟時 50/50。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Correction 只允許 Scene / Shot / Time / Object / Layer semantic scope；不是 EDIT Timeline。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最終只可 Handoff → EDIT；禁止 VIDEO→QA / Release。</w:t>
      </w:r>
    </w:p>
    <w:p>
      <w:pPr>
        <w:pStyle w:val="Heading2"/>
      </w:pPr>
      <w:r>
        <w:t>2.1 System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3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rule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icon-only; 221px expanded overlay; no workspace reflow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Left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260px · Scene/Shot + exact bound input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Center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60% · 16:9 preview-first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Right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280px · Version/Score/Decision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/ Runtime / Evaluation / Manifest normal page 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 desktop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1280px; no invented mobile workflow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Entity / Object Model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VIDEO-01-REF-BLUEPRINT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LockedBlueprintRef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child_blueprint_version_id + hash + lock_state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VIDEO-01-REF-VIDEO-SCRIPT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VisualGenerationScriptViewRef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CORE/SCRIPT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package/script view/section/version/hash; provider-neutral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VIDEO-01-REF-INSTRUCTION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InstructionPackageRef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task/manifest; APPROVED_FOR_EXECUTION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VIDEO-01-REF-DNA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DNABindingRef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character/scene/object/continuity IDs/versions/hashes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VIDEO-01-REF-ASSET-HANDOFF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ApprovedAssetHandoffRef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asset IDs/versions/filename/checksum/purpose/rights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VIDEO-01-OBJ-INPUT-MANIFEST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VideoExecutionInputManifest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VIDEO/ORCH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 + blueprint + script + asset + instruction + route refs + fingerprint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VIDEO-01-OBJ-PROVIDER-JOB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ProviderJobRef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MediaExecutionService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route/provider/model/job/attempt/callback/correlation/status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VideoCandidateOutput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task/shot refs + output URI + checksum + provenance +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VideoStageEvaluation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 version + dimension scores + overall + hard blocks + evidence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issue type + shot/time/object/layer + evidence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VideoCorrectionContext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exact refs + affected_scope + finding/evidence + zh-TW requirement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CorrectionScriptCandidate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script ref/hash + target scope + Chinese delta + candidate hash + approval state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VIDEO-01-OBJ-CORRECTION-TRANSLATION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CorrectionTranslationRef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Instruction/Provider layer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instruction/compiler/adapter refs + translated payload hash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ExactVideoVersion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candidate/confirmed state + output ref + lineage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VIDEO-01-OBJ-OUTPUT-MANIFEST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VideoOutputManifest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Video/Shot/Layer versions + script hash + asset fingerprint + URI/checksum + score/evidence/rights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VIDEO-01-OBJ-VERSION-LOCK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VideoVersionLock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video_version_id + manifest hash + lock actor/time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VideoEditingHandoff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exact output + manifest/checksum + scorecard + contract hash + target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VIDEO-01-STAGE-01-RESOLVE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Blueprint→VIDEO Script→DNA/Asset→Instruction Package→Core Route; no manual prompt.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VIDEO-01-STAGE-02-GENERATE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Generate / Regenerate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requestTaskExecution or approved correction/retry path; Provider routing/backend materializes candidate.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VIDEO-01-STAGE-03-EVALUATE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Evaluation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VIDEO criteria, findings/evidence, overall score; enter WAIT_CONFIRMATION.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VIDEO-01-STAGE-04-DECIDE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/ Modify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candidate or open correction loop. AUTO only advances after Confirm.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VIDEO-01-STAGE-05-FINALIZE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output manifest, lock exact Video Version, handoff to EDIT.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VIDEO-01-STTR-01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 Resolve Inputs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All input/route gates PASS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VIDEO-01-STTR-02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Verified Candidate Output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provenance/checksum PASS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VIDEO-01-STTR-03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Criteria/evidence completed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VIDEO-01-STTR-04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Modify path; new candidate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VIDEO-01-STTR-05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STAGE-05 Finalize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Score≥95 + no hard block + human confirm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使用相同 exact data source；差別只在 Confirm 後是否自動開始下一個已排程 Task。任何 Failure/Block 都停在 current task，不允許 AI skip/reorder/create。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5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Status / AUTO-MANUAL / Execute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Top 100%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Production List &amp; Bound Input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list + Blueprint/Script/DNA/Asset exact refs read-only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left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 Preview / Compare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primary preview; conditional A/B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center 60%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Score / Decision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version, VIDEO criteria score, Confirm/Modify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right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Scene/Shot/Start-End Time/Object/Layer local correction target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primary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AI Semantic Correction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Traditional Chinese correction request + candidate script lifecycle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left/center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Runtime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 read-only + provider job/retry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right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 / Issue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multidimensional evaluation, Finding/Evidence/Recheck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Lower full width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/ Lock / Handoff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version lineage + lock + VIDEO→EDIT 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Bottom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 / Error / Audit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state, blocking reason, correlation/audit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Background/read projection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0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46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VIDEO-01-CMP-CONTEXT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ContextExecutionBar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Project/Topic/Task/Status/Mode/Execute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VIDEO-01-CMP-PRODUCTION-LIST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SceneShotList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task navigation and filter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VIDEO-01-CMP-BLUEPRINT-BIND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Blueprint/ChildLock/InputFingerprint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VIDEO-01-CMP-SCRIPT-BIND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VideoScriptRoleCard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VIDEO Script View/Section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VIDEO-01-CMP-DNA-BIND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Character/Scene/Object/Continuity refs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VIDEO-01-CMP-ASSET-BIND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ApprovedAssetBindingCard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Handoff exact ID/version/filename/checksum/purpose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VIDEO-01-CMP-PREVIEW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MainVideoPreview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16:9 current video viewer and transport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VIDEO-01-CMP-COMPARE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ConditionalCompare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A/B only when Candidate exists and Compare enabled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VIDEO-01-CMP-VERSION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VideoVersionCard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exact video version info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VIDEO-01-CMP-SCORE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VideoScoreCard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score dimensions and hard blocks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VIDEO-01-CMP-DECISION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DecisionPanel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Confirm/Modify/Lock/Handoff state-based controls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VIDEO-01-CMP-CORRECTION-SCOPE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VideoCorrectionScope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Scene/Shot/time/object/layer correction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VIDEO-01-CMP-AI-REVISION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VideoCorrectionConversation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Correction-only zh-TW semantic revision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VIDEO-01-CMP-PROVIDER-RUNTIME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ProviderRuntimeCard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route/provider/model/job status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VIDEO-01-CMP-EVALUATION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VideoStageEvaluation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dimensions, score, evidence, finding/recheck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VIDEO-01-CMP-MANIFEST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ExactOutputManifest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lineage/checksum/score/evidence/handoff payload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VIDEO-01-CMP-STATUS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RuntimeStatusErrorAudit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State, error, trace, disabled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Candidate Output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VIDEO-01 A｜Main Production / Candidate Output；科技紫實際工作區，僅使用 Current Authority 與 exact-ref placeholder，不含假 business data。" title="A｜Main Production / Candidate Out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A｜Main Production / Candidate Output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主生產畫面對應 SEC-01/02/03/04/07；左側 Scene/Shot + exact bindings、中間 16:9 Preview、右側 Version/Score/Decision。首次生產沒有自由 Prompt、Asset Picker、Provider Picker。</w:t>
      </w:r>
    </w:p>
    <w:p>
      <w:r>
        <w:br w:type="page"/>
      </w:r>
    </w:p>
    <w:p>
      <w:pPr>
        <w:pStyle w:val="Heading1"/>
      </w:pPr>
      <w:r>
        <w:t>6.2 UI Visual Candidate · B｜Conditional A/B Compare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VIDEO-01 B｜Conditional A/B Compare；科技紫實際工作區，僅使用 Current Authority 與 exact-ref placeholder，不含假 business data。" title="B｜Conditional A/B Compa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B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B｜Conditional A/B Compare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Compare 是條件式視圖：Current only 時 B viewer 完全不存在；只有 Current+Candidate 且 user enables Compare 才 50/50。</w:t>
      </w:r>
    </w:p>
    <w:p>
      <w:r>
        <w:br w:type="page"/>
      </w:r>
    </w:p>
    <w:p>
      <w:pPr>
        <w:pStyle w:val="Heading1"/>
      </w:pPr>
      <w:r>
        <w:t>6.3 UI Visual Candidate · C｜VIDEO-only Correction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VIDEO-01 C｜VIDEO-only Correction + Expanded Sidebar；科技紫實際工作區，僅使用 Current Authority 與 exact-ref placeholder，不含假 business data。" title="C｜VIDEO-only Correction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C｜VIDEO-only Correction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 VIDEO scope：Scene/Shot/time/object/layer。繁中修改要求 → Correction Script Candidate → Human Approve → Shared Translation/Adapter → Execute；畫面同時展示 221px Sidebar Overlay。</w:t>
      </w:r>
    </w:p>
    <w:p>
      <w:r>
        <w:br w:type="page"/>
      </w:r>
    </w:p>
    <w:p>
      <w:pPr>
        <w:pStyle w:val="Heading1"/>
      </w:pPr>
      <w:r>
        <w:t>6.4 UI Visual Candidate · D｜VIDEO Stage Evaluation / Issue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VIDEO-01 D｜VIDEO Stage Evaluation / Issue；科技紫實際工作區，僅使用 Current Authority 與 exact-ref placeholder，不含假 business data。" title="D｜VIDEO Stage Evaluation / Iss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D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D｜VIDEO Stage Evaluation / Issue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Evaluation 只使用 Approved VIDEO Criteria 的 9 個 dimensions；Rights/Policy 是 hard block；不得用 generic/default score schema。</w:t>
      </w:r>
    </w:p>
    <w:p>
      <w:r>
        <w:br w:type="page"/>
      </w:r>
    </w:p>
    <w:p>
      <w:pPr>
        <w:pStyle w:val="Heading1"/>
      </w:pPr>
      <w:r>
        <w:t>6.5 UI Visual Candidate · E｜Finalize / Exact Handoff → EDIT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VIDEO-01 E｜Finalize / Exact Handoff → EDIT；科技紫實際工作區，僅使用 Current Authority 與 exact-ref placeholder，不含假 business data。" title="E｜Finalize / Exact Handoff → ED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E｜Finalize / Exact Handoff → EDIT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必須 Confirmed exact Video Version + Scorecard + Manifest + Lock；唯一合法 outbound = Handoff → EDIT。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85 Controls 全部來自 Current VIDEO-01 Authority；未列控制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9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1123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VIDEO-01-FLD-PROJECT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VIDEO-01-ACT-PROJECT-SET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VIDEO-01-FLD-TOPIC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VIDEO-01-ACT-TOPIC-SET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VIDEO-01-CTL-MODE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VIDEO-01-ACT-MODE-SET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VIDEO-01-GATE-TASK-READY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VIDEO-01-BTN-EXECUTE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 /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VIDEO-01-ACT-FLOW-START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VIDEO-01-GATE-EXECUTE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VIDEO-01-BTN-BLUEPRINT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VIDEO-01-ACT-BLUEPRINT-VIEW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VIDEO-01-GATE-CHILD-LOCK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VIDEO-01-BTN-PACKAGE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Script / Instruction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VIDEO-01-ACT-SCRIPT-VIEW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VIDEO-01-GATE-SCRIPT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VIDEO-01-FLD-SEARCH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 Scene / 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VIDEO-01-ACT-LIST-SEARCH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VIDEO-01-CTL-FILTER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VIDEO-01-ACT-LIST-FILTER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VIDEO-01-CTL-SHOT-SELECT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 / Shot Item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VIDEO-01-ACT-SHOT-SELECT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VIDEO-01-FLD-BLUEPRINT-REF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 / ChildLock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VIDEO-01-FLD-INPUT-FINGERPRINT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VIDEO-01-FLD-SCRIPT-SECTION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VIDEO-01-FLD-DNA-REFS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Continuity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VIDEO-01-FLD-ASSET-REFS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Asset IDs / Versions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VIDEO-01-FLD-FILENAME-CHECKSUM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/ Checksum / Purpose Binding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VIDEO-01-FLD-RIGHTS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VIDEO-01-FLD-INSTRUCTION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VIDEO-01-BTN-PLAY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Play/Pause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VIDEO-01-ACT-PREVIEW-PLAY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VIDEO-01-CTL-SEEK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Seek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VIDEO-01-FLD-TIMECODE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VIDEO-01-BTN-VOLUME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Volume/Mute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VIDEO-01-BTN-FULLSCREEN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Fullscreen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VIDEO-01-ACT-PREVIEW-FULLSCREEN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VIDEO-01-CTL-COMPARE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A / Current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VIDEO-01-ACT-COMPARE-A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VIDEO-01-CTL-VERSION-B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B /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VIDEO-01-ACT-COMPARE-B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VIDEO-01-GATE-CANDIDATE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VIDEO-01-FLD-CURRENT-VERSION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Exact Video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VIDEO-01-FLD-CANDIDATE-VERSION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Candidate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VIDEO-01-FLD-OVERALL-SCORE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VIDEO-01-FLD-ISSUE-SUMMARY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VIDEO-01-FLD-CRITERIA-VERSION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VIDEO-01-BTN-SCORE-DETAIL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評分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VIDEO-01-ACT-EVALUATION-VIEW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VIDEO-01-BTN-CONFIRM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VIDEO-01-ACT-CANDIDATE-CONFIRM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VIDEO-01-GATE-CONFIRM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VIDEO-01-BTN-MODIFY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VIDEO-01-ACT-CORRECTION-OPEN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VIDEO-01-BTN-LOCK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VIDEO-01-ACT-VERSION-LOCK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VIDEO-01-BTN-HANDOFF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EDIT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VIDEO-01-ACT-HANDOFF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VIDEO-01-GATE-HANDOFF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VIDEO_HANDOFF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VIDEO-01-FLD-SCENE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VIDEO-01-FLD-START-TC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 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VIDEO-01-FLD-END-TC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End Timecode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VIDEO-01-FLD-TARGET-OBJECT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Object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VIDEO-01-FLD-TARGET-LAYER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Layer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/ Finding / Evidence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VIDEO-01-BTN-CONTEXT-BUILD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建立修正 Context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VIDEO-01-ACT-CORRECTION-CONTEXT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VIDEO-01-TXT-CORRECTION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TEXTAREA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VIDEO-01-ACT-CORRECTION-REQUEST-SET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VIDEO-01-BTN-GEN-CORRECTION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VIDEO-01-ACT-CORRECTION-GENERATE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VIDEO-01-BTN-APPROVE-CORRECTION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核准修正腳本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VIDEO-01-ACT-CORRECTION-APPROVE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VIDEO-01-ACT-CORRECTION-EXECUTE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VIDEO-01-BTN-COMPARE-CORRECTION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比較結果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VIDEO-01-FLD-ROUTE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Route / Capability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VIDEO-01-FLD-PROVIDER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Brand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VIDEO-01-FLD-JOB-STATE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VIDEO-01-FLD-ATTEMPT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 / Callback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VIDEO-01-FLD-CORRELATION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VIDEO-01-ACT-TASK-RETRY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VIDEO-01-GATE-RETRY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VIDEO-01-BTN-RUNTIME-DETAIL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VIDEO-01-ACT-RUNTIME-VIEW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VIDEO-01-FLD-SCORE-SCRIPT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VIDEO-01-SCORE-SCRIPT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VIDEO-01-FLD-SCORE-IDENTITY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VIDEO-01-SCORE-IDENTITY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VIDEO-01-FLD-SCORE-MOTION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VIDEO-01-SCORE-MOTION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VIDEO-01-FLD-SCORE-CAMERA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VIDEO-01-SCORE-CAMERA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VIDEO-01-FLD-SCORE-SCENE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VIDEO-01-SCORE-SCENE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VIDEO-01-FLD-SCORE-TIMING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VIDEO-01-SCORE-TIMING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VIDEO-01-FLD-SCORE-TECH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VIDEO-01-SCORE-TECH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VIDEO-01-FLD-SCORE-ASSET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VIDEO-01-SCORE-ASSET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VIDEO-01-FLD-SCORE-RIGHTS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VIDEO-01-SCORE-RIGHTS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VIDEO-01-BTN-EVALUATE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重新評分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VIDEO_SCORE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VIDEO-01-ACT-FINDING-CREATE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VIDEO-01-BTN-ISSUE-OPEN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開啟 Issue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VIDEO-01-ACT-ISSUE-OPEN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VIDEO-01-FLD-VIDEO-VERSION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Video Version 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VIDEO-01-FLD-SHOT-VERSIONS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 Version refs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VIDEO-01-FLD-LAYER-VERSIONS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Version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VIDEO-01-FLD-SCRIPT-HASH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Section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Dependency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VIDEO-01-FLD-OUTPUT-URI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URI / Composite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VIDEO-01-FLD-SCORECARD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 / Criteria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VIDEO-01-FLD-EVIDENCE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VIDEO-01-FLD-HANDOFF-CONTRACT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VIDEO-01-FLD-PAGE-STATE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Page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VIDEO-01-FLD-TASK-STATE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DepartmentTask State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VIDEO-01-FLD-ERROR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VIDEO-01-FLD-DISABLED-REASON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Disabled Reason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VIDEO-01-FLD-AUDIT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Matrix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 UID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Type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VIDEO-01-ACT-NOOP-VIEW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VIDEO-01-ACT-PROJECT-SET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VIDEO-01-ACT-TOPIC-SET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VIDEO-01-ACT-MODE-SET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VIDEO-01-GATE-TASK-READY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VIDEO-01-GATE-EXECUTE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VIDEO-01-ACT-BLUEPRINT-VIEW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VIDEO-01-GATE-CHILD-LOCK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VIDEO-01-ACT-SCRIPT-VIEW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VIDEO-01-GATE-SCRIPT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VIDEO-01-ACT-LIST-SEARCH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VIDEO-01-ACT-LIST-FILTER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VIDEO-01-ACT-SHOT-SELECT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VIDEO-01-ACT-PREVIEW-PLAY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VIDEO-01-ACT-PREVIEW-SEEK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VIDEO-01-ACT-PREVIEW-VOLUME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VIDEO-01-ACT-PREVIEW-FULLSCREEN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VIDEO-01-ACT-COMPARE-TOGGLE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VIDEO-01-ACT-COMPARE-A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VIDEO-01-ACT-COMPARE-B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VIDEO-01-ACT-EVALUATION-VIEW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VIDEO_SCORE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VIDEO-01-GATE-CONFIRM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VIDEO-01-ACT-CORRECTION-SCOPE-SET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VIDEO-01-ACT-CORRECTION-CONTEXT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VIDEO-01-ACT-CORRECTION-REQUEST-SET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VIDEO-01-ACT-CORRECTION-GENERATE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VIDEO-01-ACT-CORRECTION-APPROVE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VIDEO-01-ACT-TASK-RETRY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VIDEO-01-GATE-RETRY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VIDEO-01-ACT-RUNTIME-VIEW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VIDEO-01-ACT-FINDING-CREATE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VIDEO-01-ACT-ISSUE-OPEN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VIDEO-01-ACT-VERSION-LOCK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VIDEO-01-ACT-HANDOFF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VIDEO_HANDOFF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VIDEO-01-GATE-HANDOFF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Registered Scope</w:t>
            </w:r>
          </w:p>
        </w:tc>
        <w:tc>
          <w:tcPr>
            <w:tcW w:type="dxa" w:w="50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VIDEO_USE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video.task.read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Enter page / basic projection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VIDEO_EXECUTE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video.task.execute + department.task.execute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Execute/retry assigned VIDEO task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VIDEO_DECIDE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department.output.decide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Confirm/modify candidate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VIDEO_SCORE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video.score.write + department.score.write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Persist VIDEO scorecard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VIDEO_CORRECT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finding.write + correction.create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finding/correction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VIDEO_HANDOFF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video.handoff.create + department.handoff.create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VIDEO→EDIT handoff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74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VIDEO-01-GATE-PAGE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Authorized page + project/task scope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VIDEO-01-GATE-TASK-READY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Assigned VIDEO task READY and dependency Handoff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VIDEO-01-GATE-CHILD-LOCK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ChildLock/Blueprint version+hash valid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VIDEO-01-GATE-SCRIPT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 Script View/Section + hash resolved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VIDEO-01-GATE-ASSET-BIND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refs exact ID/version/filename/checksum/purpose match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VIDEO-01-GATE-INSTRUCTION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Instruction Package resolvable for same task/manifest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VIDEO-01-GATE-ROUTE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Core-approved Provider Candidate Group/Capability/rights/budget policy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VIDEO-01-GATE-EXECUTE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TASK_READY + CHILD_LOCK + SCRIPT + ASSET_BIND + INSTRUCTION + ROUTE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VIDEO-01-GATE-CANDIDATE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provider result materialized as Candidate with provenance/checksum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VIDEO-01-GATE-EVALUATION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criteria version + all required dimensions/evidence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VIDEO-01-GATE-CONFIRM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score ≥95 + no hard block + human selection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VIDEO-01-GATE-CORRECTION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 + affected_scope + current exact refs + correction reason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VIDEO-01-GATE-RETRY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BLOCKED/FAILED + retry policy eligible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VIDEO-01-GATE-LOCK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Video Version + scorecard + exact output manifest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VIDEO-01-GATE-HANDOFF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exact Video Version + handoff manifest/contract hash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VIDEO-01-GATE-COMPARE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exists + Current exists + user enables Compare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VIDEO-01-PORT-IN-ASSET-HANDOFF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Dependency Ready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VIDEO-01-PORT-RETRY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VIDEO-01-PORT-CORRECTION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VIDEO-01-PORT-OUT-EDIT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EDIT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endpoint；Correction translation/provider syntax 由 shared compiler/adapter/router 處理，不在 VIDEO 頁建立第二套 runtime。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context missing or 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Reset context and resolve current task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VIDEO-01-ERR-BLUEPRINT-001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Blueprint/ChildLock missing/mismatch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Core/Blueprint owner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Script Role/Section missing/hash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do not generate prompt locally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VIDEO-01-ERR-ASSET-001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Asset binding ID/version/filename/checksum/purpose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Blueprint→Asset regeneration/update path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VIDEO-01-ERR-INSTRUCTION-001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Instruction Package unavailable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INSTRUCTION_PACKAGE_REQUIRED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VIDEO-01-ERR-ROUTE-001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capability/rights/budget route unavailable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wait Core/API routing resolution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VIDEO-01-ERR-PROVIDER-001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job failed/callback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Preserve task/current output; show retry eligibility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VIDEO-01-ERR-CALLBACK-001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Callback pending/invalid/duplicate/hash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No domain mutation for invalid result; audit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VIDEO-01-ERR-CANDIDATE-001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output/provenance/checksum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decision/score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VIDEO-01-ERR-CRITERIA-001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criteria version missing/not approved/wrong department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evaluation; no generic default criteria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VIDEO-01-ERR-SCOPE-001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scope missing or outside current Shot/object/layer/time range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correction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not approved or source context stale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correction discussion; no execute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VIDEO-01-ERR-TRANSLATION-001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translation/compiler failed or mismatched candidate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Attempt to overwrite or use non-exact version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create new immutable version only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VIDEO-01-ERR-MANIFEST-001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manifest/checksum/lineage incomplete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Lock/Handoff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 action + show real reason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VIDEO-01-ERR-HANDOFF-001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dependency/contract/hash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Handoff; preserve locked version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VIDEO Evaluation Contract · 9 Dimensions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Score UID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VIDEO-01-SCORE-SCRIPT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Compliance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Matches Blueprint/VIDEO Script intent and required shot beats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VIDEO-01-SCORE-IDENTITY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/ Identity Stability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face/body/clothing/DNA consistency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VIDEO-01-SCORE-MOTION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Motion / Body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Movement continuity and physical plausibility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VIDEO-01-SCORE-CAMERA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/ Gaze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instruction, framing, gaze/action direction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VIDEO-01-SCORE-SCENE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 /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Scene/world continuity, bridge/setting consistency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VIDEO-01-SCORE-TIMING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Timing / Duration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Shot duration, beats, temporal progression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VIDEO-01-SCORE-TECH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Technical Quality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Resolution, flicker/artifacts, anatomy/physics, visual defects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VIDEO-01-SCORE-ASSET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/ DNA Fidelity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bound assets/DNA visually respected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VIDEO-01-SCORE-RIGHTS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Rights / Policy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Hard block; PASS required regardless of numeric score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Confirm Gate 依 Current Authority：VIDEO score ≥95 + no hard block + human selection。Rights / Policy 必須 PASS；不得只看 numeric score 自動確認。</w:t>
      </w:r>
    </w:p>
    <w:p>
      <w:r>
        <w:br w:type="page"/>
      </w:r>
    </w:p>
    <w:p>
      <w:pPr>
        <w:pStyle w:val="Heading1"/>
      </w:pPr>
      <w:r>
        <w:t>13. Data Binding / Script / Provider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Rule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ChildLock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version/hash; 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specialized script consumes exact project/topic/canonical_script_version/hash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Script View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 8-section VisualGenerationScriptView; 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/ Continuity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character/scene/object/continuity refs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Asset Handoff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boundary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ID/version/filename/checksum/purpose/rights; no picker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same task/manifest; APPROVED_FOR_EXECUTION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AI API Router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read-only on page; no provider/model selection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Output Version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append-only exact candidate/confirmed version; overwrite forbidden</w:t>
            </w:r>
          </w:p>
        </w:tc>
      </w:tr>
    </w:tbl>
    <w:p>
      <w:pPr>
        <w:spacing w:after="0"/>
      </w:pPr>
    </w:p>
    <w:p>
      <w:pPr>
        <w:pStyle w:val="Heading2"/>
      </w:pPr>
      <w:r>
        <w:t>13.1 VIDEO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Shot Intent / Input Binding / Composition / Action-Motion / Camera / Timing / Environment / Output Constraints。Provider-neutral；不得把 Kling 或其他 Provider syntax 寫成核心 Script。</w:t>
      </w:r>
    </w:p>
    <w:p>
      <w:r>
        <w:br w:type="page"/>
      </w:r>
    </w:p>
    <w:p>
      <w:pPr>
        <w:pStyle w:val="Heading1"/>
      </w:pPr>
      <w:r>
        <w:t>14.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Resolve exact Scene / Shot / Start-End Time / Object / Layer + Finding/Evidence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Context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Build VideoCorrectionContext with current exact refs; stale/mismatched context = BLOCK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Human request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semantic request only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Candidate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CorrectionScriptCandidate from current VIDEO Script + issue; source remains immutable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Human approval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must be approved before shared translation/compiler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adapter/router executes approved correction; new Candidate/Version only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Conditional A/B compare after new candidate exists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禁止：EDIT Timeline/Clip/Subtitle/Audio Mixing；禁止 ASSET Layer Editor/AssetPatch；若 Blueprint/DNA/Asset binding 要變更，必須退回 upstream owner。</w:t>
      </w:r>
    </w:p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Functions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Scene-Shot / Binding / Preview / Decision /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Generate/Review 工作台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free prompt, asset picker, provider picker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A/B Compare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+ Candidate conditional viewer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Human decision / visual comparison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permanent double player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 + zh-TW semantic correction +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loop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timeline / ASSET patch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Evaluation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9 VIDEO dimensions + Finding/Issue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quality decision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generic/default score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+ Lock + EDIT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finalization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VIDEO→QA/Release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Cross-page Flow /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payload / ref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rule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 + Locked Blueprint + VIDEO Script + DNA + Approved Asset refs + Instruction + Route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validates/consumes exact refs; no manual asset picking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→ EDIT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Exact Video Version + Shot/Layer refs + Script Hash + Asset Fingerprint + URI/Checksum + Scorecard/Evidence + Contract Hash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 internals not rendered in VIDEO; exact handoff only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Canonical chain = ASSET → VIDEO → EDIT+VOICE → QA。VIDEO 不可跳過 EDIT 直接進 QA/Release。</w:t>
      </w:r>
    </w:p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Visual Regions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34/34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 / Refs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6/6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Score Dimensions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</w:tbl>
    <w:p>
      <w:pPr>
        <w:spacing w:after="0"/>
      </w:pPr>
    </w:p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VIDEO-01 is current executable VIDEO workspace.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First production: free Prompt/manual script input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/ DNA / Provider / Model picker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permanent dual player; Compare B exists only conditionally.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EDIT Timeline/Clip/Subtitle/Audio Mixing/Final Render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ASSET Layer Editor/AssetPatch operations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generic/default scoring; only Approved VIDEO criteria.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Version immutable; correction/retry creates new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direct VIDEO→QA/Release; target = EDIT.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fake Provider/Score/Version/Duration/Runtime; missing = —.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Unlisted Section/Component/Control/Action/State/Gate/Error/Port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合法下一步是 Human Reviewer 檢視 VIDEO-01 的功能對位、16:9 viewer、conditional compare、correction scope、evaluation、manifest/handoff 與科技紫視覺；若需修改先更新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17 Comp / 85 Ctrl / 34 Act / 16 Gate / 8 Port / 9 Score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ApproveVideoCorrectionScriptCandidateRequest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t>ConfirmVideoCandidateRequest</w:t>
            </w:r>
          </w:p>
        </w:tc>
        <w:tc>
          <w:tcPr>
            <w:tcW w:type="dxa" w:w="1217"/>
          </w:tcPr>
          <w:p>
            <w:r>
              <w:t>confirmVideoCandidate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1217"/>
          </w:tcPr>
          <w:p>
            <w:r>
              <w:t>System 05 / VideoOutputVersion Confirmed State + Decision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1217"/>
          </w:tcPr>
          <w:p>
            <w:r>
              <w:t>EvaluateVideoCandidateRequest</w:t>
            </w:r>
          </w:p>
        </w:tc>
        <w:tc>
          <w:tcPr>
            <w:tcW w:type="dxa" w:w="1217"/>
          </w:tcPr>
          <w:p>
            <w:r>
              <w:t>evaluateVideoCandidate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/v1/video-runtime-runs/{runId}/candidates/{videoOutputVersionId}/evaluations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t>System 05 / EvaluationResult + Video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ExecuteVideoCorrectionRequest</w:t>
            </w:r>
          </w:p>
        </w:tc>
        <w:tc>
          <w:tcPr>
            <w:tcW w:type="dxa" w:w="1217"/>
          </w:tcPr>
          <w:p>
            <w:r>
              <w:t>executeVideoCorrection</w:t>
            </w:r>
          </w:p>
        </w:tc>
        <w:tc>
          <w:tcPr>
            <w:tcW w:type="dxa" w:w="1217"/>
          </w:tcPr>
          <w:p>
            <w:r>
              <w:t>POST /v1/video-runtime-runs/{runId}/corrections/execute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VideoOutputVersion + Correction/Delta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t>StartVideoGenerationFlowRequest</w:t>
            </w:r>
          </w:p>
        </w:tc>
        <w:tc>
          <w:tcPr>
            <w:tcW w:type="dxa" w:w="1217"/>
          </w:tcPr>
          <w:p>
            <w:r>
              <w:t>startVideoGenerationFlow</w:t>
            </w:r>
          </w:p>
        </w:tc>
        <w:tc>
          <w:tcPr>
            <w:tcW w:type="dxa" w:w="1217"/>
          </w:tcPr>
          <w:p>
            <w:r>
              <w:t>POST /v1/video-runtime-runs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ProductionWorkItem + VideoOutputVersion Generation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CreateVideoFindingRequest</w:t>
            </w:r>
          </w:p>
        </w:tc>
        <w:tc>
          <w:tcPr>
            <w:tcW w:type="dxa" w:w="1217"/>
          </w:tcPr>
          <w:p>
            <w:r>
              <w:t>createVideoFinding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/v1/video-runtime-runs/{runId}/candidates/{videoOutputVersionId}/findings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t>System 05 / Finding + Video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GenerateVideoCorrectionScriptCandidateRequest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1217"/>
          </w:tcPr>
          <w:p>
            <w:r>
              <w:t>HandoffVideoToEditRequest</w:t>
            </w:r>
          </w:p>
        </w:tc>
        <w:tc>
          <w:tcPr>
            <w:tcW w:type="dxa" w:w="1217"/>
          </w:tcPr>
          <w:p>
            <w:r>
              <w:t>handoffVideoToEdit</w:t>
            </w:r>
          </w:p>
        </w:tc>
        <w:tc>
          <w:tcPr>
            <w:tcW w:type="dxa" w:w="1217"/>
          </w:tcPr>
          <w:p>
            <w:r>
              <w:t>POST /v1/video-runtime-runs/{runId}/handoff-to-edit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1217"/>
          </w:tcPr>
          <w:p>
            <w:r>
              <w:t>System 05 / HandoffManifest + VideoOutputVersion Provenance/Audit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t>LockVideoVersionRequest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t>RetryVideoTaskRequest</w:t>
            </w:r>
          </w:p>
        </w:tc>
        <w:tc>
          <w:tcPr>
            <w:tcW w:type="dxa" w:w="1217"/>
          </w:tcPr>
          <w:p>
            <w:r>
              <w:t>retryVideoTask</w:t>
            </w:r>
          </w:p>
        </w:tc>
        <w:tc>
          <w:tcPr>
            <w:tcW w:type="dxa" w:w="1217"/>
          </w:tcPr>
          <w:p>
            <w:r>
              <w:t>POST /v1/video-runtime-runs/{runId}/tasks/{taskId}/retry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ProductionWorkItem Retry Attempt + Video Generation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VIDEO-01 Governed Dimension Weights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QCP-VIDEO-BASELINE-V1 · VIDEO · VIDEO candidate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Blueprint/VIDEO Script 與 shot beats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人物／身份穩定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Stability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人物臉、身形、服裝、DNA 穩定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VIDEO-01-SCORE-MOTION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動作連續、物理合理、無跳變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VIDEO-01-SCORE-CAMERA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鏡頭／視線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Camera / Gaze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鏡位、構圖、視線與行動方向符合腳本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場景／連續性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場景、物件、空間與幀間狀態連續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時間／片長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片段長度、節奏、事件時序符合要求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無破幀、閃爍、嚴重壓縮或不可用輸出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VIDEO-01-SCORE-ASSET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素材／DNA 忠實度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 /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綁定素材與 DNA 在影片中保持一致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VIDEO-01-SCORE-RIGHTS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VIDEO 已有 9 個 concrete Score UID；本 closure 不建立第二套 UID，只補治理權重與 SG-02 profile binding。既有 VIDEO-01-FLD-SCORE-* 控制逐項顯示。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[ACPOS-20260921-BATCH-16-OPERATION-OWNER-CONTRACT-CLOSURE-V1::PAGE::VIDEO-01]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confirmVideoCandidate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VIDEO-01-BTN-EVALUATE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evaluateVideoCandidate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VIDEO-01-BTN-EXEC-CORRECTION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executeVideoCorrection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startVideoGenerationFlow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VIDEO-01-BTN-FINDING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createVideoFinding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handoffVideoToEdit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VIDEO-01-BTN-RETRY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retryVideoTask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55 · VIDEO-01 Contract Binding Ledger</w:t>
      </w:r>
    </w:p>
    <w:p>
      <w:r>
        <w:t>[ACPOS-20260922-BATCH-55-VIDEO-CONTRACT-REMEDIATION-V1::PAGE::VIDEO-01] Existing Video lock and correction-script state-command routes are preserved. Seven previously undefined VIDEO routes are formal System 05 design contracts. VideoOutputVersion remains immutable/versioned; correction creates new lineage; evaluation cannot auto-confirm; handoff requires exact successor-consumable provenance. No provider/runtime deployment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startVideoGenerationFlow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StartVideoGenerationFlowRequest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+ VideoOutputVersion Generation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Starts generation only from exact admitted production input/bindings. Job/run creation is not output confirmation; provider/runtime success requires separate evidence.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confirmVideoCandidate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ConfirmVideoCandidateRequest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VideoOutputVersion Confirmed State + Decision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Confirmation binds exact candidate/output version and authorized decision evidence, producing immutable confirmed lineage without overwriting prior VideoOutputVersion.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lockVideoVersion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/v1/state-commands/videoversion/lock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LockVideoVersionRequest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public.production_output_version_locks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lock route/persistence. Lock binds exact video output version/hash and governed decision evidence; request/command is not self-approval.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VIDEO-01-BTN-HANDOFF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handoffVideoToEdit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/v1/video-runtime-runs/{runId}/handoff-to-edit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HandoffVideoToEditRequest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HandoffManifest + VideoOutputVersion Provenance/Audit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VIDEO→EDIT handoff must include exact VideoOutputVersion + Scene/Shot lineage + Asset/Script/DNA refs + continuity + rights/policy; successor admission remains separate.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VIDEO-01-BTN-GEN-CORRECTION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GenerateVideoCorrectionScriptCandidateRequest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correction-script generation route. Persists a candidate/version with exact source/output/findings/context refs; candidate is not approved correction authority.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VIDEO-01-BTN-APPROVE-CORRECTION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ApproveVideoCorrectionScriptCandidateRequest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approval route. Human/authorized approval binds exact correction script candidate/version; prior versions remain immutable.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VIDEO-01-BTN-EXEC-CORRECTION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executeVideoCorrection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/v1/video-runtime-runs/{runId}/corrections/execute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ExecuteVideoCorrectionRequest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VideoOutputVersion + Correction/Delta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Executes only an approved correction script/delta against exact selected source version. Correction produces a new VideoOutputVersion and preserves unchanged shot lineage.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retryVideoTask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/v1/video-runtime-runs/{runId}/tasks/{taskId}/retry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RetryVideoTaskRequest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Retry Attempt + Video Generation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 binds exact failed task/attempt/version and preserves failure evidence; it cannot erase prior attempts or change scope silently.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VIDEO-01-BTN-EVALUATE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evaluateVideoCandidate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/v1/video-runtime-runs/{runId}/candidates/{videoOutputVersionId}/evaluations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EvaluateVideoCandidateRequest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EvaluationResult + Video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Evaluation records score/evidence/findings against exact criteria and VideoOutputVersion. Score alone cannot auto-confirm, lock or handoff.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VIDEO-01-BTN-FINDING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createVideoFinding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/v1/video-runtime-runs/{runId}/candidates/{videoOutputVersionId}/findings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CreateVideoFindingRequest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Finding + Video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Finding binds exact source VideoOutputVersion/shot or scene lineage, category, severity, evidence and expected correction; no silent acceptance.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6"/>
        <w:gridCol w:w="2776"/>
        <w:gridCol w:w="2776"/>
        <w:gridCol w:w="2776"/>
      </w:tblGrid>
      <w:tr>
        <w:trPr>
          <w:tblHeader w:val="true"/>
        </w:trPr>
        <w:tc>
          <w:tcPr>
            <w:tcW w:type="dxa" w:w="2776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[ACPOS-DESIGN-CLOSURE:VIDEO-01:DESIGN-SYSTEM]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Color Tokens</w:t>
            </w:r>
          </w:p>
        </w:tc>
        <w:tc>
          <w:tcPr>
            <w:tcW w:type="dxa" w:w="5551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551"/>
          </w:tcPr>
          <w:p>
            <w:r>
              <w:t>Typography Tokens</w:t>
            </w:r>
          </w:p>
        </w:tc>
        <w:tc>
          <w:tcPr>
            <w:tcW w:type="dxa" w:w="5551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551"/>
          </w:tcPr>
          <w:p>
            <w:r>
              <w:t>Spacing Tokens</w:t>
            </w:r>
          </w:p>
        </w:tc>
        <w:tc>
          <w:tcPr>
            <w:tcW w:type="dxa" w:w="5551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551"/>
          </w:tcPr>
          <w:p>
            <w:r>
              <w:t>Component States</w:t>
            </w:r>
          </w:p>
        </w:tc>
        <w:tc>
          <w:tcPr>
            <w:tcW w:type="dxa" w:w="5551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551"/>
          </w:tcPr>
          <w:p>
            <w:r>
              <w:t>Primary Layout</w:t>
            </w:r>
          </w:p>
        </w:tc>
        <w:tc>
          <w:tcPr>
            <w:tcW w:type="dxa" w:w="5551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551"/>
          </w:tcPr>
          <w:p>
            <w:r>
              <w:t>Navigation Region</w:t>
            </w:r>
          </w:p>
        </w:tc>
        <w:tc>
          <w:tcPr>
            <w:tcW w:type="dxa" w:w="5551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551"/>
          </w:tcPr>
          <w:p>
            <w:r>
              <w:t>Responsive Behavior</w:t>
            </w:r>
          </w:p>
        </w:tc>
        <w:tc>
          <w:tcPr>
            <w:tcW w:type="dxa" w:w="5551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551"/>
          </w:tcPr>
          <w:p>
            <w:r>
              <w:t>Design Ownership</w:t>
            </w:r>
          </w:p>
        </w:tc>
        <w:tc>
          <w:tcPr>
            <w:tcW w:type="dxa" w:w="5551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[ACPOS-DESIGN-CLOSURE:VIDEO-01:GEOMETRY]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Viewport / Breakpoint UID</w:t>
            </w:r>
          </w:p>
        </w:tc>
        <w:tc>
          <w:tcPr>
            <w:tcW w:type="dxa" w:w="5551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551"/>
          </w:tcPr>
          <w:p>
            <w:r>
              <w:t>Container Width / Min / Max</w:t>
            </w:r>
          </w:p>
        </w:tc>
        <w:tc>
          <w:tcPr>
            <w:tcW w:type="dxa" w:w="5551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551"/>
          </w:tcPr>
          <w:p>
            <w:r>
              <w:t>Grid Columns / Span / Gutter / Outer Margin</w:t>
            </w:r>
          </w:p>
        </w:tc>
        <w:tc>
          <w:tcPr>
            <w:tcW w:type="dxa" w:w="5551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551"/>
          </w:tcPr>
          <w:p>
            <w:r>
              <w:t>Section Bounding Rules</w:t>
            </w:r>
          </w:p>
        </w:tc>
        <w:tc>
          <w:tcPr>
            <w:tcW w:type="dxa" w:w="5551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551"/>
          </w:tcPr>
          <w:p>
            <w:r>
              <w:t>Component / Control / Field Width / Height Rules</w:t>
            </w:r>
          </w:p>
        </w:tc>
        <w:tc>
          <w:tcPr>
            <w:tcW w:type="dxa" w:w="5551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551"/>
          </w:tcPr>
          <w:p>
            <w:r>
              <w:t>Min / Max Width / Height</w:t>
            </w:r>
          </w:p>
        </w:tc>
        <w:tc>
          <w:tcPr>
            <w:tcW w:type="dxa" w:w="5551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551"/>
          </w:tcPr>
          <w:p>
            <w:r>
              <w:t>Gap / Padding / Alignment</w:t>
            </w:r>
          </w:p>
        </w:tc>
        <w:tc>
          <w:tcPr>
            <w:tcW w:type="dxa" w:w="5551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551"/>
          </w:tcPr>
          <w:p>
            <w:r>
              <w:t>Aspect Ratio</w:t>
            </w:r>
          </w:p>
        </w:tc>
        <w:tc>
          <w:tcPr>
            <w:tcW w:type="dxa" w:w="5551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551"/>
          </w:tcPr>
          <w:p>
            <w:r>
              <w:t>Overflow / Scroll Rule</w:t>
            </w:r>
          </w:p>
        </w:tc>
        <w:tc>
          <w:tcPr>
            <w:tcW w:type="dxa" w:w="5551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551"/>
          </w:tcPr>
          <w:p>
            <w:r>
              <w:t>Collapse / Stack / Wrap Rule</w:t>
            </w:r>
          </w:p>
        </w:tc>
        <w:tc>
          <w:tcPr>
            <w:tcW w:type="dxa" w:w="5551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551"/>
          </w:tcPr>
          <w:p>
            <w:r>
              <w:t>Z-order / Overlay Rule</w:t>
            </w:r>
          </w:p>
        </w:tc>
        <w:tc>
          <w:tcPr>
            <w:tcW w:type="dxa" w:w="5551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551"/>
          </w:tcPr>
          <w:p>
            <w:r>
              <w:t>Text Capacity / Truncation / Wrap Rule</w:t>
            </w:r>
          </w:p>
        </w:tc>
        <w:tc>
          <w:tcPr>
            <w:tcW w:type="dxa" w:w="5551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551"/>
          </w:tcPr>
          <w:p>
            <w:r>
              <w:t>Asset Object-fit / Object-position</w:t>
            </w:r>
          </w:p>
        </w:tc>
        <w:tc>
          <w:tcPr>
            <w:tcW w:type="dxa" w:w="5551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551"/>
          </w:tcPr>
          <w:p>
            <w:r>
              <w:t>Locked Visual Anchors</w:t>
            </w:r>
          </w:p>
        </w:tc>
        <w:tc>
          <w:tcPr>
            <w:tcW w:type="dxa" w:w="5551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551"/>
          </w:tcPr>
          <w:p>
            <w:r>
              <w:t>Allowed Tolerance / Diff Threshold</w:t>
            </w:r>
          </w:p>
        </w:tc>
        <w:tc>
          <w:tcPr>
            <w:tcW w:type="dxa" w:w="5551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551"/>
          </w:tcPr>
          <w:p>
            <w:r>
              <w:t>Geometry Failure Set</w:t>
            </w:r>
          </w:p>
        </w:tc>
        <w:tc>
          <w:tcPr>
            <w:tcW w:type="dxa" w:w="5551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[ACPOS-DESIGN-CLOSURE:VIDEO-01:VISUAL]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1"/>
        <w:gridCol w:w="2221"/>
        <w:gridCol w:w="2221"/>
        <w:gridCol w:w="2221"/>
        <w:gridCol w:w="2221"/>
      </w:tblGrid>
      <w:tr>
        <w:tc>
          <w:tcPr>
            <w:tcW w:type="dxa" w:w="2221"/>
          </w:tcPr>
          <w:p>
            <w:r>
              <w:t>Anchor UID</w:t>
            </w:r>
          </w:p>
        </w:tc>
        <w:tc>
          <w:tcPr>
            <w:tcW w:type="dxa" w:w="2221"/>
          </w:tcPr>
          <w:p>
            <w:r>
              <w:t>Position Rule</w:t>
            </w:r>
          </w:p>
        </w:tc>
        <w:tc>
          <w:tcPr>
            <w:tcW w:type="dxa" w:w="2221"/>
          </w:tcPr>
          <w:p>
            <w:r>
              <w:t>Dimension Rule</w:t>
            </w:r>
          </w:p>
        </w:tc>
        <w:tc>
          <w:tcPr>
            <w:tcW w:type="dxa" w:w="2221"/>
          </w:tcPr>
          <w:p>
            <w:r>
              <w:t>Relationship Rule</w:t>
            </w:r>
          </w:p>
        </w:tc>
        <w:tc>
          <w:tcPr>
            <w:tcW w:type="dxa" w:w="2221"/>
          </w:tcPr>
          <w:p>
            <w:r>
              <w:t>Lock Status</w:t>
            </w:r>
          </w:p>
        </w:tc>
      </w:tr>
      <w:tr>
        <w:tc>
          <w:tcPr>
            <w:tcW w:type="dxa" w:w="2221"/>
          </w:tcPr>
          <w:p>
            <w:r>
              <w:t>VIDEO-01-VA-HEADER</w:t>
            </w:r>
          </w:p>
        </w:tc>
        <w:tc>
          <w:tcPr>
            <w:tcW w:type="dxa" w:w="2221"/>
          </w:tcPr>
          <w:p>
            <w:r>
              <w:t>Fixed at top of shared shell</w:t>
            </w:r>
          </w:p>
        </w:tc>
        <w:tc>
          <w:tcPr>
            <w:tcW w:type="dxa" w:w="2221"/>
          </w:tcPr>
          <w:p>
            <w:r>
              <w:t>58px full-width according to current shell authority</w:t>
            </w:r>
          </w:p>
        </w:tc>
        <w:tc>
          <w:tcPr>
            <w:tcW w:type="dxa" w:w="2221"/>
          </w:tcPr>
          <w:p>
            <w:r>
              <w:t>Above Sidebar/Workspace; must not be covered by page content</w:t>
            </w:r>
          </w:p>
        </w:tc>
        <w:tc>
          <w:tcPr>
            <w:tcW w:type="dxa" w:w="2221"/>
          </w:tcPr>
          <w:p>
            <w:r>
              <w:t>LOCKED</w:t>
            </w:r>
          </w:p>
        </w:tc>
      </w:tr>
      <w:tr>
        <w:tc>
          <w:tcPr>
            <w:tcW w:type="dxa" w:w="2221"/>
          </w:tcPr>
          <w:p>
            <w:r>
              <w:t>VIDEO-01-VA-SIDEBAR</w:t>
            </w:r>
          </w:p>
        </w:tc>
        <w:tc>
          <w:tcPr>
            <w:tcW w:type="dxa" w:w="2221"/>
          </w:tcPr>
          <w:p>
            <w:r>
              <w:t>Fixed left rail under shared shell header</w:t>
            </w:r>
          </w:p>
        </w:tc>
        <w:tc>
          <w:tcPr>
            <w:tcW w:type="dxa" w:w="2221"/>
          </w:tcPr>
          <w:p>
            <w:r>
              <w:t>64px resting; 221px overlay expansion where current shell defines it</w:t>
            </w:r>
          </w:p>
        </w:tc>
        <w:tc>
          <w:tcPr>
            <w:tcW w:type="dxa" w:w="2221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21"/>
          </w:tcPr>
          <w:p>
            <w:r>
              <w:t>LOCKED</w:t>
            </w:r>
          </w:p>
        </w:tc>
      </w:tr>
      <w:tr>
        <w:tc>
          <w:tcPr>
            <w:tcW w:type="dxa" w:w="2221"/>
          </w:tcPr>
          <w:p>
            <w:r>
              <w:t>VIDEO-01-VA-WORKSPACE</w:t>
            </w:r>
          </w:p>
        </w:tc>
        <w:tc>
          <w:tcPr>
            <w:tcW w:type="dxa" w:w="2221"/>
          </w:tcPr>
          <w:p>
            <w:r>
              <w:t>Current page primary content region below Header / beside resting rail</w:t>
            </w:r>
          </w:p>
        </w:tc>
        <w:tc>
          <w:tcPr>
            <w:tcW w:type="dxa" w:w="2221"/>
          </w:tcPr>
          <w:p>
            <w:r>
              <w:t>Use this Word's existing Primary Grid / section dimensions</w:t>
            </w:r>
          </w:p>
        </w:tc>
        <w:tc>
          <w:tcPr>
            <w:tcW w:type="dxa" w:w="2221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21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[ACPOS-DESIGN-CLOSURE:VIDEO-01:VISUAL-CONTRACT]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Current Canonical Visual</w:t>
            </w:r>
          </w:p>
        </w:tc>
        <w:tc>
          <w:tcPr>
            <w:tcW w:type="dxa" w:w="5551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551"/>
          </w:tcPr>
          <w:p>
            <w:r>
              <w:t>Visual Candidate UID</w:t>
            </w:r>
          </w:p>
        </w:tc>
        <w:tc>
          <w:tcPr>
            <w:tcW w:type="dxa" w:w="5551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551"/>
          </w:tcPr>
          <w:p>
            <w:r>
              <w:t>Generation Manifest</w:t>
            </w:r>
          </w:p>
        </w:tc>
        <w:tc>
          <w:tcPr>
            <w:tcW w:type="dxa" w:w="5551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551"/>
          </w:tcPr>
          <w:p>
            <w:r>
              <w:t>Visual Preview</w:t>
            </w:r>
          </w:p>
        </w:tc>
        <w:tc>
          <w:tcPr>
            <w:tcW w:type="dxa" w:w="5551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551"/>
          </w:tcPr>
          <w:p>
            <w:r>
              <w:t>Visual Review</w:t>
            </w:r>
          </w:p>
        </w:tc>
        <w:tc>
          <w:tcPr>
            <w:tcW w:type="dxa" w:w="5551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551"/>
          </w:tcPr>
          <w:p>
            <w:r>
              <w:t>Approval Status</w:t>
            </w:r>
          </w:p>
        </w:tc>
        <w:tc>
          <w:tcPr>
            <w:tcW w:type="dxa" w:w="5551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551"/>
          </w:tcPr>
          <w:p>
            <w:r>
              <w:t>Change Set / Drift</w:t>
            </w:r>
          </w:p>
        </w:tc>
        <w:tc>
          <w:tcPr>
            <w:tcW w:type="dxa" w:w="5551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sectPr w:rsidR="00FC693F" w:rsidRPr="0006063C" w:rsidSect="00034616">
      <w:pgSz w:w="11909" w:h="16834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VIDEO-01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