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0B1027"/>
            <w:tcBorders>
              <w:top w:val="single" w:sz="1" w:color="0B1027"/>
              <w:left w:val="single" w:sz="1" w:color="0B1027"/>
              <w:bottom w:val="single" w:sz="1" w:color="0B1027"/>
              <w:right w:val="single" w:sz="1" w:color="0B1027"/>
              <w:insideH w:val="single" w:sz="1" w:color="0B1027"/>
              <w:insideV w:val="single" w:sz="1" w:color="0B1027"/>
            </w:tcBorders>
            <w:tcMar>
              <w:top w:w="260" w:type="dxa"/>
              <w:start w:w="240" w:type="dxa"/>
              <w:bottom w:w="260" w:type="dxa"/>
              <w:end w:w="24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FFFFFF"/>
                <w:sz w:val="44"/>
              </w:rPr>
              <w:t>IAM-01 帳戶與權限</w:t>
            </w:r>
          </w:p>
          <w:p>
            <w:r>
              <w:rPr>
                <w:rFonts w:ascii="Noto Sans CJK TC" w:hAnsi="Noto Sans CJK TC" w:eastAsia="Noto Sans CJK TC"/>
                <w:b w:val="0"/>
                <w:color w:val="BFC7E6"/>
                <w:sz w:val="21"/>
              </w:rPr>
              <w:t>Mother Basic Design · Functional Completion · Permission Governance · Visual Consistency</w:t>
            </w:r>
          </w:p>
          <w:p>
            <w:r>
              <w:rPr>
                <w:rFonts w:ascii="Noto Sans CJK TC" w:hAnsi="Noto Sans CJK TC" w:eastAsia="Noto Sans CJK TC"/>
                <w:b/>
                <w:color w:val="B38CFF"/>
                <w:sz w:val="18"/>
              </w:rPr>
              <w:t>ORANGE ONE · admin:IAM-01</w:t>
            </w:r>
          </w:p>
        </w:tc>
        <w:trPr>
          <w:tblHeader/>
        </w:trPr>
      </w:tr>
    </w:tbl>
    <w:p>
      <w:pPr>
        <w:keepNext w:val="0"/>
        <w:spacing w:after="140" w:line="278" w:lineRule="auto"/>
      </w:pPr>
      <w:r>
        <w:rPr>
          <w:rFonts w:ascii="Noto Sans CJK TC" w:hAnsi="Noto Sans CJK TC" w:eastAsia="Noto Sans CJK TC"/>
          <w:b/>
          <w:color w:val="18203A"/>
          <w:sz w:val="20"/>
        </w:rPr>
        <w:t>本版沿用既有 IAM-01 單頁帳戶與權限規劃，補齊母規範要求的完整產品設計、Business Entity × Operation、功能鏈、權限實體化、Identity/Permission Security、跨頁導航刷新、Partial Apply Recovery、Visual Geometry、A11y 與驗收規格。</w:t>
      </w:r>
    </w:p>
    <w:p>
      <w:pPr>
        <w:keepLines/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核心原則：帳號管理者只設定前台 9 L1 與後台 9 L1；L1 是設定體驗，不是 Runtime inheritance。套用前必須展開成精確 Resource / Action Assignment、做影響預覽、人工確認，再明確 Assign / Revoke。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69360"/>
            <wp:docPr id="1" name="Picture 1" descr="IAM-01 帳戶與權限主工作區設計預覽" title="IAM-01 帳戶與權限主工作區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M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6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1｜IAM-01 優化後主工作區：帳號目錄與同頁 3-Step 新增／編輯流程。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設計規格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UID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admin:IAM-01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頁面名稱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帳戶與權限 / Accounts &amp; Permissions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Route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/admin/accounts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Surface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Purpose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統一承接帳號目錄、新增／編輯、L1 權限配置、權限影響預覽、Audit / Access Review；不得建立第二套 IAM / RBAC。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Primary User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具備帳號或權限管理資格的管理者。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Authorization Model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ACCOUNT_PERMISSION_ASSIGNMENT_ONLY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Status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Optimized Design for Review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Status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由正式施工、Runtime、Test、E2E 與 Production Evidence 判定；本文件不代替執行證據。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2. Scope / 角色、需求、Out-of-Scope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類別</w:t>
            </w:r>
          </w:p>
        </w:tc>
        <w:tc>
          <w:tcPr>
            <w:tcW w:type="dxa" w:w="77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內容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Goal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用最少的管理複雜度完成帳號與權限配置，同時保持精確授權、可預覽、可追溯、可回復。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Target User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 管理者、帳號維護者、Access Reviewer；一般帳號使用者不在此頁配置自己權限。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Scope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Directory、Add/Edit 3-Step、Department Preset 建議、前台 9 L1、後台 9 L1、Impact Preview、Explicit Apply、Audit/Access Review。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Out of Scope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第二套 IAM/RBAC、Role-based hidden grants、Department automatic grants、Wildcard/SUPER_ADMIN shortcut、頁面內第二層權限樹、平行 Permission Service/Registry。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Security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身份、頁面權限、Action resource、scope/condition、expected_version、idempotency、state guard、audit 全部為 effectful apply 的必要 Gate。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Reliability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Partial Apply 不得顯示 COMPLETE；保留 Draft / correlation，僅重試缺失 delta。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Usability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同頁完成 Create/Edit；低頻 Governance 進 Detail/Drawer；主畫面只保留必要控制。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Accessibility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Keyboard、Focus、表單標籤、Disabled reason、狀態不只靠顏色；Touch target ≥44×44px。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3. Business Entity Inventory / 業務實體清單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  <w:tc>
          <w:tcPr>
            <w:tcW w:type="dxa" w:w="273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管理內容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帳號主體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帳號生命週期與 Identity 連結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/ Account owners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IDENTITY-ACTOR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Actor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已驗證身份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Session → actor → account mapping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runtime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PERMISSION-DRAFT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Draft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配置草稿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 Data + L1 selection + validation state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 draft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L1-BUNDLE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 Permission Choice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管理者設定粒度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前台 9 + 後台 9 L1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 UX / Navigation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PERM-ASSIGNMENT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Permission Assignment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正式授權資料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resource/action/scope/condition explicit assignment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Policy / IAM runtime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AUTH-IMPACT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Authorization Impact Preview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套用前差異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added/removed/unchanged/blocked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 runtime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ACCESS-REVIEW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Access Review / Audit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治理投影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effective permission / audit / history / risk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Access Review / Audit owners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4. Entity Hierarchy / Owner 與資料責任邊界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Parent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Child / Relation</w:t>
            </w:r>
          </w:p>
        </w:tc>
        <w:tc>
          <w:tcPr>
            <w:tcW w:type="dxa" w:w="50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責任邊界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Actor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負責「誰是誰」；Account 負責帳號管理狀態。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Draft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只保存候選配置，不等於有效授權。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Draft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Permission Choices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9+9 是管理 UI；不是 runtime inheritance。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Permission Choice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Explicit Permission Assignments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套用時解析當下正式 resource/action 並物化為顯式 Assignment。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 Impact Preview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Preview 對比 current vs proposed；無 apply effect。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Access Review / Audit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Read-only governance projection；effectful break-glass 若無正式 operation 則不可發明。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5. Business Entity × Applicable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Account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Draft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L1 Choice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Assignment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Impact Preview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Access Review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Discover/List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Select/Open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Draft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Edit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Account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Draft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L1 Choice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Assignment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Impact Preview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Access Review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Confirm/Approve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Assign/Revoke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Version Check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Resume/Retry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Error Recovery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Archive/Delete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Restore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</w:tbl>
    <w:p>
      <w:pPr>
        <w:spacing w:after="20"/>
      </w:pPr>
    </w:p>
    <w:p>
      <w:pPr>
        <w:keepNext w:val="0"/>
        <w:spacing w:after="80" w:line="278" w:lineRule="auto"/>
      </w:pPr>
      <w:r>
        <w:rPr>
          <w:rFonts w:ascii="Noto Sans CJK TC" w:hAnsi="Noto Sans CJK TC" w:eastAsia="Noto Sans CJK TC"/>
          <w:b w:val="0"/>
          <w:color w:val="5E6680"/>
          <w:sz w:val="16"/>
        </w:rPr>
        <w:t>Legend：R = REQUIRED、O = OPTIONAL、N = NOT_APPLICABLE。任何新增正式 Entity、Operation 或 effectful control 都必須先證明現有 Owner / Runtime 無法合法承接，才可進入新增評估。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6. Functional Admission / 單一 IAM 與功能必要性規則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rPr>
          <w:tblHeader w:val="true"/>
          <w:cantSplit/>
        </w:trPr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功能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必要性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主畫面策略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理由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CORE_REQUIRED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常駐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主要入口；沒有帳號目錄無法選定管理對象。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Add/Edit 3-Step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CORE_REQUIRED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右側常駐工作區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同頁完成，不建立第二 IAM 頁面。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Preset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PRIMARY_SUPPORT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Step 2 內顯示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只是 Draft 建議值，不是授權來源。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Impact Preview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CORE_REQUIRED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Step 3 主區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apply 前必須可見差異與 blocker。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Detail / Governance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PRIMARY_SUPPORT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列表下方 / Drawer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Status/MFA/Risk/Session/History 不應搶占主工作區。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/ Access 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SECONDARY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Drawer / Detail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低頻治理，不做永久大型卡片。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Break-glass effectful actions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CONDITIONAL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只有正式 operation 存在才渲染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不得自行發明 emergency privilege mutation。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7. Primary User Journey / 新增與編輯的連續流程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rPr>
          <w:tblHeader w:val="true"/>
          <w:cantSplit/>
        </w:trPr>
        <w:tc>
          <w:tcPr>
            <w:tcW w:type="dxa" w:w="165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Step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主要工作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完成條件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Fail-Closed 行為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1｜Basic Data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依註冊 Identity / Organization schema 輸入或調整基本資料；Open UI 不建立帳號。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 valid；Draft 可保存。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 無法解析 → 阻擋該表單區，不發明欄位。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2｜L1 Permission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Preset 可先預填；管理者調整前台 9 L1、後台 9 L1。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selection 明確；無 Role/Department 隱含授權。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mapping 無法解析 → 阻擋該 L1 Preview/Apply。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3｜Preview / Complete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→ exact resource/action → delta preview → explicit confirm → apply。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operations、version、idempotency、approval、audit 成功。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任何部分失敗 → Non-final + 真實 partial delta + correlation retry。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8. Layout System / Grid、Geometry 與資訊密度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Geometry</w:t>
            </w:r>
          </w:p>
        </w:tc>
        <w:tc>
          <w:tcPr>
            <w:tcW w:type="dxa" w:w="41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Behavior / Priority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58px fixed top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由全站 Shell 管理；Page 不建立第二 Header。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Collapsed Sidebar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64px transparent interaction rail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 L1 icon only；IAM-01 active；展開為 221px overlay，不 reflow workspace。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 Origin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x=78px, y=68px; right/bottom inset 16px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Shell 固定。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Context Bar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100% × 56px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頁名、真實 authorized account count（若有）、新增帳號 CTA。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 Grid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minmax(720px,2fr) + minmax(480px,1fr); gap 16px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約 64% Account Directory / 36% Add/Edit Flow。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Detail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List 下方或 Drawer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低頻治理資訊，不做 oversized card。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Viewport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desktop-first; min-width 1280px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&lt;1280px horizontal scroll；不另做不同業務流程。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 Tokens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40px control; 44×44 touch; radius 10/12px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沿用科技紫 Global Visual。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9. Section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rPr>
          <w:tblHeader w:val="true"/>
          <w:cantSplit/>
        </w:trPr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 UID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Name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Grid / Dimension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IAM-01-SEC-01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/ Actions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56px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Title / status / Add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IAM-01-SEC-02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Directory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Left 64%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Search / filter / list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IAM-01-SEC-03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Detail / Governance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PRIMARY_SUPPORT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Below list / Drawer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Read-only detail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IAM-01-SEC-04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Add / Edit Account Flow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Right 36%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3-Step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IAM-01-SEC-05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/ Impact Preview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Step 3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Delta + blockers + confirm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IAM-01-SEC-06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Audit / Access Review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 / Detail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projection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10. Component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 UID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</w:t>
            </w:r>
          </w:p>
        </w:tc>
        <w:tc>
          <w:tcPr>
            <w:tcW w:type="dxa" w:w="54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IAM-01-CMP-CONTEXT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SEC-01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Title + Add + current operation state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IAM-01-CMP-ACCOUNT-LIST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SEC-02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Search/filter/table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IAM-01-CMP-ACCOUNT-DETAIL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SEC-03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Identity/status/MFA/risk/session/history/effective permission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IAM-01-CMP-STEPPER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Same-page 3-step create/edit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IAM-01-CMP-BASIC-DATA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Schema-driven Identity / Organization fields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IAM-01-CMP-PERMISSION-PRESET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preset suggestion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IAM-01-CMP-FRONT-L1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 frontend L1 choices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IAM-01-CMP-BACK-L1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 backend L1 choices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IAM-01-CMP-PREVIEW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SEC-05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 impact / effective permission preview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IAM-01-CMP-AUDIT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SEC-06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+ Access Review projection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11. Control Registry / 14 個 Current Controls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rPr>
          <w:tblHeader w:val="true"/>
          <w:cantSplit/>
        </w:trPr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 UID</w:t>
            </w:r>
          </w:p>
        </w:tc>
        <w:tc>
          <w:tcPr>
            <w:tcW w:type="dxa" w:w="165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Label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Type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Placement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Gate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Permission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IAM-01-CTL-SEARCH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搜尋帳號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Account Directory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IAM-01-ACT-SEARCH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IAM-01-GATE-PAGE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projection.search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IAM-01-BTN-ADD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新增帳號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PRIMARY_BUTTON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Context Bar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IAM-01-ACT-OPEN-CREATE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IAM-01-GATE-MANAGE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iam.user.create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IAM-01-BTN-EDIT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編輯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ROW_ACTION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Account row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IAM-01-ACT-OPEN-EDIT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IAM-01-GATE-MANAGE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iam.user.configure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IAM-01-CTL-BASIC-DATA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基本資料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SCHEMA_FORM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1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IAM-01-ACT-BASIC-DATA-EDIT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iam.user.create/configure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IAM-01-SEL-DEPT-PRESET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預設部門權限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IAM-01-ACT-PRESET-APPLY-TO-DRAFT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IAM-01-CHK-FRONT-ALL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前台全部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IAM-01-ACT-FRONT-ALL-DRAFT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IAM-01-GRP-FRONT-L1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前台 9 L1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CHECKBOX_GROUP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IAM-01-ACT-L1-DRAFT-SET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IAM-01-CHK-BACK-ALL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後台總權限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IAM-01-ACT-BACK-ALL-DRAFT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IAM-01-GRP-BACK-L1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後台 9 L1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CHECKBOX_GROUP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IAM-01-ACT-L1-DRAFT-SET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IAM-01-BTN-SAVE-DRAFT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儲存草稿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Flow footer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IAM-01-ACT-SAVE-DRAFT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entity.write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IAM-01-BTN-VALIDATE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驗證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SECONDARY_BUTTON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Flow footer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IAM-01-ACT-VALIDATE-DRAFT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entity.read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IAM-01-BTN-PREVIEW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權限預覽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2/3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IAM-01-ACT-PREVIEW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IAM-01-GATE-PREVIEW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IAM-01-BTN-COMPLETE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完成建立 / 儲存變更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PRIMARY_BUTTON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3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IAM-01-ACT-COMPLETE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IAM-01-GATE-COMPLETE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user manage + permission 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IAM-01-BTN-AUDIT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 / Access Review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COMPACT_BUTTON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Detail/Drawer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IAM-01-ACT-AUDIT-OPEN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IAM-01-GATE-PAGE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page.view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所有 Effectful Control 必須具有 Default / Hover / Focus / Loading / Disabled(reason) / Success / Error 狀態；Disabled 不可只有降透明度而沒有可讀原因。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12. Field &amp; Form Contract / Schema 驅動欄位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Group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</w:t>
            </w:r>
          </w:p>
        </w:tc>
        <w:tc>
          <w:tcPr>
            <w:tcW w:type="dxa" w:w="31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/ Validation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Read-only / Disabled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Localization / Placeholder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 Data Schema Region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DYNAMIC_SCHEMA_FORM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由已註冊 schema 決定 Required、Length、Format、Range；未知 schema = BLOCK。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permission / account state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schema label key；不得自行命名帳號欄位。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Department Permission Preset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Optional；值來自 governed config。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未配置時顯示「無預設 / 手動設定」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zh-TW / zh-CN / en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Frontend L1 Group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CHECKBOX_GROUP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9 fixed current choices；至少一個 Intentional selection state 才可進 Preview。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iam.permission.configure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固定 9 L1 labels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Backend L1 Group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CHECKBOX_GROUP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9 fixed current choices。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iam.permission.configure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固定 9 L1 labels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 Confirmation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CONFIRMATION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 fresh + no blocker + expected_version。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APPLYING 時 disabled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明確顯示新增 / 移除 / 保留 / 阻擋語意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13. Permission Model / 前台 9 L1 與後台 9 L1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#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前台 L1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Page UID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儀表板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workspace:WB-01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專案 / 專題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素材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ASSET-01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影片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VIDEO-01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剪輯配音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EDIT-01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QA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QA-01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資料庫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admin:DB-01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戰略中心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workspace:STR-01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最新資訊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workspace:INFO-01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#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後台 L1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Page UID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系統維護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admin:SYS-01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帳戶與權限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admin:IAM-01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企業自動開發系統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admin:DEV-01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社群發布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admin:SOC-01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ERP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admin:ERP-01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API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admin:AIAPI-01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QA 評分項目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admin:SG-02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戰略中心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admin:STR-01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知識庫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admin:KB-01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「前台全部」與「後台總權限」都只是一鍵選取 Draft；不是 SUPER_ADMIN、不是 wildcard、不能繞過 MFA / approval / state / policy / audit。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14. Department Preset / Scope 與授權分離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規則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/ Organization Scope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屬帳號 metadata / scope；本身不授權。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Preset Purpose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只預填前台／後台 L1 Draft 建議值。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Editable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管理者可在 Preview 前人工增減任何 L1。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Preset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顯示「無預設 / 手動設定」；不得由 AI 猜。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Preset Change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不得 retroactive auto-grant / auto-revoke 既有帳號。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Change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不得偷偷改有效權限。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Storage Owner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重用既有 governed policy configuration；不建立第二套 preset engine。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15. Permission Materialization / L1 → Explicit Assignments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1. 讀取 Draft 中選定的前台／後台 L1。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2. 對每個 L1 解析其當下正式註冊的 resource / action / scope / condition 集合。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3. 展開成 Account Permission Assignment candidate rows；禁止 runtime parent/child inheritance。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4. 與目標帳號 current explicit assignments 做 diff。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5. 產生 Authorization Impact Preview：Added / Removed / Unchanged / Blocked。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6. 要求 explicit confirmation。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7. Additions 使用 assign；Removals 使用 revoke；帶 expected_version / correlation / idempotency / audit。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8. 全部 required operations 成功後才允許 COMPLETE。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9. Grant / Revoke 後刷新 Effective Permission 與 Navigation projection。</w:t>
      </w:r>
    </w:p>
    <w:p>
      <w:pPr>
        <w:keepLines/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Silent Future Grant 禁止：某 L1 日後新增 resource/action，不會自動授權既有帳號。必須重新編輯、Preview、明確 Apply。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16. Runtime / API Integration Ports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rPr>
          <w:tblHeader w:val="true"/>
          <w:cantSplit/>
        </w:trPr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Port UID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446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65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Effect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IAM-01-PORT-PROJECTION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getUiProjection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GET /v1/ui-projections/{pageUid}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READ projection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IAM-01-PORT-SEARCH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/v1/search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READ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IAM-01-PORT-DRAFT-SAVE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saveDraft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/v1/drafts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REGISTERED COMMAND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IAM-01-PORT-DRAFT-VALIDATE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validateDraft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/v1/drafts/{id}/validate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REGISTERED COMMAND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IAM-01-PORT-CONFIGURE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configureGovernedResource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PATCH /v1/governance/resources/{id}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IAM-01-PORT-AUTH-PREVIEW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previewAuthorizationImpact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/v1/iam/accounts/{accountId}/authorization-impact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NO APPLY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IAM-01-PORT-PERM-ASSIGN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assignAccountPermission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/v1/iam/accounts/{accountId}/permissions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IAM-01-PORT-PERM-REVOKE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revokeAccountPermission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DELETE /v1/iam/accounts/{accountId}/permissions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IAM-01-PORT-APPROVE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approveGovernedResource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/v1/governance/resources/{id}/approve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17. Runtime Authorization Binding / Effectful Operation Gate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Exact Runtime Authorization Resource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searchProjection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action:admin:IAM-01:ACT-SEARCH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+ identity required。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saveDraft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action:admin:IAM-02:ACT-DRAFT-SAVE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沿用既有 operation；IAM-01 不建立新 endpoint。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validateDraft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action:admin:IAM-02:ACT-DRAFT-VALIDATE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/ schema / state validation。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previewAuthorizationImpact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action:admin:IAM-02:ACT-ACCOUNT-PERMISSION-PREVIEW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只預覽，不 apply。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assignAccountPermission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action:admin:IAM-05:ACT-CONFIGURE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assignment addition。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revokeAccountPermission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action:admin:IAM-05:ACT-CONFIGURE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assignment removal。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configureGovernedResource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action:admin:IAM-05:ACT-CONFIGURE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required。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approveGovernedResource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action:admin:IAM-05:ACT-APPROVE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Approval required where lifecycle demands。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18. Functional Chain / 主要功能逐鏈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</w:t>
            </w:r>
          </w:p>
        </w:tc>
        <w:tc>
          <w:tcPr>
            <w:tcW w:type="dxa" w:w="76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Intent → Trigger → Gate → Action → Runtime → Feedback / Terminal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Search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Intent → Identity/Page Gate → Search input → Search action → /v1/search → Projection → Result list → empty/error feedback。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Create/Edit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Intent → Manage Gate → Create or exact account_id select → same-page Stepper → Draft context → Basic Data schema。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Save/Validate Draft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→ Permission Gate → saveDraft → validateDraft → validation result → Step transition or error recovery。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Preview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Validated Draft → resolve 9+9 L1 → exact resource/action expansion → diff current assignment → previewAuthorizationImpact → Added/Removed/Unchanged/Blocked。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 Apply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Fresh Preview → explicit confirmation → expected_version/idempotency/state guard → assign/revoke/configure/approve → audit → COMPLETE or PARTIAL/ERROR。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Navigation Refresh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Successful backend L1 mutation → refresh effective permission → recompute Admin navigation → unauthorized L1 hidden → deep link still backend-authorized。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19. State Machine / 狀態、Transition 與 Resume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52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Next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LIST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帳號目錄；未選帳號時 detail 使用 neutral empty state。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CREATE_BASIC / EDIT_BASIC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CREATE_BASIC / EDIT_BASIC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Schema-driven basic data draft。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*_PERMISSION / BLOCKED / ERROR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CREATE_PERMISSION / EDIT_PERMISSION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Draft + Preset。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*_PREVIEW / BLOCKED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CREATE_PREVIEW / EDIT_PREVIEW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Fresh authorization impact preview。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APPLYING / previous step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APPLYING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mutation in progress；禁止 double submit。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COMPLETE / BLOCKED / ERROR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COMPLETE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全部 required operations + audit 成功。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LIST / new edit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BLOCKED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Authority/permission/mapping/state/policy gap；保留 draft/context。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Resume after gap resolved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ERROR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Registered runtime failure；保留 last lawful state + correlation。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Idempotent retry / reload / return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20. Gate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 UID</w:t>
            </w:r>
          </w:p>
        </w:tc>
        <w:tc>
          <w:tcPr>
            <w:tcW w:type="dxa" w:w="56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Failure Behavior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IAM-01-GATE-PAGE</w:t>
            </w:r>
          </w:p>
        </w:tc>
        <w:tc>
          <w:tcPr>
            <w:tcW w:type="dxa" w:w="56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+ page VIEW + scope + condition + audit。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Hide/deny page mutation; no bypass。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IAM-01-GATE-MANAGE</w:t>
            </w:r>
          </w:p>
        </w:tc>
        <w:tc>
          <w:tcPr>
            <w:tcW w:type="dxa" w:w="56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gate + explicit account management permission。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Add/Edit disabled/hidden with reason。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IAM-01-GATE-DRAFT</w:t>
            </w:r>
          </w:p>
        </w:tc>
        <w:tc>
          <w:tcPr>
            <w:tcW w:type="dxa" w:w="56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Manage gate + valid account/draft + exact registered schema。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Preserve draft; block unresolved schema.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IAM-01-GATE-PREVIEW</w:t>
            </w:r>
          </w:p>
        </w:tc>
        <w:tc>
          <w:tcPr>
            <w:tcW w:type="dxa" w:w="56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valid + intentional L1 state + exact expansion resolvable + preview permission。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Block only affected preview/apply path。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IAM-01-GATE-COMPLETE</w:t>
            </w:r>
          </w:p>
        </w:tc>
        <w:tc>
          <w:tcPr>
            <w:tcW w:type="dxa" w:w="56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Preview current + no blocker + expected_version + idempotency + state guard + all permissions + explicit confirm + audit。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COMPLETE claim; preserve correlation and partial truth.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21. Error / Recovery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 UID</w:t>
            </w:r>
          </w:p>
        </w:tc>
        <w:tc>
          <w:tcPr>
            <w:tcW w:type="dxa" w:w="31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38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IAM-01-ERR-IDENTITY-SCHEMA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Basic-data schema unresolved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 form section；不發明 username/email 等欄位。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IAM-01-ERR-PRESET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Preset missing/unresolvable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「無預設 / 手動設定」；不推論部門權限。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IAM-01-ERR-L1-EXPANSION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 無法解析 exact resources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 該 L1 preview/apply；禁止 wildcard。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IAM-01-ERR-AUTH-DENIED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Permission/scope/condition denied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不執行 mutation；顯示允許揭露的真實原因。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IAM-01-ERR-VERSION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Expected version conflict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Reload current state；要求重新 Preview。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IAM-01-ERR-PARTIAL-APPLY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部分 assignment 成功、部分失敗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Non-final；顯示成功/失敗 delta；只重試缺失 delta。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IAM-01-ERR-UNDEFINED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Unregistered route/control/field/operation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 + report gap；不自行新增。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22. Identity / Security / Data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規格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Transport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使用正式 Session → Runtime Account → Canonical Actor mapping；頁面不得自行推測 identity。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Actor Status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只有有效、未 disabled 的 actor 可通過 Human Page Gate。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permission + exact action resource + scope/condition + lifecycle Gate。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Role / Department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不作 allow source；Role Name / Job Title / Department Membership 不能偷偷授權。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Wildcard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禁止 admin:*、SUPER_ADMIN shortcut 或前端-only allow。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Data Truth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/ Assignment / Audit 由各自正式 Owner 持有；IAM-01 只協調。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operation 必須保存 correlation / actor / target / delta / result / failure。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Fake Data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禁止假帳號、假 MFA、假 Risk、假 Session、假 Audit / Access Review。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23. Cross-page / System Slice &amp; Interaction Topology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95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Slice</w:t>
            </w:r>
          </w:p>
        </w:tc>
        <w:tc>
          <w:tcPr>
            <w:tcW w:type="dxa" w:w="69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Continuity / Contract</w:t>
            </w:r>
          </w:p>
        </w:tc>
      </w:tr>
      <w:tr>
        <w:trPr>
          <w:cantSplit/>
        </w:trPr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Global Shell Navigation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Backend L1 assignment 成功後刷新 effective permission；未授權 Admin L1 label/icon/link/hit-area 不 Render。</w:t>
            </w:r>
          </w:p>
        </w:tc>
      </w:tr>
      <w:tr>
        <w:trPr>
          <w:cantSplit/>
        </w:trPr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Direct URL / Deep Link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即使 menu hidden，Backend Authorization 仍獨立驗證；無有效 permission = DENY。</w:t>
            </w:r>
          </w:p>
        </w:tc>
      </w:tr>
      <w:tr>
        <w:trPr>
          <w:cantSplit/>
        </w:trPr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Identity Runtime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Session identity 僅用於 actor resolution；不得把 correlation header 當 identity。</w:t>
            </w:r>
          </w:p>
        </w:tc>
      </w:tr>
      <w:tr>
        <w:trPr>
          <w:cantSplit/>
        </w:trPr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Policy / Permission Runtime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Draft 需物化 explicit assignment；不在 Runtime 做 parent/child inheritance。</w:t>
            </w:r>
          </w:p>
        </w:tc>
      </w:tr>
      <w:tr>
        <w:trPr>
          <w:cantSplit/>
        </w:trPr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Access Review / Audit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Detail/Drawer 使用 read-only projection；effectful emergency mutation 只有在正式 operation 存在時才顯示。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AI Continuity：IAM-01 不是 AI Conversation page，因此 Multi-AI / Conversation Thread Continuity = NOT_APPLICABLE。若未來加入 AI 輔助，只能作建議，不得成為授權來源或繞過 Preview / Confirm / Apply Gate。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24. Page Visual Design / 主工作區實際畫面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69360"/>
            <wp:docPr id="2" name="Picture 2" descr="IAM-01 主工作區實際介面設計" title="IAM-01 主工作區實際介面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M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6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2｜IAM-01 主工作區：左側帳號目錄、右側同頁 3-Step；底部清楚呈現 L1 → Explicit Assignment 的套用鏈。</w:t>
      </w:r>
    </w:p>
    <w:p>
      <w:pPr>
        <w:keepNext w:val="0"/>
        <w:spacing w:after="80" w:line="278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設計重點：主畫面不塞滿 MFA、Risk、Session、Audit 卡片；這些屬 Detail / Drawer。真正高頻的 Account Directory、3-Step、Preview/Complete 保持在同一視線範圍。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25. Permission Preview / Apply 實際畫面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484880"/>
            <wp:docPr id="3" name="Picture 3" descr="IAM-01 權限預覽與套用設計" title="IAM-01 權限預覽與套用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M01_PERMISSION_PREVIEW_APPL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8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3｜Step 3 權限預覽：Added / Removed / Unchanged / Blocked、Version、Idempotency、Audit 與 Partial Apply Recovery 在同一確認面板。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26. Visual Anchors / Locked &amp; Editable Regions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73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Anchor / Region</w:t>
            </w:r>
          </w:p>
        </w:tc>
        <w:tc>
          <w:tcPr>
            <w:tcW w:type="dxa" w:w="38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 Rule</w:t>
            </w:r>
          </w:p>
        </w:tc>
        <w:tc>
          <w:tcPr>
            <w:tcW w:type="dxa" w:w="331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Editable Rule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/ Sidebar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LOCKED by Global Shell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不改尺寸、色系、L1 結構。</w:t>
            </w:r>
          </w:p>
        </w:tc>
      </w:tr>
      <w:tr>
        <w:trPr>
          <w:cantSplit/>
        </w:trPr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Context Bar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位置 / 56px 高度 LOCKED</w:t>
            </w:r>
          </w:p>
        </w:tc>
        <w:tc>
          <w:tcPr>
            <w:tcW w:type="dxa" w:w="331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真實帳號數與 Operation state 可更新。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 64/36 Grid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LOCKED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內容可隨 state 改變但不可造成 layout drift。</w:t>
            </w:r>
          </w:p>
        </w:tc>
      </w:tr>
      <w:tr>
        <w:trPr>
          <w:cantSplit/>
        </w:trPr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欄位結構與列選擇行為 LOCKED</w:t>
            </w:r>
          </w:p>
        </w:tc>
        <w:tc>
          <w:tcPr>
            <w:tcW w:type="dxa" w:w="331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真實 row data / filter state 可變。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3-Step Stepper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步驟順序 LOCKED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Create/Edit mode、schema fields、L1 selection、preview data 可變。</w:t>
            </w:r>
          </w:p>
        </w:tc>
      </w:tr>
      <w:tr>
        <w:trPr>
          <w:cantSplit/>
        </w:trPr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L1 Labels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9+9 order LOCKED</w:t>
            </w:r>
          </w:p>
        </w:tc>
        <w:tc>
          <w:tcPr>
            <w:tcW w:type="dxa" w:w="331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selected state 可變。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Preview Categories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Added/Removed/Unchanged/Blocked LOCKED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實際 delta 與 blocker 可變。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27. Responsive / Localization / Accessibility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6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Responsive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desktop-first；min-width 1280px；以下 horizontal scroll，不切換不同功能流程。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Typography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沿用全站 token；資訊表格 7–9pt 文件規格，產品 UI 以 12–16px 為主。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Locales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zh-TW / zh-CN / en；ORANGE ONE、AI、API 等固定詞可保留英文。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Focus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所有可互動 Control 有 visible focus ring；Tab order 跟工作流程一致。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必須有可讀原因；不可只有透明度。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Error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錯誤需能定位到 Step / Field Group / L1 / Operation，並保留 Draft。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Table / Grid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 支援 keyboard row selection；column headers 可讀。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Color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/ state 不只靠顏色，需 label/icon/text semantics。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28. Visual Generation Manifest / 視覺生成與變更控制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66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2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設定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Generation UID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IAM-01-VIS-GEN-OPT-001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UID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admin:IAM-01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Theme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Dark Technology Purple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Viewport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Desktop ≥1280px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Language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zh-TW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Level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LEVEL_3_SECTION / LEVEL_4_PAGE only when explicitly approved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Locked Areas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Header、Sidebar、9+9 L1 order、3-Step order、permission model、effectful gates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Editable Areas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Spacing、information density、detail placement、microcopy、component arrangement inside approved grid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Review Gate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需確認 clipping=0、overflow=0、unexpected wrap=0、anchor drift=0、unrelated content=0。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29. Validation &amp; Audit Baseline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Audit Domain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Baseline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Sections / 10 Components / 14 Controls / 13 Unique Actions / 5 Gates / 7 Errors / 9 Ports。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Front L1=9、Admin L1=9；order exact；No wildcard；No Role/Department implicit grant。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Chain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Search、Create/Edit、Save/Validate、Preview、Apply、Navigation Refresh 逐鏈可追溯。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Security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Unauthorized / wrong scope / wrong version / double submit / deep link / partial apply cases 都需驗。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operations 必須命中 exact action authorization + IAM runtime。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Geometry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viewport overlap/clipping/overflow/text overflow/anchor drift = 0。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A11y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Keyboard、focus、disabled reason、table headers、image alt、contrast semantics。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Truthful State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Source/File Design Complete 不等於 Runtime/Production Complete。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30. Acceptance Matrix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Item</w:t>
            </w:r>
          </w:p>
        </w:tc>
        <w:tc>
          <w:tcPr>
            <w:tcW w:type="dxa" w:w="55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 Condition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IAM-01-ACC-01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Page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 是唯一 Current Accounts &amp; Permissions UI；不重建 IAM-02..06 導航。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IAM-01-ACC-02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既有 Identity / Policy / Access Review / IAM operations 重用；無平行 IAM/RBAC。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IAM-01-ACC-03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Directory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Search/list/status/identity/MFA/risk/audit projection 可用，無假資料。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IAM-01-ACC-04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Create/Edit Flow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 → L1 Permission → Preview/Complete 同頁完成。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IAM-01-ACC-05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Frontend L1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Exactly 9 current frontend choices in exact order。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IAM-01-ACC-06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Backend L1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Exactly 9 current backend choices in exact order。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IAM-01-ACC-07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Department Preset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只預填 Draft；Department 不直接授權。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IAM-01-ACC-08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Backend All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 Select All Draft；不是 super-admin。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IAM-01-ACC-09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Materialization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 selection 物化 explicit Account Permission Assignments。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IAM-01-ACC-10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 First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Apply 前必須 Fresh Impact Preview。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IAM-01-ACC-11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Silent Future Grant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 resource 不會自動授權既有帳號。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IAM-01-ACC-12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Security / Audit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Identity、permission、scope、condition、version/idempotency、audit gates 全部有效。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IAM-01-ACC-13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Truthful Partial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failure 絕不顯示 COMPLETE。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IAM-01-ACC-14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Guess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未知 field/mapping/operation 一律 fail-closed。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IAM-01-ACC-15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Consistency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沿用 Global Shell / Visual；無第二視覺系統。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Definition of Done：Design / Contract / Frontend / Runtime / Data / Permission / Required Tests / Browser E2E / Production Evidence 依施工階段全部達到 Required PASS，且 Critical Gap、Unauthorized Path、Duplicate IAM、Silent Grant = 0，才可宣稱可上線。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31. Construction Mapping / 施工對接清單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34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Implementation Target</w:t>
            </w:r>
          </w:p>
        </w:tc>
        <w:tc>
          <w:tcPr>
            <w:tcW w:type="dxa" w:w="460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Key Requirement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Frontend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/admin/accounts page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sections / 10 components / 14 controls；same-page 3-Step。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State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 page local + governed draft state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/ Step / Preview freshness / applying lock / error correlation。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Session → canonical actor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Fail-closed；disabled actor 不可通過 page gate。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 runtime operations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save/validate/preview/assign/revoke/configure/approve；不建新 endpoint。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Exact action resources + explicit assignments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role/department/wildcard/inheritance。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Navigation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Effective Backend L1 projection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Grant/Revoke 後刷新；DENY L1 不 Render。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Correlation + actor + target + delta + outcome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Partial failure 也要完整記錄。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Test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Unit / Integration / Permission / Browser / E2E / Production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不同層 Evidence 不互相替代。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737" w:right="737" w:bottom="680" w:left="737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5"/>
      </w:rPr>
      <w:t>IAM-01 帳戶與權限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6"/>
      </w:rPr>
      <w:t>ORANGE ONE  ·  IAM-01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IAM-01 帳戶與權限 Mother Basic Design</dc:title>
  <dc:subject>ORANGE ONE ACPOS IAM-01 optimized page design</dc:subject>
  <dc:creator>ORANGE ONE</dc:creator>
  <cp:keywords>IAM-01, Accounts, Permissions, Mother Basic Design, ORANGE ONE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