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pStyle w:val="Heading1"/>
      </w:pPr>
      <w:r>
        <w:t>2026-09-21 Construction Exact Binding Closure / 施工精確綁定封板</w:t>
      </w:r>
    </w:p>
    <w:p>
      <w:pPr>
        <w:sectPr>
          <w:pgSz w:w="15840" w:h="12240" w:orient="landscape"/>
          <w:pgMar w:top="648" w:right="648" w:bottom="648" w:left="648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