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6E35FF"/>
          <w:sz w:val="32"/>
        </w:rPr>
        <w:t>ORANGE ONE / ACPOS</w:t>
      </w:r>
    </w:p>
    <w:p>
      <w:pPr>
        <w:jc w:val="center"/>
      </w:pPr>
      <w:r>
        <w:rPr>
          <w:rFonts w:ascii="Noto Sans CJK TC" w:hAnsi="Noto Sans CJK TC"/>
          <w:b/>
          <w:color w:val="3B226F"/>
          <w:sz w:val="56"/>
        </w:rPr>
        <w:t>CORE-01 專案／專題核心工作區</w:t>
      </w:r>
    </w:p>
    <w:p>
      <w:pPr>
        <w:jc w:val="center"/>
      </w:pPr>
      <w:r>
        <w:rPr>
          <w:rFonts w:ascii="Noto Sans CJK TC" w:hAnsi="Noto Sans CJK TC"/>
          <w:color w:val="6E35FF"/>
          <w:sz w:val="30"/>
        </w:rPr>
        <w:t>Mother Basic Design · Tech Purple Visual Candidate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文件定位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本文件是 CORE-01 的完整 Basic Design / Construction Blueprint 重製版。Current Page Authority 仍為 CORE_PAGE_VISUAL_AUTHORITY_FINAL@V2.0；Current Canonical Visual 仍為既有 baseline。本文產生的新科技紫畫面屬 Visual Candidate，必須經 Human Visual Review 後才可進入 Authority Update / Design Freeze。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Repository / Branch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steven-gold/orange-one-ai-viedo-v1.0 / new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Live HEAD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165c6440cb53b1b45ec96905241fb4d56dc3b867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CORE Page Authority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9490f3bcc28c5511bc04d6c3ce53c026e3c4667f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Canonical Visual Owner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09665c0a4a6b86db912f9b44160d336bfc611ae6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Authority Manifest SHA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465329b6fb19b8e44c3083a9f280015ee95cc55c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Current Page Authority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CORE_PAGE_VISUAL_AUTHORITY_FINAL · V2.0 · FINAL_LOCKED</w:t>
            </w:r>
          </w:p>
        </w:tc>
      </w:tr>
      <w:tr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/>
                <w:color w:val="463264"/>
                <w:sz w:val="18"/>
              </w:rPr>
              <w:t>Visual Review State</w:t>
            </w:r>
          </w:p>
        </w:tc>
        <w:tc>
          <w:tcPr>
            <w:tcW w:type="dxa" w:w="5090"/>
            <w:tcBorders>
              <w:top w:val="single" w:sz="4" w:color="D9D2F5"/>
              <w:left w:val="single" w:sz="4" w:color="D9D2F5"/>
              <w:bottom w:val="single" w:sz="4" w:color="D9D2F5"/>
              <w:right w:val="single" w:sz="4" w:color="D9D2F5"/>
              <w:insideH w:val="single" w:sz="4" w:color="D9D2F5"/>
              <w:insideV w:val="single" w:sz="4" w:color="D9D2F5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Noto Sans CJK TC" w:hAnsi="Noto Sans CJK TC"/>
                <w:b w:val="0"/>
                <w:color w:val="2D2D41"/>
                <w:sz w:val="18"/>
              </w:rPr>
              <w:t>CANDIDATE · PENDING USER REVIEW · DESIGN_FROZEN=FALSE</w:t>
            </w:r>
          </w:p>
        </w:tc>
      </w:tr>
    </w:tbl>
    <w:p>
      <w:pPr>
        <w:pStyle w:val="Heading1"/>
        <w:spacing w:before="160" w:after="100"/>
      </w:pPr>
      <w:r>
        <w:t>1. Current Truth / Source Precedence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Truth：GitHub new live HEAD → Current Authority Manifest → Global Shell/Visual → CORE-01 Current Page Authority → Current Canonical Visual identity owner。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CORE-01 僅有一個 Current executable workspace；舊 CORE-02/03/04/06 不得重建為平行頁面。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新科技紫畫面不得改寫既有 Authority；只能以候選視覺證據存在，等待 Human Review。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任何未在 Section / Component / Control / Action / Gate / Permission / Port 註冊的功能均 BLOCK + REPORT_AUTHORITY_GAP。</w:t>
      </w:r>
    </w:p>
    <w:p>
      <w:pPr>
        <w:pStyle w:val="Heading1"/>
        <w:spacing w:before="160" w:after="100"/>
      </w:pPr>
      <w:r>
        <w:t>2. Requirement &amp;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範圍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設計要求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禁止擴張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Main Workspace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不建立 Story/DNA/Blueprint/Script 子頁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Global Shell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58px fixed header + 64px auto-collapsed rail + 221px overlay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Sidebar 展開不得 reflow workspace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Layout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 Bar + 20/60/20 三欄 conversation-first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不改成 dashboard/cards-only 泛用模板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不含 Production 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不重建 TOPIC_CORE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Single/Multi AI 共用 exact context；Assigned AI Set system-owned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不得有 Provider/Model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Formalization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AI response → Summary → Evaluation → Human Decision →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 AI 自動核准或 raw output 直接正式化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readiness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不得把下游內部 controls/runtime 搬進 CORE</w:t>
            </w:r>
          </w:p>
        </w:tc>
      </w:tr>
    </w:tbl>
    <w:p>
      <w:pPr>
        <w:pStyle w:val="Heading1"/>
        <w:spacing w:before="160" w:after="100"/>
      </w:pPr>
      <w:r>
        <w:t>3. Business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Entity / Ref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Canonical Owner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ProjectDraftVersion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Validate / Confirm / Core Review / Mother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Project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TopicRef / TopicProductionScope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/ Create / Scope discussion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Topic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ConversationThread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createConversationThread / select / branch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ConversationMessage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sendConversationMessage / analyze / quote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AssignedAISetRef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only; Single/Multi presentation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AI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createAssistantSummary / read within exact 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evaluateCoreCandidate / read criteria/evidence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recordCoreHumanDecision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/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createAssistantStructuredDecision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/ Shared Conversation Core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compare / accept / return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Service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StoryCandidateSet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+ request lock 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DNA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BlueprintVersionRef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/ validate / approve / child 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CanonicalProductionScriptRef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Topic script; formalize via Candidate flow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Script 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TopicProductionPackage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exact refs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Orchestration Boundary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ACPOSNamingAuthorityRef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 global naming reference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LockReviewRef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review status / blocker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VersionLockService boundary</w:t>
            </w:r>
          </w:p>
        </w:tc>
      </w:tr>
    </w:tbl>
    <w:p>
      <w:pPr>
        <w:pStyle w:val="Heading1"/>
        <w:spacing w:before="160" w:after="100"/>
      </w:pPr>
      <w:r>
        <w:t>4. Hierarchy / Mode Model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Level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PROJECT_CORE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TOPIC_PRODUCTION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selected; Topic not selected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Locked/confirmed Project + valid Topic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Editable Work Items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TOPIC_SCOPE / PRODUCTION_SCRIPT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Read-only Upstream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Project metadata / confirmed versions / Naming Ref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STORY / CHAPTER / WORLD_SETTING / DNA /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Primary Goal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建立、討論、修正、確認 Project 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設定 Topic production scope + Canonical Script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不顯示下游執行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ASSET / VIDEO / EDIT boundary readiness only</w:t>
            </w:r>
          </w:p>
        </w:tc>
      </w:tr>
    </w:tbl>
    <w:p>
      <w:pPr>
        <w:pStyle w:val="Heading1"/>
        <w:spacing w:before="160" w:after="100"/>
      </w:pPr>
      <w:r>
        <w:t>5. User Journey / Functional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01. Resolve exact Project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02. Select mode-valid Work Item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03. Resolve / create scoped Conversation Thread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04. Single or Multi AI discussion under same exact context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05. Assistant Summary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06. CORE Evaluation with approved criteria/evidence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07. Human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08. Assistant Structured Decision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09. Create immutable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10. Accept / Return to Modify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11. Request domain review/lock when applicable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12. Persist exact version refs; expose Topic package / downstream readiness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核心原則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Conversation-first：所有可編輯 CORE work item 都以 project-rooted exact context + thread scope 運作。Thread 與 Work Item 不可交叉混歷史；Branch 是 conversation branch，不是 production Topic。</w:t>
            </w:r>
          </w:p>
        </w:tc>
      </w:tr>
    </w:tbl>
    <w:p>
      <w:pPr>
        <w:pStyle w:val="Heading1"/>
        <w:spacing w:before="160" w:after="100"/>
      </w:pPr>
      <w:r>
        <w:t>6. Interaction Topology / Functional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Step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Input / Context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Operation</w:t>
            </w:r>
          </w:p>
        </w:tc>
        <w:tc>
          <w:tcPr>
            <w:tcW w:type="dxa" w:w="2545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Result / Gate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Authenticated account + page scope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CORE-01-GATE-PAGE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2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ProjectRef / TopicRef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Select/Create Project/Topic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exactness / lineage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3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 + Work Item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Select Work Item / Thread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Cross-mode / cross-thread mixing blocked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4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+ exact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Send / Multi AI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Shared Router resolves Assigned AI Set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 set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+ CORE Evaluation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gates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auto-approval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7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Structured human decision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lineage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8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+ reason/evidence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/ Return / Compare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overwrite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9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eligibility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Review / Lock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Unresolved LockReview contract stays BLOCK</w:t>
            </w:r>
          </w:p>
        </w:tc>
      </w:tr>
      <w:tr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10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+ exact script refs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 Script read / package readiness</w:t>
            </w:r>
          </w:p>
        </w:tc>
        <w:tc>
          <w:tcPr>
            <w:tcW w:type="dxa" w:w="2545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Downstream read-only readiness</w:t>
            </w:r>
          </w:p>
        </w:tc>
      </w:tr>
    </w:tbl>
    <w:p>
      <w:pPr>
        <w:pStyle w:val="Heading1"/>
        <w:spacing w:before="160" w:after="100"/>
      </w:pPr>
      <w:r>
        <w:t>7. Page Architecture — Section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Section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Name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Responsibility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Visual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Geometry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CORE-01-SEC-01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Context Bar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/ Topic exact context; create/select; page mode derived; naming authority read-only ref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CORE-01-VIS-CONTEXT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 full width; h=56px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CORE-01-SEC-02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/ Thread Navigation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mode work items, thread list, new thread; cross-work-item mixing forbidden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CORE-01-VIS-LEFT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left ~20%; min 260px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CORE-01-SEC-03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work item, Single/Multi AI, Assigned AI Set read-only, Assistant Record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CORE-01-VIS-CENTER-HEADER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top; min 720px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CORE-01-SEC-04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Message Workspace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User/AI/System/Assistant messages; right-click message operation menu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main; min-height 420px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CORE-01-SEC-05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Evaluation / Human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Assistant Summary, CORE Evaluation, Human Decision, Structured Decision, Candidate 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messages; content-height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CORE-01-SEC-06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Runtime Stage Strip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conversational decision stage only; domain lock remains right-rail governed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CORE-01-VIS-RUNTIME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decision; h=40px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CORE-01-SEC-07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Input 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Attachment/reference/message/@ parser/send; no page-level provider/model picker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CORE-01-VIS-COMPOSER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center below runtime; min-height 104px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CORE-01-SEC-08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/ Blueprint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model + permitted Project/DNA/Blueprint review actions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CORE-01-VIS-RIGHT-CORE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top; min 300px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CORE-01-SEC-09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Production Package / Downstream Readiness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scope, Canonical Script, naming authority ref, ASSET/VIDEO/EDIT readiness read-only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Project Core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CORE-01-SEC-10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Version / Lock Review State Rail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Candidate/version compare state, immutable version refs, project/topic lock review status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CORE-01-VIS-RIGHT-VERSION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right rail below Topic package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8. Visual Candidate A — PROJECT_CORE 主工作區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A_PROJECT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科技紫主畫面：全寬固定 Header、收合側欄、56px Context Bar、20/60/20 三欄。內容使用 schema/ref placeholder，不填入任何假專案或假業務數值。</w:t>
      </w:r>
    </w:p>
    <w:p>
      <w:r>
        <w:br w:type="page"/>
      </w:r>
    </w:p>
    <w:p>
      <w:pPr>
        <w:pStyle w:val="Heading1"/>
        <w:spacing w:before="160" w:after="100"/>
      </w:pPr>
      <w:r>
        <w:t>9. Visual Candidate B — TOPIC_PRODUCTION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B_TOPIC_PRODU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模式只保留 TOPIC_SCOPE / PRODUCTION_SCRIPT；Project Story/World/DNA/Blueprint 為上游唯讀來源；右側只顯示 Package 與下游 readiness。</w:t>
      </w:r>
    </w:p>
    <w:p>
      <w:r>
        <w:br w:type="page"/>
      </w:r>
    </w:p>
    <w:p>
      <w:pPr>
        <w:pStyle w:val="Heading1"/>
        <w:spacing w:before="160" w:after="100"/>
      </w:pPr>
      <w:r>
        <w:t>10. Visual Candidate C — Multi AI / Human Decision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C_MULTI_AI_D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Multi AI 共用同一 context；Assigned AI Set 由 Shared Router 解析；三組 response 經 Assistant Summary / Evaluation 後才進 Human Decision 與 Candidate。</w:t>
      </w:r>
    </w:p>
    <w:p>
      <w:r>
        <w:br w:type="page"/>
      </w:r>
    </w:p>
    <w:p>
      <w:pPr>
        <w:pStyle w:val="Heading1"/>
        <w:spacing w:before="160" w:after="100"/>
      </w:pPr>
      <w:r>
        <w:t>11. Visual Candidate D — Message Context Menu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D_CONTEXT_MENU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示範 Global Shell 221px overlay，不造成 workspace reflow；訊息操作只包含 Authority 註冊的六個 right-click actions。</w:t>
      </w:r>
    </w:p>
    <w:p>
      <w:r>
        <w:br w:type="page"/>
      </w:r>
    </w:p>
    <w:p>
      <w:pPr>
        <w:pStyle w:val="Heading1"/>
        <w:spacing w:before="160" w:after="100"/>
      </w:pPr>
      <w:r>
        <w:t>12. Visual Candidate E — Canonical Production Script Read-only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812280" cy="397383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01_VISUAL_E_CANONICAL_SCRIP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12280" cy="3973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Topic Canonical Script 僅做唯讀 projection；以 provider-neutral schema 顯示 lineage、Topic boundary、beats、scenes、production meaning 與 department source requirements。</w:t>
      </w:r>
    </w:p>
    <w:p>
      <w:pPr>
        <w:pStyle w:val="Heading1"/>
        <w:spacing w:before="160" w:after="100"/>
      </w:pPr>
      <w:r>
        <w:t>13. Component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Section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Component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Project/Topic Context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CORE-01-CMP-NAV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 Navigation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CORE-01-CMP-THREADS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SEC-02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Thread History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CORE-01-CMP-CONV-HEADER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SEC-03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Header / AI Mode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Stream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CORE-01-CMP-MESSAGE-MENU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SEC-04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Operation Menu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CORE-01-CMP-SUMMARY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CORE-01-CMP-EVALUATION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Evaluation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CORE-01-CMP-HUMAN-DECISION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SEC-05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Human Decision / Structured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SEC-06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SEC-07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Message Composer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CORE-01-CMP-PROJECT-STATE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Core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CORE-01-CMP-BLUEPRINT-STATE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SEC-08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Blueprint State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CORE-01-CMP-TOPIC-PACKAGE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Production Package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CORE-01-CMP-DOWNSTREAM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SEC-09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ASSET/VIDEO/EDIT Boundary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Compare Card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CORE-01-CMP-LOCK-REVIEW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SEC-10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 Review Status / Request Controls</w:t>
            </w:r>
          </w:p>
        </w:tc>
      </w:tr>
    </w:tbl>
    <w:p>
      <w:pPr>
        <w:pStyle w:val="Heading1"/>
        <w:spacing w:before="160" w:after="100"/>
      </w:pPr>
      <w:r>
        <w:t>14. Control Design Matrix — 50/50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 Authority 明確封閉 control_count = 50。下表不新增、刪除或改名；每一 visible control 必須能解析到 Section / Action / Gate / Permission。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Control UID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Sec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Type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Label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Action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Gate</w:t>
            </w:r>
          </w:p>
        </w:tc>
        <w:tc>
          <w:tcPr>
            <w:tcW w:type="dxa" w:w="145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3"/>
              </w:rPr>
              <w:t>Permission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Project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CORE-01-CTL-TOPIC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Topic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CORE_TOPIC_WRITE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CORE-01-FLD-PAGE-MODE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Mode: PROJECT_CORE / TOPIC_PRODUCTION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CORE-01-FLD-NAMING-AUTHORITY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SEC-01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Naming Authority = ACPOS_SYSTEM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CORE-01-GATE-NAMING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CORE-01-LST-WORK-ITEMS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Work Items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CORE-01-ACT-WORK-ITEM-SELECT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CORE-01-BTN-NEW-THREAD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＋ 新增對話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CORE-01-LST-THREADS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SEC-02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LIST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Conversation Threads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CORE-01-ACT-THREAD-SELECT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CORE-01-BTN-SINGLE-AI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SINGLE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CORE-01-ACT-AI-MODE-SINGLE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CORE-01-GATE-WORK-ITEM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SEGMENT_BUTTON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 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CORE-01-ACT-AI-MODE-MULTI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CORE-01-GATE-MULTI-AI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CORE-01-FLD-ASSIGNED-AI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Assigned AI Set / Route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SEC-03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引用此訊息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CORE-01-ACT-MSG-QUOTE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繼續討論此主題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CORE-01-ACT-MSG-CONTINUE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分析此內容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CORE-01-ACT-MSG-ANALYZE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加入決策清單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建立分支討論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CORE-01-ACT-MSG-BRANCH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CORE-01-MENU-COPY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SEC-04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CONTEXT_MENU_ITEM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複製此訊息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CORE-01-ACT-MSG-COPY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CORE-01-FLD-ASSISTANT-SUMMARY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CORE-01-ACT-ASSISTANT-SUMMARY-CREATE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CORE-01-GATE-SUMMARY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 Evaluation / Criteria Version / Evidence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CORE-01-ACT-CANDIDATE-EVALUATE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CORE-01-GATE-EVALUATION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TEXTAREA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Human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CORE-01-ACT-HUMAN-DECISION-RECORD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CORE-01-FLD-STRUCTURED-DECISION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Assistant Structured 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CORE-01-ACT-ASSISTANT-STRUCTURED-DECISION-CREATE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CORE-01-GATE-HUMAN-DECISION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CORE_CANDIDATE_CREATE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CORE-01-ACT-CANDIDATE-ACCEPT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CORE-01-BTN-RETURN-MODIFY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SEC-05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SECONDARY_BUTTON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返回修改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CORE-01-ACT-CANDIDATE-RETURN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CORE_CANDIDATE_DECIDE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CORE-01-FLD-RUNTIME-STAGE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SEC-06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Runtime Stage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附件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CORE-01-ACT-ATTACHMENT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CORE-01-BTN-REFERENCE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ICON_BUTTON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參考資料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CORE-01-ACT-REFERENCE-ATTACH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CORE-01-GATE-THREAD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MULTILINE_INPUT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輸入訊息；@ 叫用 AI / Data / Reference / Assistant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SEC-07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PRIMARY_BUTTON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傳送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CORE-01-ACT-SEND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CORE-01-GATE-MESSAGE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CORE_CONVERSATION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確認 Project Draft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CORE-01-GATE-PROJECT-CONFIRM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CORE_PROJECT_CONFIRM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產生 Story Candidate 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CORE-01-ACT-STORY-CANDIDATE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CORE-01-GATE-STORY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CORE_STORY_WRITE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要求 DNA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CORE-01-ACT-DNA-LOCK-REQUEST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CORE-01-GATE-DNA-LOCK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CORE_DNA_LOCK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送出 Project Core 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CORE-01-ACT-CORE-REVIEW-SUBMIT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CORE-01-GATE-CORE-REVIEW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CORE_PROJECT_WRITE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CORE-01-BTN-PROJECT-LOCK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Project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CORE-01-ACT-MOTHER-LOCK-REQUEST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CORE-01-GATE-PROJECT-LOCK-READY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建立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CORE-01-GATE-BLUEPRINT-CREATE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CORE_BLUEPRINT_WRITE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驗證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CORE-01-GATE-BLUEPRINT-VALIDATE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CORE_BLUEPRINT_REVIEW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核准 Blueprint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CORE-01-GATE-BLUEPRINT-APPROVE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CORE_BLUEPRINT_APPROVE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SEC-08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提出 Child 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CORE-01-ACT-CHILD-LOCK-REQUEST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CORE-01-GATE-CHILD-LOCK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CORE_LOCK_REQUEST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CORE-01-FLD-TOPIC-SCOPE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Topic Production Scope / Contract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CORE-01-ACT-TOPIC-SELECT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查看 Canonical Production 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CORE-01-GATE-CANONICAL-SCRIPT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CORE_SCRIPT_READ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CORE-01-FLD-PACKAGE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Production Package / Blueprint / DNA / Script refs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CORE-01-ACT-CANONICAL-SCRIPT-VIEW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CORE-01-FLD-DOWNSTREAM-ASSET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ASSET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CORE-01-FLD-DOWNSTREAM-VIDEO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VIDEO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CORE-01-FLD-DOWNSTREAM-EDIT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SEC-09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EDIT Boundary Readiness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CORE-01-GATE-TOPIC-CONTEXT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CORE-01-BTN-CANDIDATE-COMPARE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BUTTON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比較 Candidate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CORE-01-GATE-CANDIDATE-DECIDE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CORE-01-FLD-VERSION-STATE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Current Candidate / Confirmed Version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CORE-01-ACT-CANDIDATE-COMPARE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  <w:tr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CORE-01-FLD-LOCK-REVIEW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SEC-10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READONLY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Lock Review Status / Block Reason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CORE-01-ACT-PROJECT-SELECT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CORE-01-GATE-PAGE</w:t>
            </w:r>
          </w:p>
        </w:tc>
        <w:tc>
          <w:tcPr>
            <w:tcW w:type="dxa" w:w="145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3"/>
              </w:rPr>
              <w:t>CORE_USE</w:t>
            </w:r>
          </w:p>
        </w:tc>
      </w:tr>
    </w:tbl>
    <w:p>
      <w:pPr>
        <w:pStyle w:val="Heading1"/>
        <w:spacing w:before="160" w:after="100"/>
      </w:pPr>
      <w:r>
        <w:t>15. Action Design Matrix — 34/34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Denominator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action_runtime_binding_count = 34 / 34；unbound_actions = 0。UI_ONLY / CONTEXT_STATE 不建立不必要 API；effectful action 必須走既有 Integration Port。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Action UID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Label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Permission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Gate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Effect</w:t>
            </w:r>
          </w:p>
        </w:tc>
        <w:tc>
          <w:tcPr>
            <w:tcW w:type="dxa" w:w="1697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4"/>
              </w:rPr>
              <w:t>Port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Project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CORE-01-GATE-TOPIC-CONTEXT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Topic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CORE_TOPIC_WRITE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CORE-01-GATE-TOPIC-CREATE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TOPIC_MUTATION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CORE-01-PORT-TOPIC-CREATE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CORE-01-ACT-WORK-ITEM-SELECT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Work 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New Conversation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CORE-01-ACT-THREAD-SELECT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Select 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CORE-01-ACT-AI-MODE-SINGLE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Single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CORE-01-GATE-WORK-ITEM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CORE-01-ACT-AI-MODE-MULTI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Multi 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CORE-01-GATE-MULTI-AI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CORE-01-ACT-ASSISTANT-RECORD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Open Assistant Record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CORE-01-ACT-MSG-QUOTE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引用此訊息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CORE-01-ACT-MSG-CONTINUE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繼續討論此主題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CORE-01-ACT-MSG-ANALYZE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分析此內容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加入決策清單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CORE-01-ACT-MSG-BRANCH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建立分支討論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CORE-01-PORT-THREAD-CREATE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CORE-01-ACT-MSG-COPY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複製此訊息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UI_ONLY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CORE-01-ACT-SEND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Send 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CORE_CONVERSATION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CORE-01-GATE-MESSAGE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CONVERSATION_WRITE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CORE-01-PORT-MESSAGE-SEND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CORE-01-ACT-CANDIDATE-ACCEPT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CORE-01-ACT-CANDIDATE-RETURN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Return to Modify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CORE_CANDIDATE_DECIDE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CANDIDATE_DECISION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CORE-01-PORT-CANDIDATE-DECIDE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CORE-01-ACT-CANDIDATE-COMPARE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Compare Candidates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CORE-01-GATE-CANDIDATE-DECIDE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CORE-01-PORT-CANDIDATE-COMPARE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Confirm Project Draft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CORE-01-GATE-PROJECT-CONFIRM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CORE-01-PORT-PROJECT-CONFIRM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CORE-01-ACT-STORY-CANDIDATE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Generate Story Candidate Set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CORE_STORY_WRITE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CORE-01-GATE-STORY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CANDIDATE_CREATE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CORE-01-PORT-STORY-CANDIDATE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CORE-01-ACT-DNA-LOCK-REQUEST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DNA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CORE_DNA_LOCK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CORE-01-GATE-DNA-LOCK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DNA_LOCK_REQUEST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CORE-01-PORT-DNA-LOCK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CORE-01-ACT-CORE-REVIEW-SUBMIT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Submit Project Core 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CORE_PROJECT_WRITE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CORE-01-GATE-CORE-REVIEW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PROJECT_MUTATION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CORE-01-PORT-CORE-REVIEW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CORE-01-ACT-MOTHER-LOCK-REQUEST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Project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CORE-01-GATE-PROJECT-LOCK-READY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CORE-01-PORT-MOTHER-LOCK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Create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CORE_BLUEPRINT_WRITE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CORE-01-GATE-BLUEPRINT-CREATE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CORE-01-PORT-BLUEPRINT-CREATE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Validate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CORE_BLUEPRINT_REVIEW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CORE-01-GATE-BLUEPRINT-VALIDATE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CORE-01-PORT-BLUEPRINT-VALIDATE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Approve Blueprint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CORE_BLUEPRINT_APPROVE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CORE-01-GATE-BLUEPRINT-APPROVE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BLUEPRINT_MUTATION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CORE-01-PORT-BLUEPRINT-APPROVE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CORE-01-ACT-CHILD-LOCK-REQUEST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Request Child 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CORE-01-GATE-CHILD-LOCK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LOCK_REQUEST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CORE-01-PORT-CHILD-LOCK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CORE-01-ACT-CANONICAL-SCRIPT-VIEW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View Canonical Production 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CORE_SCRIPT_READ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CORE-01-GATE-CANONICAL-SCRIPT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READ_ONLY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CORE-01-PORT-CANONICAL-SCRIPT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CORE-01-ACT-ATTACHMENT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File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  <w:tr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CORE-01-ACT-REFERENCE-ATTACH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Attach Data / Reference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CORE_USE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CORE-01-GATE-THREAD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CONTEXT_STATE</w:t>
            </w:r>
          </w:p>
        </w:tc>
        <w:tc>
          <w:tcPr>
            <w:tcW w:type="dxa" w:w="1697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4"/>
              </w:rPr>
              <w:t>—</w:t>
            </w:r>
          </w:p>
        </w:tc>
      </w:tr>
    </w:tbl>
    <w:p>
      <w:pPr>
        <w:pStyle w:val="Heading1"/>
        <w:spacing w:before="160" w:after="100"/>
      </w:pPr>
      <w:r>
        <w:t>16. Gate / Permission Contract</w:t>
      </w:r>
    </w:p>
    <w:p>
      <w:pPr>
        <w:pStyle w:val="Heading2"/>
        <w:spacing w:before="160" w:after="100"/>
      </w:pPr>
      <w:r>
        <w:t>16.1 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Permission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Backend Scope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Purpose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CORE_USE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page.view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Enter CORE-01 / read projection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CORE_CONVERSATION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thread/send message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candidate.create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candidate from confirmed decision context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CORE_CANDIDATE_DECIDE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candidate.decide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Accept/reject immutable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 + core.project.write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Create/validate Project draft; submit core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CORE_PROJECT_CONFIRM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core.project.confirm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Confirm Project draft into core modeling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CORE_STORY_WRITE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core.story.write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Story Candidate Set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CORE_DNA_LOCK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dna.lock.request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DNA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Create/modify Blueprint through registered operations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Validate Blueprint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CORE_BLUEPRINT_APPROVE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core.blueprint.approve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Approve Blueprint to child-review readiness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CORE_LOCK_REQUEST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core.lock.request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Request Mother/Child lock review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CORE_TOPIC_WRITE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entity.write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Create Topic from valid Project/Topic draft lineage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CORE_SCRIPT_READ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core.script.read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 Canonical Production Script</w:t>
            </w:r>
          </w:p>
        </w:tc>
      </w:tr>
    </w:tbl>
    <w:p>
      <w:pPr>
        <w:pStyle w:val="Heading2"/>
        <w:spacing w:before="160" w:after="100"/>
      </w:pPr>
      <w:r>
        <w:t>16.2 Gates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Gate UID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Authorized CORE-01 page + exact user/project 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Project ref/version resolved; no stale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CORE-01-GATE-PROJECT-DRAFT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 fields satisfy registered createProjectDraft contract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CORE-01-GATE-PROJECT-CONFIRM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Validated Project Draft + exact adopt refs + expected_version pass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CORE-01-GATE-PROJECT-CORE-READY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Story/Chapter/World/DNA/Blueprint refs confirmed; no unresolved hard block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CORE-01-GATE-PROJECT-LOCK-READY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Eligible for Mother Lock; unresolved reviewer/evidence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Confirmed/locked Project source + valid Topic lineage; no fabricated fields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CORE-01-GATE-TOPIC-CONTEXT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Topic belongs to current Project and is not stale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CORE-01-GATE-WORK-ITEM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Selected work item allowed by current mode; cross-mode edit forbidden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CORE-01-GATE-THREAD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+ mode work item resolved; thread scope matches current 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CORE-01-GATE-MESSAGE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Active thread + non-empty message + conversation permission; no provider/model picker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CORE-01-GATE-MULTI-AI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 / route resolved by shared Router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CORE-01-GATE-SUMMARY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AI response set belongs to current context/thread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CORE-01-GATE-EVALUATION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Approved CORE Criteria Version + valid evidence refs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CORE-01-GATE-HUMAN-DECISION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Summary + evaluation ready; no stale candidate/context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Structured human decision confirmed + exact source refs + immutable lineage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CORE-01-GATE-CANDIDATE-DECIDE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immutable Candidate + valid reason/evidence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CORE-01-GATE-STORY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exact project version + story candidate request valid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CORE-01-GATE-DNA-LOCK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mode + eligible DNA Candidate Version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CORE-01-GATE-BLUEPRINT-CREATE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Current source satisfies createBlueprint precondition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CORE-01-GATE-BLUEPRINT-VALIDATE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BLUEPRINT_DRAFT + review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CORE-01-GATE-BLUEPRINT-APPROVE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Blueprint Version in BLUEPRINT_REVIEW + approval permission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CORE-01-GATE-CHILD-LOCK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eligible; unresolved lock contract stays BLOCKED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CORE-01-GATE-CORE-REVIEW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candidate refs complete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CORE-01-GATE-CANONICAL-SCRIPT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mode + exact Topic ref + canonical script exists; read-only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CORE-01-GATE-NAMING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resolvable</w:t>
            </w:r>
          </w:p>
        </w:tc>
      </w:tr>
    </w:tbl>
    <w:p>
      <w:pPr>
        <w:pStyle w:val="Heading1"/>
        <w:spacing w:before="160" w:after="100"/>
      </w:pPr>
      <w:r>
        <w:t>17. State / Recovery Design</w:t>
      </w:r>
    </w:p>
    <w:p>
      <w:pPr>
        <w:pStyle w:val="Heading2"/>
        <w:spacing w:before="160" w:after="100"/>
      </w:pPr>
      <w:r>
        <w:t>17.1 Page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State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Display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Definition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EMPTY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Project selected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Exact Project/Topic/work item/thread context ready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RESPONDING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request/AI response active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EVALUATING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 summary / CORE evaluation processing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CORE-01-ST-WAIT-HUMAN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WAIT_HUMAN_DECISION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Summary/evaluation ready; waiting human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CANDIDATE_READY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Immutable candidate exists and awaits/has decision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REVIEW_PENDING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Project/DNA/Blueprint/Topic package lock review requested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Current domain object projection reports authoritative lock/confirmed immutable state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CORE-01-ST-ERROR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ERROR/BLOCKED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Real contract/runtime/permission error</w:t>
            </w:r>
          </w:p>
        </w:tc>
      </w:tr>
    </w:tbl>
    <w:p>
      <w:pPr>
        <w:pStyle w:val="Heading2"/>
        <w:spacing w:before="160" w:after="100"/>
      </w:pPr>
      <w:r>
        <w:t>17.2 Error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Error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Context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Recovery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CORE-01-ERR-CONTEXT-001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context missing, mismatched or 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Reset to exact Project; disable mutations until context resolves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CORE-01-ERR-TOPIC-LINEAGE-001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 canonical lineage incomplete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Topic create; do not fabricate topic_code/boundary/bridge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CORE-01-ERR-WORK-ITEM-001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Work item not valid for current mode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edit; switch to permitted Project/Topic work item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CORE-01-ERR-THREAD-001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Thread belongs to another work item/context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Do not mix history; load matching thread or create new thread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CORE-01-ERR-AI-ROUTE-001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Assigned AI Set/capability route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send/multi execution that needs route; wait system Router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CORE-01-ERR-CONVERSATION-001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 write/generation failed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Preserve thread/draft; show real error/retry eligibility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CORE-01-ERR-CRITERIA-001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 criteria version missing/not approved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evaluation; no generic score schema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CORE-01-ERR-DECISION-001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Human decision missing/invalid/stale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Return to decision; do not create/decide Candidate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CORE-01-ERR-CANDIDATE-001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 source refs/version lineage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decision/lock; create a new valid Candidate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CORE-01-ERR-VERSION-001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Attempt to overwrite confirmed/immutable 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overwrite; append new Candidate/Version only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CORE-01-ERR-DNA-LOCK-001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precondition/permission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Disable request + show exact blocker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CORE-01-ERR-BLUEPRINT-001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 operation state/ref invalid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operation; preserve last valid Blueprint Version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CORE-01-ERR-LOCK-CONTRACT-001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LockReview evidence/reviewer-path/expected hash cannot be resolved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lock request/decision; do not fabricate IDs or reviewer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CORE-01-ERR-NAMING-001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ACPOS_SYSTEM Naming Authority Ref unavailable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downstream package readiness; no CORE-local filename fallback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CORE-01-ERR-PERM-001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Permission/scope denied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Project/Topic creation stays clickable for permission evaluation; mutation blocked; show reason in Runtime Stage Strip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CORE-01-ERR-UNDEFINED-001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Unlisted Section/Component/Control/Action/Gate/State/Port requested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BLOCK + REPORT_AUTHORITY_GAP; AI may not fill gap</w:t>
            </w:r>
          </w:p>
        </w:tc>
      </w:tr>
    </w:tbl>
    <w:p>
      <w:pPr>
        <w:pStyle w:val="Heading1"/>
        <w:spacing w:before="160" w:after="100"/>
      </w:pPr>
      <w:r>
        <w:t>18. Data Binding / Exact Context Rules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/ Topic / Work Item / Thread 必須是 exact ref；不得用 stale context 或跨 Project fallback。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Assigned AI Set / provider capability assignment 是 shared Router-owned read-only snapshot；頁面不得手動選 provider/model。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 branch 僅為同 Work Item 下的 thread relation，絕不是新的 production Topic。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Human Decision 必須保存 target ref / decision / reason / evidence refs；Assistant Structured Decision 只能重述，不可 self-approve。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CandidateVersion 是 immutable；返回修改必須保留舊 Candidate，後續建立新 Candidate / Version。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/ filename / artifact identity 由 ACPOS_SYSTEM 掌權；CORE 只提供 upstream refs。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Canonical Script 必須綁 exact Project / Topic / Blueprint / Topic Scope / Canon / DNA / source candidate lineage。</w:t>
      </w:r>
    </w:p>
    <w:p>
      <w:pPr>
        <w:pStyle w:val="Heading1"/>
        <w:spacing w:before="160" w:after="100"/>
      </w:pPr>
      <w:r>
        <w:t>19. Integration Port Matrix —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Port UID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Boundary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Operation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Method / Path</w:t>
            </w:r>
          </w:p>
        </w:tc>
        <w:tc>
          <w:tcPr>
            <w:tcW w:type="dxa" w:w="2036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Permission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Read Page 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getUiProjection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/v1/ui-projections/{pageUid}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page.view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/v1/projects/drafts/{projectVersionId}/validate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CORE-01-PORT-PROJECT-CONFIRM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confirmProjectDraft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/v1/projects/drafts/{id}/confirm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core.project.confirm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CORE-01-PORT-STORY-CANDIDATE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createStoryCandidateSet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/v1/projects/{projectId}/story-candidate-sets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core.story.write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CORE-01-PORT-THREAD-CREATE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createConversationThread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/v1/projects/{projectId}/conversations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CORE-01-PORT-MESSAGE-SEND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sendConversationMessage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/v1/conversations/{conversationId}/messages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conversation.write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candidate.create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compareCandidates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/v1/candidates/compare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candidate.read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CORE-01-PORT-CANDIDATE-DECIDE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decideCandidate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/v1/candidates/{id}/decision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candidate.decide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CORE-01-PORT-DNA-LOCK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/v1/state-commands/dnaversion/requestdnalock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dna.lock.request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CORE-01-PORT-CORE-REVIEW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Core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/v1/state-commands/projectversion/submitcorereview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core.project.write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CORE-01-PORT-MOTHER-LOCK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Project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requestMotherLock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/v1/locks/mother-requests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CORE-01-PORT-TOPIC-CREATE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createTopic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/v1/projects/{projectId}/topics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entity.write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CORE-01-PORT-BLUEPRINT-CREATE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createBlueprint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/v1/topics/{id}/blueprints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core.blueprint.write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validateBlueprint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/v1/blueprints/{id}/validate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core.blueprint.review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CORE-01-PORT-BLUEPRINT-APPROVE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approveBlueprint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/v1/blueprints/{id}/approve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core.blueprint.approve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CORE-01-PORT-CHILD-LOCK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Blueprint/Topic Package Lock Review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requestChildLock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POST /v1/locks/child-requests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core.lock.request</w:t>
            </w:r>
          </w:p>
        </w:tc>
      </w:tr>
      <w:tr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CORE-01-PORT-CANONICAL-SCRIPT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 Production 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getCanonicalScript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GET /v1/topics/{id}/scripts/canonical</w:t>
            </w:r>
          </w:p>
        </w:tc>
        <w:tc>
          <w:tcPr>
            <w:tcW w:type="dxa" w:w="2036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core.script.read</w:t>
            </w:r>
          </w:p>
        </w:tc>
      </w:tr>
    </w:tbl>
    <w:p>
      <w:pPr>
        <w:pStyle w:val="Heading1"/>
        <w:spacing w:before="160" w:after="100"/>
      </w:pPr>
      <w:r>
        <w:t>20. Function ↔ Visual Mapping / Visual Anchor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Visual UID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Function Anchor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Placement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CORE-01-VIS-CONTEXT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 / Topic exact context + Mode + Naming Authority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 full width / 56px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CORE-01-VIS-LEFT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Mode-aware work items + thread history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Left rail / ~20%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CORE-01-VIS-CENTER-HEADER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 item + Single/Multi + Assigned AI + Assistant Record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CORE-01-VIS-MESSAGES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stream + right-click menu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main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CORE-01-VIS-DECISION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Summary + Evaluation + Human Decision + Candidate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below messages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CORE-01-VIS-RUNTIME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Decision/runtime stage 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strip / 40px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CORE-01-VIS-COMPOSER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Attachment + Reference + message + send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Center bottom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CORE-01-VIS-RIGHT-CORE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Project/DNA/Blueprint state/actions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top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CORE-01-VIS-RIGHT-TOPIC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Topic package / downstream readiness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mid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CORE-01-VIS-RIGHT-VERSION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Candidate / Version / LockReview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 lower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2EEFF"/>
            <w:tcBorders>
              <w:top w:val="single" w:sz="8" w:color="8B5CFF"/>
              <w:left w:val="single" w:sz="8" w:color="8B5CFF"/>
              <w:bottom w:val="single" w:sz="8" w:color="8B5CFF"/>
              <w:right w:val="single" w:sz="8" w:color="8B5CFF"/>
              <w:insideH w:val="single" w:sz="8" w:color="8B5CFF"/>
              <w:insideV w:val="single" w:sz="8" w:color="8B5CFF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Visual Candidate Manifest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本次 Word 內 5 張圖皆使用同一 Global Visual token：#050816 / #0C1026 / #111936 / #8B5CFF / #6E35FF / #B38CFF；Global Shell 幾何固定。這些圖片是 Change Candidate，不直接覆蓋 CORE-01-VIS-CURRENT。</w:t>
            </w:r>
          </w:p>
        </w:tc>
      </w:tr>
    </w:tbl>
    <w:p>
      <w:pPr>
        <w:pStyle w:val="Heading1"/>
        <w:spacing w:before="160" w:after="100"/>
      </w:pPr>
      <w:r>
        <w:t>21. AI Conversation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Contract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Design Rule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Single / Multi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Same exact context; mode only changes presentation/execution pattern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Assistant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Not a third AI mode; summary / structured decision / record role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Read-only; resolved by shared Router / Capability Assignment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Provider / Model picker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FORBIDDEN on page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Right-click message actions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Quote / Continue / Analyze / Add decision / Branch / Copy only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Branch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branch under same Work Item; NOT production Topic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Formalization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Raw AI output never becomes formal data directly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Decision flow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 Responses → Assistant Summary → CORE Evaluation → Human Decision → Structured Decision → Candidate → Candidate Decision</w:t>
            </w:r>
          </w:p>
        </w:tc>
      </w:tr>
    </w:tbl>
    <w:p>
      <w:pPr>
        <w:pStyle w:val="Heading1"/>
        <w:spacing w:before="160" w:after="100"/>
      </w:pPr>
      <w:r>
        <w:t>22. Canonical Production Script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Area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5"/>
              </w:rPr>
              <w:t>Required Design Content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Identity &amp; Lineage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canonical_script_id/version, project_id, topic_id, BlueprintRef, TopicScopeRef, Canon refs, DNA refs, source CandidateRef, hash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Topic Boundary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start/end state, objective, conflict/problem, payoff/resolution, allowed range, forbidden out-of-scope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Continuity Bridge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previous/current/next topic states when defined; preserve requirements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Story Beats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cause → event → effect + character state + scene refs + must_preserve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Scenes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ordered scene goal, DNA refs, entry/event/exit states, continuity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Character Action/Dialogue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intent, action, emotion/state, dialogue, target, preserve constraints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Production Meaning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visual intent, emotion, pacing, emphasis, reveal/text/audio meaning; no provider syntax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Department Source Requirements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exact ASSET / VIDEO / EDIT+VOICE semantic requirements; not duplicate department scripts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Finalization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5"/>
              </w:rPr>
              <w:t>must pass existing Candidate + Human Decision flow before canonical materialization</w:t>
            </w:r>
          </w:p>
        </w:tc>
      </w:tr>
    </w:tbl>
    <w:p>
      <w:pPr>
        <w:pStyle w:val="Heading1"/>
        <w:spacing w:before="160" w:after="100"/>
      </w:pPr>
      <w:r>
        <w:t>23. Cross-page / Downstream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Target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supplies</w:t>
            </w:r>
          </w:p>
        </w:tc>
        <w:tc>
          <w:tcPr>
            <w:tcW w:type="dxa" w:w="3394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CORE must not own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exact version/hash + Blueprint/DNA refs + story/scene requirements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Asset production prompt/runtime/internal controls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VIDEO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Blueprint/DNA + locked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Shot/camera/provider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EDIT+VOICE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CanonicalScriptRef + Blueprint + VIDEO output + Asset refs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Timeline/mix/subtitle/provider execution internals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IAM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Account identity/permission outcome consumed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CORE cannot bypass or invent IAM permission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AIAPI / Router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Assigned AI Set / capability route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provider registry/model picker</w:t>
            </w:r>
          </w:p>
        </w:tc>
      </w:tr>
      <w:tr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ACPOS_SYSTEM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Naming Authority ref consumed read-only</w:t>
            </w:r>
          </w:p>
        </w:tc>
        <w:tc>
          <w:tcPr>
            <w:tcW w:type="dxa" w:w="3394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No local filename formula/manual rename</w:t>
            </w:r>
          </w:p>
        </w:tc>
      </w:tr>
    </w:tbl>
    <w:p>
      <w:pPr>
        <w:pStyle w:val="Heading1"/>
        <w:spacing w:before="160" w:after="100"/>
      </w:pPr>
      <w:r>
        <w:t>24. Visual Geometry / Construction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6"/>
              </w:rPr>
              <w:t>Exact Basic Design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Desktop minimum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1280px; below 1280 keep min-width and horizontal scroll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Global Header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58px fixed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Sidebar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64px collapsed icon-only / 221px temporary expanded overlay / no workspace reflow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Workspace origin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x=78px, y=68px; right inset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Context Bar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56px full width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Primary Grid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minmax(260px,1fr) / minmax(720px,3fr) / minmax(300px,1fr); gap 16px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Conversation center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priority area; Message Workspace min-height 420px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Composer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min-height 104px; no provider/model selector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Main Workspace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height:auto; overflow-y:auto; sections can extend downward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Visual tokens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6"/>
              </w:rPr>
              <w:t>Dark purple global palette only; no page-local theme</w:t>
            </w:r>
          </w:p>
        </w:tc>
      </w:tr>
    </w:tbl>
    <w:p>
      <w:pPr>
        <w:pStyle w:val="Heading1"/>
        <w:spacing w:before="160" w:after="100"/>
      </w:pPr>
      <w:r>
        <w:t>25. Acceptance / Hard Locks / Design Freeze</w:t>
      </w:r>
    </w:p>
    <w:p>
      <w:pPr>
        <w:pStyle w:val="Heading2"/>
        <w:spacing w:before="160" w:after="100"/>
      </w:pPr>
      <w:r>
        <w:t>25.1 Acceptance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 Page / Global Visual: only CORE-01; no split Story/DNA/Blueprint/Script pages.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Current Project/Topic Logic: Topic reads confirmed Project; no TOPIC_CORE rebuild.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Conversation-first: every editable work item uses project-rooted thread context; cross-work-item history mixing=0.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Single/Multi AI: no provider/model picker; Assigned AI Set is system-owned; Assistant is not third mode.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Decision Safety: AI output→Summary→Evaluation→Human Decision→Structured Decision→Candidate; score alone never locks.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Immutable Version: no overwrite; Return preserves old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Project/Blueprint Lock: LockReview contract is resolved by the current Basic Design authority; BLOCK only when required LockReview inputs, validation, approval evidence, permission, or exact binding are missing/failed, never fabricated.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Topic Lineage: createTopic blocked unless canonical lineage is valid.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ACPOS Naming: CORE has no filename formula/manual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Downstream Relationship: ASSET/VIDEO/EDIT shown as readiness refs only.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Scrollable Page: Main Workspace height auto; not bound to sidebar height.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Machine Binding: every visible control resolves Section/Component/Visual/Action/Gate/Permission; unlisted = BLOCK.</w:t>
      </w:r>
    </w:p>
    <w:p>
      <w:pPr>
        <w:pStyle w:val="Heading2"/>
        <w:spacing w:before="160" w:after="100"/>
      </w:pPr>
      <w:r>
        <w:t>25.2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Only CORE-01 is the current executable CORE workspace page; legacy split CORE pages are not recreated.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Old TOPIC_CORE semantics are forbidden; Topic does not recreate Story/Chapter/World/DNA/Blueprint.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Project mode editable items: STORY / CHAPTER / WORLD_SETTING / DNA / BLUEPRINT; Production Script belongs to Topic production scope.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Production Task selector/create control in CORE-01.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page-level Provider/Model picker or provider-specific prompt compiler.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Naming belongs to ACPOS_SYSTEM; no CORE-local filename formula/parser/manual rename.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Raw AI response never becomes formal data without Human Decision -&gt; Candidate -&gt; Version flow.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Existing candidate/confirmed version is immutable; revision appends a new candidate/version.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Unresolved Lock/Freeze contracts stay explicit blocker; no invented evidence/reviewer/exception path.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ASSET/VIDEO/EDIT/VOICE internals cannot be copied into CORE; only read-only readiness refs.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Global visual tokens inherited; no CORE-local palette/control sizing.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Main Workspace vertical length is unbounded and scrollable.</w:t>
      </w:r>
    </w:p>
    <w:p>
      <w:pPr>
        <w:pStyle w:val="ListBullet"/>
        <w:spacing w:after="40"/>
      </w:pPr>
      <w:r>
        <w:rPr>
          <w:rFonts w:ascii="Noto Sans CJK TC" w:hAnsi="Noto Sans CJK TC"/>
          <w:sz w:val="19"/>
        </w:rPr>
        <w:t>No unlisted Section/Component/Control/Action/State/Gate/Permission/Port/business sample data.</w:t>
      </w:r>
    </w:p>
    <w:p>
      <w:pPr>
        <w:pStyle w:val="Heading2"/>
        <w:spacing w:before="160" w:after="100"/>
      </w:pPr>
      <w:r>
        <w:t>25.3 Design Freeze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81"/>
      </w:tblGrid>
      <w:tr>
        <w:tc>
          <w:tcPr>
            <w:tcW w:type="dxa" w:w="10181"/>
            <w:shd w:fill="FFF4DD"/>
            <w:tcBorders>
              <w:top w:val="single" w:sz="8" w:color="F3B84B"/>
              <w:left w:val="single" w:sz="8" w:color="F3B84B"/>
              <w:bottom w:val="single" w:sz="8" w:color="F3B84B"/>
              <w:right w:val="single" w:sz="8" w:color="F3B84B"/>
              <w:insideH w:val="single" w:sz="8" w:color="F3B84B"/>
              <w:insideV w:val="single" w:sz="8" w:color="F3B84B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Noto Sans CJK TC" w:hAnsi="Noto Sans CJK TC"/>
                <w:b/>
                <w:color w:val="5735AA"/>
                <w:sz w:val="20"/>
              </w:rPr>
              <w:t>Current Status</w:t>
              <w:br/>
            </w:r>
            <w:r>
              <w:rPr>
                <w:rFonts w:ascii="Noto Sans CJK TC" w:hAnsi="Noto Sans CJK TC"/>
                <w:color w:val="37374B"/>
                <w:sz w:val="18"/>
              </w:rPr>
              <w:t>CURRENT_CANONICAL_VISUAL = existing baseline; Visual Candidate Review = NOT_VERIFIED; Visual Approval = BLOCKED_PENDING_USER_REVIEW; Authority Update = BLOCKED_PENDING_VISUAL_APPROVAL; DESIGN_FREEZE = BLOCKED / FALSE。</w:t>
            </w:r>
          </w:p>
        </w:tc>
      </w:tr>
    </w:tbl>
    <w:p>
      <w:r>
        <w:br w:type="page"/>
      </w:r>
    </w:p>
    <w:p>
      <w:pPr>
        <w:pStyle w:val="Heading1"/>
        <w:spacing w:before="160" w:after="100"/>
      </w:pPr>
      <w:r>
        <w:t>26. Resume / Next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Item</w:t>
            </w:r>
          </w:p>
        </w:tc>
        <w:tc>
          <w:tcPr>
            <w:tcW w:type="dxa" w:w="5090"/>
            <w:shd w:fill="211A42"/>
            <w:tcBorders>
              <w:top w:val="single" w:sz="4" w:color="6E5BC2"/>
              <w:left w:val="single" w:sz="4" w:color="6E5BC2"/>
              <w:bottom w:val="single" w:sz="4" w:color="6E5BC2"/>
              <w:right w:val="single" w:sz="4" w:color="6E5BC2"/>
              <w:insideH w:val="single" w:sz="4" w:color="6E5BC2"/>
              <w:insideV w:val="single" w:sz="4" w:color="6E5BC2"/>
            </w:tcBorders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oto Sans CJK TC" w:hAnsi="Noto Sans CJK TC"/>
                <w:b/>
                <w:color w:val="F3F5FF"/>
                <w:sz w:val="17"/>
              </w:rPr>
              <w:t>Value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Document output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CORE-01 Mother Basic Design Tech Purple Visual Candidate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Current governance binding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new@165c6440cb53b1b45ec96905241fb4d56dc3b867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Visual review required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YES — Human review of A/B/C/D/E candidates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Allowed next transition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Review → Selected Approved Candidate → Authority Update → New Current Canonical Visual Revision → Design Freeze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Implementation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 — this Word is planning/design evidence, not repository implementation</w:t>
            </w:r>
          </w:p>
        </w:tc>
      </w:tr>
      <w:tr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Production claim</w:t>
            </w:r>
          </w:p>
        </w:tc>
        <w:tc>
          <w:tcPr>
            <w:tcW w:type="dxa" w:w="5090"/>
            <w:tcBorders>
              <w:top w:val="single" w:sz="3" w:color="D9D2F5"/>
              <w:left w:val="single" w:sz="3" w:color="D9D2F5"/>
              <w:bottom w:val="single" w:sz="3" w:color="D9D2F5"/>
              <w:right w:val="single" w:sz="3" w:color="D9D2F5"/>
              <w:insideH w:val="single" w:sz="3" w:color="D9D2F5"/>
              <w:insideV w:val="single" w:sz="3" w:color="D9D2F5"/>
            </w:tcBorders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r>
              <w:rPr>
                <w:rFonts w:ascii="Noto Sans CJK TC" w:hAnsi="Noto Sans CJK TC"/>
                <w:color w:val="2D2D41"/>
                <w:sz w:val="17"/>
              </w:rPr>
              <w:t>NOT MADE</w:t>
            </w:r>
          </w:p>
        </w:tc>
      </w:tr>
    </w:tbl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1217"/>
          </w:tcPr>
          <w:p>
            <w:r>
              <w:t>ApproveProjectBlueprintRequest</w:t>
            </w:r>
          </w:p>
        </w:tc>
        <w:tc>
          <w:tcPr>
            <w:tcW w:type="dxa" w:w="1217"/>
          </w:tcPr>
          <w:p>
            <w:r>
              <w:t>approveProjectBlueprint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1217"/>
          </w:tcPr>
          <w:p>
            <w:r>
              <w:t>CreateProjectBlueprintCandidateRequest</w:t>
            </w:r>
          </w:p>
        </w:tc>
        <w:tc>
          <w:tcPr>
            <w:tcW w:type="dxa" w:w="1217"/>
          </w:tcPr>
          <w:p>
            <w:r>
              <w:t>createProjectBlueprintCandidate</w:t>
            </w:r>
          </w:p>
        </w:tc>
        <w:tc>
          <w:tcPr>
            <w:tcW w:type="dxa" w:w="1217"/>
          </w:tcPr>
          <w:p>
            <w:r>
              <w:t>POST /v1/core/projects/{projectId}/blueprint-candidates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Candidate + CandidateVersion/Audit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1217"/>
          </w:tcPr>
          <w:p>
            <w:r>
              <w:t>ValidateProjectBlueprintRequest</w:t>
            </w:r>
          </w:p>
        </w:tc>
        <w:tc>
          <w:tcPr>
            <w:tcW w:type="dxa" w:w="1217"/>
          </w:tcPr>
          <w:p>
            <w:r>
              <w:t>validateProjectBlueprint</w:t>
            </w:r>
          </w:p>
        </w:tc>
        <w:tc>
          <w:tcPr>
            <w:tcW w:type="dxa" w:w="1217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compareCoreCandidates</w:t>
            </w:r>
          </w:p>
        </w:tc>
        <w:tc>
          <w:tcPr>
            <w:tcW w:type="dxa" w:w="1217"/>
          </w:tcPr>
          <w:p>
            <w:r>
              <w:t>GET /v1/core/candidates/compare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AcceptCoreCandidateRequest</w:t>
            </w:r>
          </w:p>
        </w:tc>
        <w:tc>
          <w:tcPr>
            <w:tcW w:type="dxa" w:w="1217"/>
          </w:tcPr>
          <w:p>
            <w:r>
              <w:t>acceptCoreCandidate</w:t>
            </w:r>
          </w:p>
        </w:tc>
        <w:tc>
          <w:tcPr>
            <w:tcW w:type="dxa" w:w="1217"/>
          </w:tcPr>
          <w:p>
            <w:r>
              <w:t>POST /v1/core/candidates/{candidateId}/accept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CreateCoreCandidateRequest</w:t>
            </w:r>
          </w:p>
        </w:tc>
        <w:tc>
          <w:tcPr>
            <w:tcW w:type="dxa" w:w="1217"/>
          </w:tcPr>
          <w:p>
            <w:r>
              <w:t>createCoreCandidate</w:t>
            </w:r>
          </w:p>
        </w:tc>
        <w:tc>
          <w:tcPr>
            <w:tcW w:type="dxa" w:w="1217"/>
          </w:tcPr>
          <w:p>
            <w:r>
              <w:t>POST /v1/core/candidates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Source/Context Lineage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t>getCanonicalScript</w:t>
            </w:r>
          </w:p>
        </w:tc>
        <w:tc>
          <w:tcPr>
            <w:tcW w:type="dxa" w:w="1217"/>
          </w:tcPr>
          <w:p>
            <w:r>
              <w:t>GET /v1/core/canonical-script-versions/{canonicalScriptVersionId}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RequestChildLockRequest</w:t>
            </w:r>
          </w:p>
        </w:tc>
        <w:tc>
          <w:tcPr>
            <w:tcW w:type="dxa" w:w="1217"/>
          </w:tcPr>
          <w:p>
            <w:r>
              <w:t>requestChildLock</w:t>
            </w:r>
          </w:p>
        </w:tc>
        <w:tc>
          <w:tcPr>
            <w:tcW w:type="dxa" w:w="1217"/>
          </w:tcPr>
          <w:p>
            <w:r>
              <w:t>POST /v1/locks/child-requests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TopicBlueprintVersion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SubmitCoreReviewRequest</w:t>
            </w:r>
          </w:p>
        </w:tc>
        <w:tc>
          <w:tcPr>
            <w:tcW w:type="dxa" w:w="1217"/>
          </w:tcPr>
          <w:p>
            <w:r>
              <w:t>submitCoreReview</w:t>
            </w:r>
          </w:p>
        </w:tc>
        <w:tc>
          <w:tcPr>
            <w:tcW w:type="dxa" w:w="1217"/>
          </w:tcPr>
          <w:p>
            <w:r>
              <w:t>POST /v1/core/projects/{projectId}/core-review-requests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1217"/>
          </w:tcPr>
          <w:p>
            <w:r>
              <w:t>RequestDNALockRequest</w:t>
            </w:r>
          </w:p>
        </w:tc>
        <w:tc>
          <w:tcPr>
            <w:tcW w:type="dxa" w:w="1217"/>
          </w:tcPr>
          <w:p>
            <w:r>
              <w:t>requestDNALock</w:t>
            </w:r>
          </w:p>
        </w:tc>
        <w:tc>
          <w:tcPr>
            <w:tcW w:type="dxa" w:w="1217"/>
          </w:tcPr>
          <w:p>
            <w:r>
              <w:t>POST /v1/state-commands/dna/requestdnalock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DNAResolution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CreateConversationThreadRequest</w:t>
            </w:r>
          </w:p>
        </w:tc>
        <w:tc>
          <w:tcPr>
            <w:tcW w:type="dxa" w:w="1217"/>
          </w:tcPr>
          <w:p>
            <w:r>
              <w:t>createConversationThread</w:t>
            </w:r>
          </w:p>
        </w:tc>
        <w:tc>
          <w:tcPr>
            <w:tcW w:type="dxa" w:w="1217"/>
          </w:tcPr>
          <w:p>
            <w:r>
              <w:t>POST /v1/conversations/{CONVERSATION_ID}/threads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1217"/>
          </w:tcPr>
          <w:p>
            <w:r>
              <w:t>ConfirmProjectDraftRequest</w:t>
            </w:r>
          </w:p>
        </w:tc>
        <w:tc>
          <w:tcPr>
            <w:tcW w:type="dxa" w:w="1217"/>
          </w:tcPr>
          <w:p>
            <w:r>
              <w:t>confirmProjectDraft</w:t>
            </w:r>
          </w:p>
        </w:tc>
        <w:tc>
          <w:tcPr>
            <w:tcW w:type="dxa" w:w="1217"/>
          </w:tcPr>
          <w:p>
            <w:r>
              <w:t>POST /v1/core/projects/drafts/{draftId}/confirm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Confirmed State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CreateProjectDraftRequest</w:t>
            </w:r>
          </w:p>
        </w:tc>
        <w:tc>
          <w:tcPr>
            <w:tcW w:type="dxa" w:w="1217"/>
          </w:tcPr>
          <w:p>
            <w:r>
              <w:t>createProjectDraft</w:t>
            </w:r>
          </w:p>
        </w:tc>
        <w:tc>
          <w:tcPr>
            <w:tcW w:type="dxa" w:w="1217"/>
          </w:tcPr>
          <w:p>
            <w:r>
              <w:t>POST /v1/core/projects/drafts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 + ProjectDraftVersion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1217"/>
          </w:tcPr>
          <w:p>
            <w:r>
              <w:t>RequestMotherLockRequest</w:t>
            </w:r>
          </w:p>
        </w:tc>
        <w:tc>
          <w:tcPr>
            <w:tcW w:type="dxa" w:w="1217"/>
          </w:tcPr>
          <w:p>
            <w:r>
              <w:t>requestMotherLock</w:t>
            </w:r>
          </w:p>
        </w:tc>
        <w:tc>
          <w:tcPr>
            <w:tcW w:type="dxa" w:w="1217"/>
          </w:tcPr>
          <w:p>
            <w:r>
              <w:t>POST /v1/locks/mother-requests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1217"/>
          </w:tcPr>
          <w:p>
            <w:r>
              <w:t>ValidateProjectDraftRequest</w:t>
            </w:r>
          </w:p>
        </w:tc>
        <w:tc>
          <w:tcPr>
            <w:tcW w:type="dxa" w:w="1217"/>
          </w:tcPr>
          <w:p>
            <w:r>
              <w:t>validateProjectDraft</w:t>
            </w:r>
          </w:p>
        </w:tc>
        <w:tc>
          <w:tcPr>
            <w:tcW w:type="dxa" w:w="1217"/>
          </w:tcPr>
          <w:p>
            <w:r>
              <w:t>POST /v1/core/projects/drafts/{draftId}/validate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ProjectDraftVersion + Validation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1217"/>
          </w:tcPr>
          <w:p>
            <w:r>
              <w:t>RequestCoreCandidateRevisionRequest</w:t>
            </w:r>
          </w:p>
        </w:tc>
        <w:tc>
          <w:tcPr>
            <w:tcW w:type="dxa" w:w="1217"/>
          </w:tcPr>
          <w:p>
            <w:r>
              <w:t>requestCoreCandidateRevision</w:t>
            </w:r>
          </w:p>
        </w:tc>
        <w:tc>
          <w:tcPr>
            <w:tcW w:type="dxa" w:w="1217"/>
          </w:tcPr>
          <w:p>
            <w:r>
              <w:t>POST /v1/core/candidates/{candidateId}/revision-requests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Revision Request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1217"/>
          </w:tcPr>
          <w:p>
            <w:r>
              <w:t>CreateStoryCandidateSetRequest</w:t>
            </w:r>
          </w:p>
        </w:tc>
        <w:tc>
          <w:tcPr>
            <w:tcW w:type="dxa" w:w="1217"/>
          </w:tcPr>
          <w:p>
            <w:r>
              <w:t>createStoryCandidateSet</w:t>
            </w:r>
          </w:p>
        </w:tc>
        <w:tc>
          <w:tcPr>
            <w:tcW w:type="dxa" w:w="1217"/>
          </w:tcPr>
          <w:p>
            <w:r>
              <w:t>POST /v1/core/projects/{projectId}/story/candidate-sets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StoryCandidateSet + CandidateVersion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1217"/>
          </w:tcPr>
          <w:p>
            <w:r>
              <w:t>CreateTopicDraftRequest</w:t>
            </w:r>
          </w:p>
        </w:tc>
        <w:tc>
          <w:tcPr>
            <w:tcW w:type="dxa" w:w="1217"/>
          </w:tcPr>
          <w:p>
            <w:r>
              <w:t>createTopicDraft</w:t>
            </w:r>
          </w:p>
        </w:tc>
        <w:tc>
          <w:tcPr>
            <w:tcW w:type="dxa" w:w="1217"/>
          </w:tcPr>
          <w:p>
            <w:r>
              <w:t>POST /v1/core/projects/{projectId}/topics/drafts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Topic + TopicProductionScope Draft + 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CORE-01-ACT-ASSISTANT-SUMMARY-CREATE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CreateAssistantSummaryRequest</w:t>
            </w:r>
          </w:p>
        </w:tc>
        <w:tc>
          <w:tcPr>
            <w:tcW w:type="dxa" w:w="1217"/>
          </w:tcPr>
          <w:p>
            <w:r>
              <w:t>createAssistantSummary</w:t>
            </w:r>
          </w:p>
        </w:tc>
        <w:tc>
          <w:tcPr>
            <w:tcW w:type="dxa" w:w="1217"/>
          </w:tcPr>
          <w:p>
            <w:r>
              <w:t>POST /v1/conversations/{CONVERSATION_ID}/assistant-records/summaries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ConversationMemoryProjection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EvaluateCoreCandidateRequest</w:t>
            </w:r>
          </w:p>
        </w:tc>
        <w:tc>
          <w:tcPr>
            <w:tcW w:type="dxa" w:w="1217"/>
          </w:tcPr>
          <w:p>
            <w:r>
              <w:t>evaluateCoreCandidate</w:t>
            </w:r>
          </w:p>
        </w:tc>
        <w:tc>
          <w:tcPr>
            <w:tcW w:type="dxa" w:w="1217"/>
          </w:tcPr>
          <w:p>
            <w:r>
              <w:t>POST /v1/core/candidates/{candidateId}/evaluation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Evaluation Evidence + QualityCriteriaRef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CORE-01-ACT-HUMAN-DECISION-RECORD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1217"/>
          </w:tcPr>
          <w:p>
            <w:r>
              <w:t>RecordCoreHumanDecisionRequest</w:t>
            </w:r>
          </w:p>
        </w:tc>
        <w:tc>
          <w:tcPr>
            <w:tcW w:type="dxa" w:w="1217"/>
          </w:tcPr>
          <w:p>
            <w:r>
              <w:t>recordCoreHumanDecision</w:t>
            </w:r>
          </w:p>
        </w:tc>
        <w:tc>
          <w:tcPr>
            <w:tcW w:type="dxa" w:w="1217"/>
          </w:tcPr>
          <w:p>
            <w:r>
              <w:t>POST /v1/core/candidates/{candidateId}/human-decisions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System 04 / CandidateVersion + Human Decision Evidence/Audit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SendConversationMessageRequest</w:t>
            </w:r>
          </w:p>
        </w:tc>
        <w:tc>
          <w:tcPr>
            <w:tcW w:type="dxa" w:w="1217"/>
          </w:tcPr>
          <w:p>
            <w:r>
              <w:t>sendConversationMessage</w:t>
            </w:r>
          </w:p>
        </w:tc>
        <w:tc>
          <w:tcPr>
            <w:tcW w:type="dxa" w:w="1217"/>
          </w:tcPr>
          <w:p>
            <w:r>
              <w:t>POST /v1/conversations/{CONVERSATION_ID}/messages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CORE-01-ACT-ASSISTANT-STRUCTURED-DECISION-CREATE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t>CreateAssistantStructuredDecisionRequest</w:t>
            </w:r>
          </w:p>
        </w:tc>
        <w:tc>
          <w:tcPr>
            <w:tcW w:type="dxa" w:w="1217"/>
          </w:tcPr>
          <w:p>
            <w:r>
              <w:t>createAssistantStructuredDecision</w:t>
            </w:r>
          </w:p>
        </w:tc>
        <w:tc>
          <w:tcPr>
            <w:tcW w:type="dxa" w:w="1217"/>
          </w:tcPr>
          <w:p>
            <w:r>
              <w:t>POST /v1/conversations/{CONVERSATION_ID}/assistant-records/structured-decisions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AssistantMeetingRecord + DecisionMemoryLink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AnalyzeConversationMessageRequest</w:t>
            </w:r>
          </w:p>
        </w:tc>
        <w:tc>
          <w:tcPr>
            <w:tcW w:type="dxa" w:w="1217"/>
          </w:tcPr>
          <w:p>
            <w:r>
              <w:t>analyzeConversationMessage</w:t>
            </w:r>
          </w:p>
        </w:tc>
        <w:tc>
          <w:tcPr>
            <w:tcW w:type="dxa" w:w="1217"/>
          </w:tcPr>
          <w:p>
            <w:r>
              <w:t>POST /v1/conversations/{CONVERSATION_ID}/messages/{MESSAGE_ID}/analysis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ConversationMessage + MessageRelationEdge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1217"/>
          </w:tcPr>
          <w:p>
            <w:r>
              <w:t>CreateConversationBranchRequest</w:t>
            </w:r>
          </w:p>
        </w:tc>
        <w:tc>
          <w:tcPr>
            <w:tcW w:type="dxa" w:w="1217"/>
          </w:tcPr>
          <w:p>
            <w:r>
              <w:t>createConversationBranch</w:t>
            </w:r>
          </w:p>
        </w:tc>
        <w:tc>
          <w:tcPr>
            <w:tcW w:type="dxa" w:w="1217"/>
          </w:tcPr>
          <w:p>
            <w:r>
              <w:t>POST /v1/conversations/{CONVERSATION_ID}/threads/{THREAD_ID}/branches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t>Shared Conversation Core / ConversationBranch + ConversationThread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CORE-01-CMP-EVALUATION / CORE-01-FLD-EVALUATION 必須逐項顯示上述 8 個 dimensions、weight、score、hard-block、evidence；不得只顯示「CORE Evaluation / Criteria Version / Evidence」單一摘要。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CORE-01 LockReview Contract Truth Reconciliation</w:t>
      </w:r>
    </w:p>
    <w:p>
      <w:r>
        <w:rPr>
          <w:b/>
        </w:rPr>
        <w:t xml:space="preserve">[ACPOS-20260921-BATCH-01-FOUNDATION-CLOSURE-V1] </w:t>
      </w:r>
      <w:r>
        <w:t>本節為 0921acpos Current Word package 的正式缺口閉合內容。只定義 Basic Design / authority contract；若缺 Runtime / Production evidence，狀態仍必須維持 NOT_EXECUTED / IMPLEMENTATION_REQUIRED，不得因文件定義完成而宣告 Runtime 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12"/>
        <w:gridCol w:w="7812"/>
      </w:tblGrid>
      <w:tr>
        <w:trPr>
          <w:tblHeader w:val="true"/>
        </w:trPr>
        <w:tc>
          <w:tcPr>
            <w:tcW w:type="dxa" w:w="7812"/>
            <w:shd w:fill="EDE9FE"/>
          </w:tcPr>
          <w:p>
            <w:r>
              <w:rPr>
                <w:sz w:val="12"/>
              </w:rPr>
              <w:t>Item</w:t>
            </w:r>
          </w:p>
        </w:tc>
        <w:tc>
          <w:tcPr>
            <w:tcW w:type="dxa" w:w="7812"/>
            <w:shd w:fill="EDE9FE"/>
          </w:tcPr>
          <w:p>
            <w:r>
              <w:rPr>
                <w:sz w:val="12"/>
              </w:rPr>
              <w:t>Current contract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LockReview authority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Defined in CORE-01 Basic Design. The former generic statement that the LockReview contract itself is unresolved is superseded.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When BLOCK remains valid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Required inputs missing; authority binding missing; permission denied; validation failed; approval evidence absent/invalid; stale version/checksum; downstream readiness failed.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Runtime truth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Design contract closure does not assert Runtime implementation. If no fresh runtime evidence exists, state remains NOT_EXECUTED / IMPLEMENTATION_REQUIRED.</w:t>
            </w:r>
          </w:p>
        </w:tc>
      </w:tr>
      <w:tr>
        <w:tc>
          <w:tcPr>
            <w:tcW w:type="dxa" w:w="7812"/>
          </w:tcPr>
          <w:p>
            <w:r>
              <w:rPr>
                <w:sz w:val="12"/>
              </w:rPr>
              <w:t>Downstream handoff</w:t>
            </w:r>
          </w:p>
        </w:tc>
        <w:tc>
          <w:tcPr>
            <w:tcW w:type="dxa" w:w="7812"/>
          </w:tcPr>
          <w:p>
            <w:r>
              <w:rPr>
                <w:sz w:val="12"/>
              </w:rPr>
              <w:t>Only a successfully locked exact Blueprint/Canonical Script version with required evidence can satisfy downstream readiness.</w:t>
            </w:r>
          </w:p>
        </w:tc>
      </w:tr>
    </w:tbl>
    <w:p>
      <w:pPr>
        <w:sectPr>
          <w:pgSz w:w="16834" w:h="11909" w:orient="landscape"/>
          <w:pgMar w:top="605" w:right="605" w:bottom="605" w:left="605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[ACPOS-20260921-BATCH-16-OPERATION-OWNER-CONTRACT-CLOSURE-V1::PAGE::CORE-01]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86"/>
        <w:gridCol w:w="1586"/>
        <w:gridCol w:w="1586"/>
        <w:gridCol w:w="1586"/>
        <w:gridCol w:w="1586"/>
        <w:gridCol w:w="1586"/>
        <w:gridCol w:w="1586"/>
      </w:tblGrid>
      <w:tr>
        <w:trPr>
          <w:tblHeader w:val="true"/>
        </w:trPr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58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CORE-01-BTN-BLUEPRINT-APPROVE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approveProjectBlueprint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createProjectBlueprintCandidate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CORE-01-BTN-BLUEPRINT-VALIDATE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validateProjectBlueprint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CORE-01-BTN-CANDIDATE-COMPARE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compareCoreCandidates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acceptCoreCandidate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CORE-01-BTN-CANDIDATE-CREATE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CORE-01-BTN-CANONICAL-SCRIPT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getCanonicalScript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CORE-01-BTN-CHILD-LOCK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requestChildLock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CORE-01-BTN-CORE-REVIEW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submitCoreReview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CORE-01-BTN-DNA-LOCK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requestDNALock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CORE-01-BTN-NEW-THREAD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createConversationThread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CORE-01-BTN-PROJECT-CONFIRM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confirmProjectDraft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requestMotherLock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CORE-01-BTN-PROJECT-VALIDATE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validateProjectDraft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CORE-01-BTN-RETURN-MODIFY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requestCoreCandidateRevision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CORE-01-BTN-STORY-CANDIDATE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createStoryCandidateSet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CORE-01-BTN-TOPIC-CREATE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createTopicDraft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CORE-01-FLD-ASSISTANT-SUMMARY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createAssistantSummary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CORE-01-FLD-EVALUATION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evaluateCoreCandidate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CORE-01-FLD-HUMAN-DECISION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recordCoreHumanDecision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CORE-01-FLD-STRUCTURED-DECISION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createAssistantStructuredDecision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CORE-01-MENU-ANALYZE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analyzeConversationMessage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CORE-01-MENU-BRANCH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createConversationBranch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CORE-01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586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[ACPOS-20260922-BATCH-25-STRONG-EXACT-RELATION-REMEDIATION-V1::PAGE::CORE-01]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71"/>
        <w:gridCol w:w="2671"/>
        <w:gridCol w:w="2671"/>
        <w:gridCol w:w="2671"/>
        <w:gridCol w:w="2671"/>
        <w:gridCol w:w="2671"/>
      </w:tblGrid>
      <w:tr>
        <w:trPr>
          <w:tblHeader w:val="true"/>
        </w:trPr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671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CORE-01-BTN-SEND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CORE-01-FLD-MESSAGE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671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6834" w:h="11909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[ACPOS-20260922-BATCH-36-SYSTEM02-CANONICAL-CONTRACT-REMEDIATION-V1::PAGE::CORE-01]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0"/>
        <w:gridCol w:w="1850"/>
        <w:gridCol w:w="1850"/>
        <w:gridCol w:w="1850"/>
        <w:gridCol w:w="1850"/>
        <w:gridCol w:w="1850"/>
      </w:tblGrid>
      <w:tr>
        <w:trPr>
          <w:tblHeader w:val="true"/>
        </w:trPr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850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CORE-01-BTN-NEW-THREAD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CreateConversationThreadRequest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CORE-01-MENU-ANALYZE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/v1/conversations/{CONVERSATION_ID}/messages/{MESSAGE_ID}/analysis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AnalyzeConversationMessageRequest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MessageRelationEdge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CORE-01-MENU-BRANCH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/v1/conversations/{CONVERSATION_ID}/threads/{THREAD_ID}/branches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CreateConversationBranchRequest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ConversationBranch + ConversationThread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CORE-01-FLD-ASSISTANT-SUMMARY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/v1/conversations/{CONVERSATION_ID}/assistant-records/summaries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CreateAssistantSummaryRequest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ConversationMemoryProjection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method_path, 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/v1/conversations/{CONVERSATION_ID}/assistant-records/structured-decisions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CreateAssistantStructuredDecisionRequest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AssistantMeetingRecord + DecisionMemoryLink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CORE-01-FLD-MESSAGE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CORE-01-BTN-SEND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1850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</w:tbl>
    <w:p>
      <w:pPr>
        <w:sectPr>
          <w:pgSz w:w="11909" w:h="16834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51 · CORE-01 Canonical Contract Binding Ledger</w:t>
      </w:r>
    </w:p>
    <w:p>
      <w:r>
        <w:rPr>
          <w:b/>
        </w:rPr>
        <w:t xml:space="preserve">[ACPOS-20260922-BATCH-51-SYSTEM04-CORE-CONTRACT-REMEDIATION-V1::PAGE::CORE-01]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0"/>
        <w:gridCol w:w="2290"/>
        <w:gridCol w:w="2290"/>
        <w:gridCol w:w="2290"/>
        <w:gridCol w:w="2290"/>
        <w:gridCol w:w="2290"/>
        <w:gridCol w:w="2290"/>
      </w:tblGrid>
      <w:tr>
        <w:trPr>
          <w:tblHeader w:val="true"/>
        </w:trPr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290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2290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7"/>
        <w:gridCol w:w="4007"/>
        <w:gridCol w:w="4007"/>
        <w:gridCol w:w="4007"/>
      </w:tblGrid>
      <w:tr>
        <w:trPr>
          <w:tblHeader w:val="true"/>
        </w:trPr>
        <w:tc>
          <w:tcPr>
            <w:tcW w:type="dxa" w:w="4007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7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AssistantSummary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T4R11[Create / compare / accept / return]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CandidateVersion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ConversationMessage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T4R4[createConversationThread / select / branch]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ConversationThread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CoreEvaluation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HumanDecision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entity-bound operation evidence normalized to REQUIRED. T4R12[Create candidate set]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StoryCandidateSet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StructuredDecision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7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pPr>
        <w:spacing w:before="0" w:after="0" w:line="240" w:lineRule="auto"/>
      </w:pPr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  <w:spacing w:before="0" w:after="0" w:line="240" w:lineRule="auto"/>
      </w:pPr>
      <w:r>
        <w:rPr>
          <w:sz w:val="21"/>
        </w:rPr>
        <w:t>Page Registry Identity Closure｜頁面識別補齊</w:t>
      </w:r>
    </w:p>
    <w:p>
      <w:pPr>
        <w:spacing w:before="0" w:after="0" w:line="240" w:lineRule="auto"/>
      </w:pPr>
      <w:r>
        <w:t>[ACPOS-DESIGN-CLOSURE:CORE-01:PAGE-IDENTITY]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UID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CORE-01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Name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CORE-01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Display Name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 工作區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Route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Module UID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Index / Global Navigation module mapping for this Page UID.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Purpose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 工作區 current canonical page responsibility as defined by this Word.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Parent UID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Global Navigation parent mapping.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Permission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exact permission references already bound to current controls/actions; fail closed when unresolved.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Owner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ACPOS_CORE-01_MOTHER_BASIC_DESIGN_TECH_PURPLE_v1.0.docx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Implementation Owner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existing owner/port mappings in this Word; no new implementation owner is created here.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 Status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Design System / Layout Closure｜設計系統與版面補齊</w:t>
      </w:r>
    </w:p>
    <w:p>
      <w:pPr>
        <w:spacing w:before="0" w:after="0" w:line="240" w:lineRule="auto"/>
      </w:pPr>
      <w:r>
        <w:t>[ACPOS-DESIGN-CLOSURE:CORE-01:DESIGN-SYSTEM]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Color Tokens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Typography Tokens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Design System typography; page-local text hierarchy may only use registered heading/body/label/technical text roles.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Spacing Tokens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registered gap/padding/spacing tokens; existing exact page gaps remain authoritative; no ad-hoc pixel drift.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States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Primary Layout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existing Primary Grid / Section / Workspace layout as the page-local authority; this annex introduces no second grid.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Navigation Region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and collapsible/overlay Sidebar remain shared shell regions; page Workspace starts in the registered content region.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Responsive Behavior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current page responsive rule and shared shell breakpoint owner; semantic order and functional topology MUST remain stable across reflow.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Ownership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Geometry Contract Closure｜視覺幾何補齊</w:t>
      </w:r>
    </w:p>
    <w:p>
      <w:pPr>
        <w:spacing w:before="0" w:after="0" w:line="240" w:lineRule="auto"/>
      </w:pPr>
      <w:r>
        <w:t>[ACPOS-DESIGN-CLOSURE:CORE-01:GEOMETRY]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Viewport / Breakpoint UID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Container Width / Min / Max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Retain current Global Shell + page Primary Grid width contract. No page-local implicit width may override an existing exact dimension.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Grid Columns / Span / Gutter / Outer Margin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existing page Primary Grid / section mapping and current gap/margin values; any structural grid change requires Change Set.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Section Bounding Rules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Every registered Section remains within its current Workspace region; sticky/fixed/overlay areas MUST NOT occlude required controls.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/ Control / Field Width / Height Rules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Control/Field Dimensions or shared component token. State transitions MUST NOT cause layout jump.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Min / Max Width / Height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Gap / Padding / Alignment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page spacing/grid tokens; alignment changes outside token tolerance require Visual Review.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Aspect Ratio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NOT_APPLICABLE unless the current page declares an image/video/preview ratio; when declared, the exact current ratio remains authoritative.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Overflow / Scroll Rule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Collapse / Stack / Wrap Rule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Reflow may stack/collapse only within the current responsive contract; semantic order, required adjacency and operation order MUST NOT change.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Z-order / Overlay Rule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Text Capacity / Truncation / Wrap Rule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 Object-fit / Object-position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Asset Binding owner when a formal visual asset exists; otherwise NOT_APPLICABLE.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Visual Anchors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Bound to the Visual Anchor Registry in this annex; unlisted regions are not implicitly editable.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Allowed Tolerance / Diff Threshold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Geometry Failure Set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Anchor / Preview / Review Contract｜視覺錨點與預覽審查補齊</w:t>
      </w:r>
    </w:p>
    <w:p>
      <w:pPr>
        <w:spacing w:before="0" w:after="0" w:line="240" w:lineRule="auto"/>
      </w:pPr>
      <w:r>
        <w:t>[ACPOS-DESIGN-CLOSURE:CORE-01:VISUAL]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cantSplit/>
        </w:trPr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Anchor UID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Position Rule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Dimension Rule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Relationship Rule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 Status</w:t>
            </w:r>
          </w:p>
        </w:tc>
      </w:tr>
      <w:tr>
        <w:trPr>
          <w:cantSplit/>
        </w:trPr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CORE-01-VA-HEADER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Fixed at top of shared shell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58px full-width according to current shell authority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Above Sidebar/Workspace; must not be covered by page content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</w:t>
            </w:r>
          </w:p>
        </w:tc>
      </w:tr>
      <w:tr>
        <w:trPr>
          <w:cantSplit/>
        </w:trPr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CORE-01-VA-SIDEBAR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Fixed left rail under shared shell header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64px resting; 221px overlay expansion where current shell defines it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</w:t>
            </w:r>
          </w:p>
        </w:tc>
      </w:tr>
      <w:tr>
        <w:trPr>
          <w:cantSplit/>
        </w:trPr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CORE-01-VA-WORKSPACE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existing Primary Grid / section dimensions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LOCKED_EXCEPT_AUTHORIZED_CHANGE_SET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Generation / Review Planning Contract</w:t>
      </w:r>
    </w:p>
    <w:p>
      <w:pPr>
        <w:spacing w:before="0" w:after="0" w:line="240" w:lineRule="auto"/>
      </w:pPr>
      <w:r>
        <w:t>[ACPOS-DESIGN-CLOSURE:CORE-01:VISUAL-CONTRACT]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Canonical Visual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visual/baseline already named in this Word or shared current visual owner. This annex does not replace it.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 Candidate UID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Generated candidate MUST receive a unique Visual UID and Parent Visual UID; no candidate is deemed approved merely by this annex.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Generation Manifest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 Preview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MUST represent the actual website structure, not a moodboard. Preview occurs after page/design specification and before Design Freeze.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 Review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Authorized reviewer checks function-to-visual mapping, geometry, anchors, responsive order, A11y/i18n and visual drift.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Approval Status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VISUAL_APPROVED is required before DESIGN_FROZEN. This planning annex does NOT self-approve the page.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Change Set / Drift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A11y / i18n Design Contract Closure｜無障礙與語系補齊</w:t>
      </w:r>
    </w:p>
    <w:p>
      <w:pPr>
        <w:spacing w:before="0" w:after="0" w:line="240" w:lineRule="auto"/>
      </w:pPr>
      <w:r>
        <w:t>[ACPOS-DESIGN-CLOSURE:CORE-01:A11Y-I18N]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Keyboard / Focus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Reading and focus order MUST follow semantic operation order. Every interactive control is keyboard reachable; Focus state remains visibly distinct.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ARIA / Label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Icon-only controls require accessible name/label; form fields bind visible label, validation/error description and required state.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Modal / Drawer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On open, focus enters the surface; focus remains contained where modal; close/cancel is keyboard reachable; focus returns to the invoking control.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Color / State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State meaning MUST NOT rely on color alone; text/icon/state label remains available under current contrast tokens.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Error / Validation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Error state is announced/associated with its control or field; failure does not erase user input unless the current design explicitly requires reset.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i18n Languages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zh-TW / zh-CN / en are design-supported language contexts. Labels/help/error/status text must use localization-owned copy rather than page-local semantic duplication.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Variable Text Length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Localized text may wrap/reflow within current responsive rules but MUST NOT alter functional order, hide required actions or create uncontrolled layout drift.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Audit Baseline / Acceptance Matrix / Definition of Done Closure</w:t>
      </w:r>
    </w:p>
    <w:p>
      <w:pPr>
        <w:spacing w:before="0" w:after="0" w:line="240" w:lineRule="auto"/>
      </w:pPr>
      <w:r>
        <w:t>[ACPOS-DESIGN-CLOSURE:CORE-01:AUDIT]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Audit UID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CORE-01-AUD-DESIGN-001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Target UID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CORE-01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Audit Items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Requirement/Page identity where applicable; Architecture/Flow; Control/Field; Entity/Operation applicability; Cross-page/topology; Geometry; Visual Anchor/Preview contract; A11y/i18n; Asset applicability; Design Freeze package.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Tests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Word structural completeness audit; forward/reverse design-reference audit; DOCX render visual QA; design-only semantic consistency audit.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Evidence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Exact Word hash/tree identity; audit result; render page set; visual-review record when a candidate is generated.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Gates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Requirement, Naming, Architecture, Navigation, User Flow, Page Registry, Design System, Layout, Component, Asset applicability/binding, Page Design, Visual Preview/Review/Approval, Audit Baseline, Acceptance Matrix, DoD.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Acceptance Matrix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Every item is classified REQUIRED / OPTIONAL / NOT_APPLICABLE with owner/evidence. REQUIRED may not be downgraded merely to obtain PASS.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PASS Condition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All applicable REQUIRED planning/basic-design items are complete and internally consistent; no unresolved duplicate owner/reference or required design gap.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PARTIAL Condition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Only explicitly OPTIONAL or justified NOT_APPLICABLE design items remain; no REQUIRED item is missing.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FAIL Condition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Any REQUIRED planning/design contract, owner/reference, geometry, topology, acceptance condition or visual prerequisite is unresolved or contradictory.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Definition of Done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Word is self-contained enough for authorized construction handoff, while unresolved product choices remain explicitly blocked rather than invented.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Design Freeze Package Closure｜設計封板包補齊</w:t>
      </w:r>
    </w:p>
    <w:p>
      <w:pPr>
        <w:spacing w:before="0" w:after="0" w:line="240" w:lineRule="auto"/>
      </w:pPr>
      <w:r>
        <w:t>[ACPOS-DESIGN-CLOSURE:CORE-01:FREEZE]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4"/>
        <w:gridCol w:w="8014"/>
      </w:tblGrid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UID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CORE-01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Name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CORE-01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Owner File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ACPOS_CORE-01_MOTHER_BASIC_DESIGN_TECH_PURPLE_v1.0.docx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/ Capability Spec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This current Word remains the single page design Canonical Owner.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Layout Mapping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existing Page Layout / Primary Grid / Section mapping + Design System/Layout closure annex.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Mapping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Component/Section registry in this Word; no duplicate component inventory is introduced.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Control / Field Mapping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Control / Field / Action / Permission design tables and invariants in this Word.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 Mapping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page Asset Registry if any; otherwise explicit shared-owner / NOT_APPLICABLE asset rule in this annex.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Responsive Spec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page responsive rules + Visual Geometry closure annex.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Canonical Visual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current visual/baseline already owned by this page/shared visual authority; candidate does not replace it without approval.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Generation Manifest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before a new candidate is generated; fields are defined by the Visual contract in this annex.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Audit Baseline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 → CORE-01-AUD-DESIGN-001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Acceptance Matrix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page acceptance section plus this annex; REQUIRED / OPTIONAL / NOT_APPLICABLE classification is preserved.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Definition of Done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Planning/basic-design DoD is the current page DoD plus zero unresolved REQUIRED design-spec gaps.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Version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current version metadata / exact repository revision; this annex MUST NOT invent a parallel design version.</w:t>
            </w:r>
          </w:p>
        </w:tc>
      </w:tr>
      <w:tr>
        <w:trPr>
          <w:cantSplit/>
        </w:trPr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Freeze Status</w:t>
            </w:r>
          </w:p>
        </w:tc>
        <w:tc>
          <w:tcPr>
            <w:tcW w:type="dxa" w:w="8014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6834" w:h="11909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8788C"/>
        <w:sz w:val="15"/>
      </w:rPr>
      <w:t>Design Candidate · Current Authority aligned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3CAF"/>
        <w:sz w:val="16"/>
      </w:rPr>
      <w:t>ORANGE ONE · ACPOS · CORE-01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TC" w:hAnsi="Noto Sans CJK TC" w:eastAsia="Noto Sans CJK TC"/>
      <w:b/>
      <w:bCs/>
      <w:color w:val="646478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