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pStyle w:val="Heading1"/>
      </w:pPr>
      <w:r>
        <w:t>2026-09-21 Machine Authority Construction Closure / 機器權威施工綁定封板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2240" w:h="158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