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434343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8"/>
          <w:szCs w:val="28"/>
          <w:u w:val="single"/>
          <w:rtl w:val="0"/>
        </w:rPr>
        <w:t xml:space="preserve">AFD: ВОП Акты выполненных работ БО в МС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Категории. Обращаем внимание на категории, указанные в акте. Есть несколько категорий, которые имеют практически одинаковый номер, но важно их не путать: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Категория 1.0.-  Сервисный сбор за приемку новой задачи</w:t>
      </w:r>
      <w:r w:rsidDel="00000000" w:rsidR="00000000" w:rsidRPr="00000000">
        <w:rPr>
          <w:rtl w:val="0"/>
        </w:rPr>
        <w:t xml:space="preserve"> (в эту категорию входит только  приемка новых задач и больше ничего, поэтому внимательно читаем наименование работ в акте, чтобы не перепутать);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Категория 1- Задачи грейда №1</w:t>
      </w:r>
      <w:r w:rsidDel="00000000" w:rsidR="00000000" w:rsidRPr="00000000">
        <w:rPr>
          <w:rtl w:val="0"/>
        </w:rPr>
        <w:t xml:space="preserve"> (сюда входят остальные задачи грейда 1);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Категория 3.0.- Обучение сотрудниками БО сотрудников других отделов</w:t>
      </w:r>
      <w:r w:rsidDel="00000000" w:rsidR="00000000" w:rsidRPr="00000000">
        <w:rPr>
          <w:rtl w:val="0"/>
        </w:rPr>
        <w:t xml:space="preserve"> (в эту категорию входит только  обучение сотрудниками БО сотрудников других отделов и больше ничего, поэтому внимательно читаем наименование работ в акте, чтобы не перепутать);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Категория 3- Задачи грейда №3</w:t>
      </w:r>
      <w:r w:rsidDel="00000000" w:rsidR="00000000" w:rsidRPr="00000000">
        <w:rPr>
          <w:rtl w:val="0"/>
        </w:rPr>
        <w:t xml:space="preserve"> (сюда входят остальные задачи грейда 3);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Если не уверены, какую категорию выбрать в МС, обратитесь к тому, кто составил акт, или к старшему специалисту БЭК-офиса.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Ссылки на фильтры МС: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БУХ, ФУО</w:t>
      </w:r>
      <w:r w:rsidDel="00000000" w:rsidR="00000000" w:rsidRPr="00000000">
        <w:rPr>
          <w:rtl w:val="0"/>
        </w:rPr>
        <w:t xml:space="preserve">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https://online.moysklad.ru/app/#customerorder?global_agentSourceFilter=%5Bafc1eead-6fdb-11ec-0a80-0ba400f934ad%5C%5C,%D0%91%D0%AE%20AFD%5C%5C,%5C%5C,Company%5D,equals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Atvel-Y, Atvel-Z, Atvel-K</w:t>
      </w:r>
      <w:r w:rsidDel="00000000" w:rsidR="00000000" w:rsidRPr="00000000">
        <w:rPr>
          <w:rtl w:val="0"/>
        </w:rPr>
        <w:t xml:space="preserve">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nline.moysklad.ru/app/#customerorder?global_agentSourceFilter=%5B1dd9a53c-0f06-11ec-0a80-06930032c584%5C%5C,%D0%91%D0%AE%20Atvel%20-%20K%20%D0%BA%D0%BE%D0%BD%D1%82%D1%80%D0%B0%D0%B3%D0%B5%D0%BD%D1%82%5C%5C,%5C%5C,Company;d5990cd5-3106-11ee-0a80-0b4500056375%5C%5C,%D0%91%D0%AE%20Atvel%20-%20Sales%20%D0%BA%D0%BE%D0%BD%D1%82%D1%80%D0%B0%D0%B3%D0%B5%D0%BD%D1%82%5C%5C,%5C%5C,Company;8aece0be-ef3f-11ed-0a80-078b00c55297%5C%5C,%D0%91%D0%AE%20Atvel%20-%20Y%20%D0%BA%D0%BE%D0%BD%D1%82%D1%80%D0%B0%D0%B3%D0%B5%D0%BD%D1%82%5C%5C,%5C%5C,Company;5f68255c-3cf1-11ee-0a80-0289000d2ac0%5C%5C,%D0%91%D0%AE%20Atvel%20-%20S%20%D0%BA%D0%BE%D0%BD%D1%82%D1%80%D0%B0%D0%B3%D0%B5%D0%BD%D1%82%5C%5C,%5C%5C,Company%5D,equ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Steamone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https://online.moysklad.ru/app/#customerorder?global_agentSourceFilter=%5Bacc3b817-79da-11ec-0a80-0322000a6d34%5C%5C,%D0%91%D0%AE%20SteamOne%20%D0%BA%D0%BE%D0%BD%D1%82%D1%80%D0%B0%D0%B3%D0%B5%D0%BD%D1%82%5C%5C,%5C%5C,Company%5D,equals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BASC, ASC-IM -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online.moysklad.ru/app/#customerorder?global_agentSourceFilter=%5B88e3c925-e954-11ec-0a80-07ac0015d0ac%5C%5C,%D0%91%D0%AE%20ASC-IM%20%D0%BA%D0%BE%D0%BD%D1%82%D1%80%D0%B0%D0%B3%D0%B5%D0%BD%D1%82%5C%5C,%5C%5C,Company;bb5fd1f1-3107-11ee-0a80-091d00064ac3%5C%5C,%D0%91%D0%AE%20BrandASC%20%D0%BA%D0%BE%D0%BD%D1%82%D1%80%D0%B0%D0%B3%D0%B5%D0%BD%D1%82%5C%5C,%5C%5C,Company;e081ea6f-0f06-11ec-0a80-05870032ea53%5C%5C,%D0%91%D0%AE%20%D0%90%D0%A1%D0%A6%20%D0%BA%D0%BE%D0%BD%D1%82%D1%80%D0%B0%D0%B3%D0%B5%D0%BD%D1%82%5C%5C,%5C%5C,Company%5D,equ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RTL -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https://online.moysklad.ru/app/#customerorder?global_agentSourceFilter=%5B72f6d527-7921-11ec-0a80-0d69000e72bb%5C%5C,%D0%91%D0%AE%20Retail%5C%5C,%5C%5C,Company%5D,equals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ПЛК -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https://online.moysklad.ru/app/#customerorder?global_agentSourceFilter=%5Bd78e2517-89ce-11ec-0a80-0c660000e1dc%5C%5C,%D0%91%D0%AE%20PLK%5C%5C,%5C%5C,Company%5D,equals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VAD1 -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https://online.moysklad.ru/app/#customerorder?global_agentSourceFilter=%5Be31b9817-3cf1-11ee-0a80-0336000ce3c1%5C%5C,%D0%91%D0%AE%20VAD1%20%D0%BA%D0%BE%D0%BD%D1%82%D1%80%D0%B0%D0%B3%D0%B5%D0%BD%D1%82%5C%5C,%5C%5C,Company%5D,equals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МК - </w:t>
      </w:r>
    </w:p>
    <w:p w:rsidR="00000000" w:rsidDel="00000000" w:rsidP="00000000" w:rsidRDefault="00000000" w:rsidRPr="00000000" w14:paraId="00000012">
      <w:pPr>
        <w:ind w:left="1440" w:firstLine="0"/>
        <w:rPr>
          <w:b w:val="1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https://online.moysklad.ru/app/#customerorder?global_agentSourceFilter=%5B10ef2a04-7936-11ec-0a80-0f27001193c9%5C%5C,%D0%91%D0%AE%20%D0%9C%D0%9A%5C%5C,%5C%5C,Company%5D,equals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DBA </w:t>
      </w:r>
      <w:r w:rsidDel="00000000" w:rsidR="00000000" w:rsidRPr="00000000">
        <w:rPr>
          <w:b w:val="1"/>
          <w:sz w:val="30"/>
          <w:szCs w:val="30"/>
          <w:rtl w:val="0"/>
        </w:rPr>
        <w:t xml:space="preserve"> - </w:t>
      </w: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https://online.moysklad.ru/app/#customerorder?global_agentSourceFilter=%5B3e8700e0-5b48-11ec-0a80-07d300294863%5C%5C,%D0%91%D0%AE%20AMATRADE%20%D0%BA%D0%BE%D0%BD%D1%82%D1%80%D0%B0%D0%B3%D0%B5%D0%BD%D1%82%5C%5C,%5C%5C,Company%5D,equals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SGD - </w:t>
      </w: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https://online.moysklad.ru/app/#customerorder?global_agentSourceFilter=%5B80d3e09d-154c-11ec-0a80-01bd000d2a41%5C%5C,%D0%91%D0%AE%20SGD%20%D0%BA%D0%BE%D0%BD%D1%82%D1%80%D0%B0%D0%B3%D0%B5%D0%BD%D1%82%5C%5C,%5C%5C,Company%5D,equals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Наименование контрагента в Заказе Поставщику в МС - всегда </w:t>
      </w:r>
      <w:r w:rsidDel="00000000" w:rsidR="00000000" w:rsidRPr="00000000">
        <w:rPr>
          <w:b w:val="1"/>
          <w:rtl w:val="0"/>
        </w:rPr>
        <w:t xml:space="preserve">БЮ Boost контрагент.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Бизнес Юнит в Счете Поставщика в МС - соответственно наименованию контрагента в Заказе Покупателя.</w:t>
      </w:r>
    </w:p>
    <w:p w:rsidR="00000000" w:rsidDel="00000000" w:rsidP="00000000" w:rsidRDefault="00000000" w:rsidRPr="00000000" w14:paraId="00000018">
      <w:pPr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color w:val="222222"/>
        </w:rPr>
      </w:pPr>
      <w:r w:rsidDel="00000000" w:rsidR="00000000" w:rsidRPr="00000000">
        <w:rPr>
          <w:color w:val="222222"/>
          <w:rtl w:val="0"/>
        </w:rPr>
        <w:t xml:space="preserve">Статья расходов в Счете Поставщика в МС - всегда </w:t>
      </w:r>
      <w:r w:rsidDel="00000000" w:rsidR="00000000" w:rsidRPr="00000000">
        <w:rPr>
          <w:b w:val="1"/>
          <w:color w:val="222222"/>
          <w:rtl w:val="0"/>
        </w:rPr>
        <w:t xml:space="preserve">ВОП Услуги Бэкофиса.</w:t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Переходим в папку Бэкофис - 5. Закрытие периодов - Заказчики, счета к оплате.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434343"/>
        </w:rPr>
      </w:pPr>
      <w:hyperlink r:id="rId16">
        <w:r w:rsidDel="00000000" w:rsidR="00000000" w:rsidRPr="00000000">
          <w:rPr>
            <w:rFonts w:ascii="Roboto" w:cs="Roboto" w:eastAsia="Roboto" w:hAnsi="Roboto"/>
            <w:color w:val="0000ee"/>
            <w:u w:val="single"/>
            <w:rtl w:val="0"/>
          </w:rPr>
          <w:t xml:space="preserve">Заказчики, счета к оплате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Выбираем нужный нам год и месяц. (если сейчас март, то выбираем предыдущий месяц, февраль.)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Открываем файл Акты выполненных работ, название листов = названию БЮ, оторым мы должны выставить счета в МС. (сделать КАПЭКС) 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</w:rPr>
        <w:drawing>
          <wp:inline distB="114300" distT="114300" distL="114300" distR="114300">
            <wp:extent cx="5731200" cy="3568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Создаем заказ покупателя:</w:t>
      </w:r>
    </w:p>
    <w:p w:rsidR="00000000" w:rsidDel="00000000" w:rsidP="00000000" w:rsidRDefault="00000000" w:rsidRPr="00000000" w14:paraId="00000023">
      <w:pPr>
        <w:rPr>
          <w:color w:val="222222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rtl w:val="0"/>
        </w:rPr>
        <w:t xml:space="preserve">Название</w:t>
      </w: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: </w:t>
      </w:r>
      <w:r w:rsidDel="00000000" w:rsidR="00000000" w:rsidRPr="00000000">
        <w:rPr>
          <w:color w:val="222222"/>
          <w:rtl w:val="0"/>
        </w:rPr>
        <w:t xml:space="preserve">BOOST_31.01_AFD (наименование БЮ, которому будем выставлять счет)</w:t>
      </w:r>
    </w:p>
    <w:p w:rsidR="00000000" w:rsidDel="00000000" w:rsidP="00000000" w:rsidRDefault="00000000" w:rsidRPr="00000000" w14:paraId="00000024">
      <w:pPr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Дата</w:t>
      </w:r>
      <w:r w:rsidDel="00000000" w:rsidR="00000000" w:rsidRPr="00000000">
        <w:rPr>
          <w:color w:val="222222"/>
          <w:rtl w:val="0"/>
        </w:rPr>
        <w:t xml:space="preserve">: Последний день предыдущего месяца</w:t>
      </w:r>
    </w:p>
    <w:p w:rsidR="00000000" w:rsidDel="00000000" w:rsidP="00000000" w:rsidRDefault="00000000" w:rsidRPr="00000000" w14:paraId="00000025">
      <w:pPr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Организация</w:t>
      </w:r>
      <w:r w:rsidDel="00000000" w:rsidR="00000000" w:rsidRPr="00000000">
        <w:rPr>
          <w:color w:val="222222"/>
          <w:rtl w:val="0"/>
        </w:rPr>
        <w:t xml:space="preserve">: ВОП</w:t>
      </w:r>
    </w:p>
    <w:p w:rsidR="00000000" w:rsidDel="00000000" w:rsidP="00000000" w:rsidRDefault="00000000" w:rsidRPr="00000000" w14:paraId="00000026">
      <w:pPr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Счет</w:t>
      </w:r>
      <w:r w:rsidDel="00000000" w:rsidR="00000000" w:rsidRPr="00000000">
        <w:rPr>
          <w:color w:val="222222"/>
          <w:rtl w:val="0"/>
        </w:rPr>
        <w:t xml:space="preserve">: ВИРТ</w:t>
      </w:r>
    </w:p>
    <w:p w:rsidR="00000000" w:rsidDel="00000000" w:rsidP="00000000" w:rsidRDefault="00000000" w:rsidRPr="00000000" w14:paraId="00000027">
      <w:pPr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Контрагент</w:t>
      </w:r>
      <w:r w:rsidDel="00000000" w:rsidR="00000000" w:rsidRPr="00000000">
        <w:rPr>
          <w:color w:val="222222"/>
          <w:rtl w:val="0"/>
        </w:rPr>
        <w:t xml:space="preserve">: БЮ которому выставляем счет</w:t>
      </w:r>
    </w:p>
    <w:p w:rsidR="00000000" w:rsidDel="00000000" w:rsidP="00000000" w:rsidRDefault="00000000" w:rsidRPr="00000000" w14:paraId="00000028">
      <w:pPr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Статус</w:t>
      </w:r>
      <w:r w:rsidDel="00000000" w:rsidR="00000000" w:rsidRPr="00000000">
        <w:rPr>
          <w:color w:val="222222"/>
          <w:rtl w:val="0"/>
        </w:rPr>
        <w:t xml:space="preserve">: Завершен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</w:rPr>
        <w:drawing>
          <wp:inline distB="114300" distT="114300" distL="114300" distR="114300">
            <wp:extent cx="5731200" cy="1092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В наименование товаров выбираем грейды задач, их брать из эксель файла Акт выполненных работ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</w:rPr>
        <w:drawing>
          <wp:inline distB="114300" distT="114300" distL="114300" distR="114300">
            <wp:extent cx="4710113" cy="354432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3544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Если нажать на фильтр, то можно увидеть какие грейды задачи нужно внести в МС.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</w:rPr>
        <w:drawing>
          <wp:inline distB="114300" distT="114300" distL="114300" distR="114300">
            <wp:extent cx="2605088" cy="235277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2352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</w:rPr>
        <w:drawing>
          <wp:inline distB="114300" distT="114300" distL="114300" distR="114300">
            <wp:extent cx="5731200" cy="1955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Выбираем в файле 1 категорию, выделяем ее и смотрим сколько минут на нее потрачено, но в заказ вносим в часах. Следовательно, это число делим на 60.(1038/60)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</w:rPr>
        <w:drawing>
          <wp:inline distB="114300" distT="114300" distL="114300" distR="114300">
            <wp:extent cx="5731200" cy="1930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rtl w:val="0"/>
        </w:rPr>
        <w:t xml:space="preserve">Создаем заказ покупателя - заказ поставщику - счет поставщика - исходящий платеж и т.д. по схеме ниже.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</w:rPr>
        <w:drawing>
          <wp:inline distB="114300" distT="114300" distL="114300" distR="114300">
            <wp:extent cx="5731200" cy="4800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hyperlink" Target="https://online.moysklad.ru/app/#customerorder?global_agentSourceFilter=%5Bd78e2517-89ce-11ec-0a80-0c660000e1dc%5C%5C,%D0%91%D0%AE%20PLK%5C%5C,%5C%5C,Company%5D,equals" TargetMode="External"/><Relationship Id="rId22" Type="http://schemas.openxmlformats.org/officeDocument/2006/relationships/image" Target="media/image7.png"/><Relationship Id="rId10" Type="http://schemas.openxmlformats.org/officeDocument/2006/relationships/hyperlink" Target="https://online.moysklad.ru/app/#customerorder?global_agentSourceFilter=%5B72f6d527-7921-11ec-0a80-0d69000e72bb%5C%5C,%D0%91%D0%AE%20Retail%5C%5C,%5C%5C,Company%5D,equals" TargetMode="External"/><Relationship Id="rId21" Type="http://schemas.openxmlformats.org/officeDocument/2006/relationships/image" Target="media/image6.png"/><Relationship Id="rId13" Type="http://schemas.openxmlformats.org/officeDocument/2006/relationships/hyperlink" Target="https://online.moysklad.ru/app/#customerorder?global_agentSourceFilter=%5B10ef2a04-7936-11ec-0a80-0f27001193c9%5C%5C,%D0%91%D0%AE%20%D0%9C%D0%9A%5C%5C,%5C%5C,Company%5D,equals" TargetMode="External"/><Relationship Id="rId12" Type="http://schemas.openxmlformats.org/officeDocument/2006/relationships/hyperlink" Target="https://online.moysklad.ru/app/#customerorder?global_agentSourceFilter=%5Be31b9817-3cf1-11ee-0a80-0336000ce3c1%5C%5C,%D0%91%D0%AE%20VAD1%20%D0%BA%D0%BE%D0%BD%D1%82%D1%80%D0%B0%D0%B3%D0%B5%D0%BD%D1%82%5C%5C,%5C%5C,Company%5D,equals" TargetMode="External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nline.moysklad.ru/app/#customerorder?global_agentSourceFilter=%5B88e3c925-e954-11ec-0a80-07ac0015d0ac%5C%5C,%D0%91%D0%AE%20ASC-IM%20%D0%BA%D0%BE%D0%BD%D1%82%D1%80%D0%B0%D0%B3%D0%B5%D0%BD%D1%82%5C%5C,%5C%5C,Company;bb5fd1f1-3107-11ee-0a80-091d00064ac3%5C%5C,%D0%91%D0%AE%20BrandASC%20%D0%BA%D0%BE%D0%BD%D1%82%D1%80%D0%B0%D0%B3%D0%B5%D0%BD%D1%82%5C%5C,%5C%5C,Company;e081ea6f-0f06-11ec-0a80-05870032ea53%5C%5C,%D0%91%D0%AE%20%D0%90%D0%A1%D0%A6%20%D0%BA%D0%BE%D0%BD%D1%82%D1%80%D0%B0%D0%B3%D0%B5%D0%BD%D1%82%5C%5C,%5C%5C,Company%5D,equals" TargetMode="External"/><Relationship Id="rId15" Type="http://schemas.openxmlformats.org/officeDocument/2006/relationships/hyperlink" Target="https://online.moysklad.ru/app/#customerorder?global_agentSourceFilter=%5B80d3e09d-154c-11ec-0a80-01bd000d2a41%5C%5C,%D0%91%D0%AE%20SGD%20%D0%BA%D0%BE%D0%BD%D1%82%D1%80%D0%B0%D0%B3%D0%B5%D0%BD%D1%82%5C%5C,%5C%5C,Company%5D,equals" TargetMode="External"/><Relationship Id="rId14" Type="http://schemas.openxmlformats.org/officeDocument/2006/relationships/hyperlink" Target="https://online.moysklad.ru/app/#customerorder?global_agentSourceFilter=%5B3e8700e0-5b48-11ec-0a80-07d300294863%5C%5C,%D0%91%D0%AE%20AMATRADE%20%D0%BA%D0%BE%D0%BD%D1%82%D1%80%D0%B0%D0%B3%D0%B5%D0%BD%D1%82%5C%5C,%5C%5C,Company%5D,equals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s://drive.google.com/drive/folders/1bacGCeDrjT_c755hr2IxlLzdXDXNnQAg?hl=ru" TargetMode="External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hyperlink" Target="https://online.moysklad.ru/app/#customerorder?global_agentSourceFilter=%5Bafc1eead-6fdb-11ec-0a80-0ba400f934ad%5C%5C,%D0%91%D0%AE%20AFD%5C%5C,%5C%5C,Company%5D,equals" TargetMode="External"/><Relationship Id="rId18" Type="http://schemas.openxmlformats.org/officeDocument/2006/relationships/image" Target="media/image3.png"/><Relationship Id="rId7" Type="http://schemas.openxmlformats.org/officeDocument/2006/relationships/hyperlink" Target="https://online.moysklad.ru/app/#customerorder?global_agentSourceFilter=%5B1dd9a53c-0f06-11ec-0a80-06930032c584%5C%5C,%D0%91%D0%AE%20Atvel%20-%20K%20%D0%BA%D0%BE%D0%BD%D1%82%D1%80%D0%B0%D0%B3%D0%B5%D0%BD%D1%82%5C%5C,%5C%5C,Company;d5990cd5-3106-11ee-0a80-0b4500056375%5C%5C,%D0%91%D0%AE%20Atvel%20-%20Sales%20%D0%BA%D0%BE%D0%BD%D1%82%D1%80%D0%B0%D0%B3%D0%B5%D0%BD%D1%82%5C%5C,%5C%5C,Company;8aece0be-ef3f-11ed-0a80-078b00c55297%5C%5C,%D0%91%D0%AE%20Atvel%20-%20Y%20%D0%BA%D0%BE%D0%BD%D1%82%D1%80%D0%B0%D0%B3%D0%B5%D0%BD%D1%82%5C%5C,%5C%5C,Company;5f68255c-3cf1-11ee-0a80-0289000d2ac0%5C%5C,%D0%91%D0%AE%20Atvel%20-%20S%20%D0%BA%D0%BE%D0%BD%D1%82%D1%80%D0%B0%D0%B3%D0%B5%D0%BD%D1%82%5C%5C,%5C%5C,Company%5D,equals" TargetMode="External"/><Relationship Id="rId8" Type="http://schemas.openxmlformats.org/officeDocument/2006/relationships/hyperlink" Target="https://online.moysklad.ru/app/#customerorder?global_agentSourceFilter=%5Bacc3b817-79da-11ec-0a80-0322000a6d34%5C%5C,%D0%91%D0%AE%20SteamOne%20%D0%BA%D0%BE%D0%BD%D1%82%D1%80%D0%B0%D0%B3%D0%B5%D0%BD%D1%82%5C%5C,%5C%5C,Company%5D,equal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