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683"/>
        <w:gridCol w:w="1994"/>
        <w:gridCol w:w="424"/>
        <w:gridCol w:w="2127"/>
        <w:gridCol w:w="2127"/>
      </w:tblGrid>
      <w:tr w:rsidR="007C502F">
        <w:trPr>
          <w:trHeight w:val="708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C350E5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605165" cy="1498024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346336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05164" cy="14980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26.39pt;height:117.95pt;mso-wrap-distance-left:0.00pt;mso-wrap-distance-top:0.00pt;mso-wrap-distance-right:0.00pt;mso-wrap-distance-bottom:0.00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9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7C502F" w:rsidRDefault="00C350E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Evergreen Inc.</w:t>
            </w:r>
          </w:p>
        </w:tc>
        <w:tc>
          <w:tcPr>
            <w:tcW w:w="42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C350E5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INVOICE</w:t>
            </w:r>
          </w:p>
        </w:tc>
      </w:tr>
      <w:tr w:rsidR="007C502F">
        <w:trPr>
          <w:trHeight w:val="179"/>
        </w:trPr>
        <w:tc>
          <w:tcPr>
            <w:tcW w:w="268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199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7C502F" w:rsidRDefault="00C35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2855 Stevens Creek Blvd, Santa Clara, CA 95050</w:t>
            </w:r>
          </w:p>
        </w:tc>
        <w:tc>
          <w:tcPr>
            <w:tcW w:w="4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:rsidR="007C502F" w:rsidRDefault="007C502F">
            <w:pPr>
              <w:jc w:val="right"/>
            </w:pPr>
          </w:p>
        </w:tc>
      </w:tr>
      <w:tr w:rsidR="007C502F">
        <w:trPr>
          <w:trHeight w:val="577"/>
        </w:trPr>
        <w:tc>
          <w:tcPr>
            <w:tcW w:w="268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199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4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</w:tcPr>
          <w:p w:rsidR="007C502F" w:rsidRDefault="007C502F"/>
        </w:tc>
        <w:tc>
          <w:tcPr>
            <w:tcW w:w="212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C502F">
        <w:trPr>
          <w:trHeight w:val="273"/>
        </w:trPr>
        <w:tc>
          <w:tcPr>
            <w:tcW w:w="2683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199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4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</w:tcPr>
          <w:p w:rsidR="007C502F" w:rsidRDefault="007C502F"/>
        </w:tc>
        <w:tc>
          <w:tcPr>
            <w:tcW w:w="212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 №</w:t>
            </w:r>
          </w:p>
        </w:tc>
        <w:tc>
          <w:tcPr>
            <w:tcW w:w="212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right"/>
              <w:rPr>
                <w:sz w:val="28"/>
                <w:szCs w:val="28"/>
              </w:rPr>
            </w:pPr>
          </w:p>
        </w:tc>
      </w:tr>
    </w:tbl>
    <w:p w:rsidR="007C502F" w:rsidRDefault="007C502F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683"/>
        <w:gridCol w:w="2418"/>
        <w:gridCol w:w="2499"/>
        <w:gridCol w:w="1754"/>
      </w:tblGrid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BILL TO</w:t>
            </w:r>
          </w:p>
        </w:tc>
        <w:tc>
          <w:tcPr>
            <w:tcW w:w="2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SHIP TO</w:t>
            </w:r>
          </w:p>
        </w:tc>
        <w:tc>
          <w:tcPr>
            <w:tcW w:w="17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241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3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</w:tr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3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</w:tr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3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</w:tr>
      <w:tr w:rsidR="007C502F">
        <w:trPr>
          <w:trHeight w:val="312"/>
        </w:trPr>
        <w:tc>
          <w:tcPr>
            <w:tcW w:w="268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3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  <w:tc>
          <w:tcPr>
            <w:tcW w:w="24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C502F" w:rsidRDefault="007C502F"/>
        </w:tc>
      </w:tr>
    </w:tbl>
    <w:p w:rsidR="007C502F" w:rsidRDefault="007C502F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960"/>
        <w:gridCol w:w="992"/>
        <w:gridCol w:w="1647"/>
        <w:gridCol w:w="1754"/>
      </w:tblGrid>
      <w:tr w:rsidR="007C502F">
        <w:trPr>
          <w:trHeight w:val="331"/>
        </w:trPr>
        <w:tc>
          <w:tcPr>
            <w:tcW w:w="4960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QTY</w:t>
            </w:r>
          </w:p>
        </w:tc>
        <w:tc>
          <w:tcPr>
            <w:tcW w:w="164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7C502F">
        <w:trPr>
          <w:trHeight w:val="331"/>
        </w:trPr>
        <w:tc>
          <w:tcPr>
            <w:tcW w:w="4960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164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</w:tbl>
    <w:p w:rsidR="007C502F" w:rsidRDefault="007C502F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2497"/>
        <w:gridCol w:w="1754"/>
      </w:tblGrid>
      <w:tr w:rsidR="007C502F">
        <w:trPr>
          <w:trHeight w:val="331"/>
        </w:trPr>
        <w:tc>
          <w:tcPr>
            <w:tcW w:w="510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Subtotal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31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Discount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31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Subtotal less discount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31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Tax rate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31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Total tax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331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C350E5">
            <w:pPr>
              <w:jc w:val="right"/>
            </w:pPr>
            <w:r>
              <w:t>Shipping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7C502F" w:rsidRDefault="007C502F">
            <w:pPr>
              <w:jc w:val="center"/>
            </w:pPr>
          </w:p>
        </w:tc>
      </w:tr>
      <w:tr w:rsidR="007C502F">
        <w:trPr>
          <w:trHeight w:val="536"/>
        </w:trPr>
        <w:tc>
          <w:tcPr>
            <w:tcW w:w="510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C502F" w:rsidRDefault="007C502F"/>
        </w:tc>
        <w:tc>
          <w:tcPr>
            <w:tcW w:w="2497" w:type="dxa"/>
            <w:vMerge w:val="restart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C350E5">
            <w:pPr>
              <w:jc w:val="right"/>
            </w:pPr>
            <w:r>
              <w:rPr>
                <w:b/>
                <w:bCs/>
                <w:sz w:val="28"/>
                <w:szCs w:val="28"/>
              </w:rPr>
              <w:t>Balance due</w:t>
            </w:r>
          </w:p>
        </w:tc>
        <w:tc>
          <w:tcPr>
            <w:tcW w:w="1754" w:type="dxa"/>
            <w:vMerge w:val="restart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C5E0B3" w:themeColor="accent6" w:themeTint="66" w:fill="C5E0B3" w:themeFill="accent6" w:themeFillTint="66"/>
            <w:vAlign w:val="center"/>
          </w:tcPr>
          <w:p w:rsidR="007C502F" w:rsidRDefault="007C502F">
            <w:pPr>
              <w:jc w:val="center"/>
            </w:pPr>
          </w:p>
        </w:tc>
      </w:tr>
    </w:tbl>
    <w:p w:rsidR="007C502F" w:rsidRDefault="007C502F"/>
    <w:sectPr w:rsidR="007C502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0E5" w:rsidRDefault="00C350E5">
      <w:pPr>
        <w:spacing w:after="0" w:line="240" w:lineRule="auto"/>
      </w:pPr>
      <w:r>
        <w:separator/>
      </w:r>
    </w:p>
  </w:endnote>
  <w:endnote w:type="continuationSeparator" w:id="0">
    <w:p w:rsidR="00C350E5" w:rsidRDefault="00C3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0E5" w:rsidRDefault="00C350E5">
      <w:pPr>
        <w:spacing w:after="0" w:line="240" w:lineRule="auto"/>
      </w:pPr>
      <w:r>
        <w:separator/>
      </w:r>
    </w:p>
  </w:footnote>
  <w:footnote w:type="continuationSeparator" w:id="0">
    <w:p w:rsidR="00C350E5" w:rsidRDefault="00C35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2F"/>
    <w:rsid w:val="00793790"/>
    <w:rsid w:val="007C502F"/>
    <w:rsid w:val="00972DD0"/>
    <w:rsid w:val="00C3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5AA7"/>
  <w15:docId w15:val="{A337FBEB-C4A5-47A1-BB2D-322C50E1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</cp:lastModifiedBy>
  <cp:revision>4</cp:revision>
  <dcterms:created xsi:type="dcterms:W3CDTF">2023-07-06T10:10:00Z</dcterms:created>
  <dcterms:modified xsi:type="dcterms:W3CDTF">2023-07-06T10:11:00Z</dcterms:modified>
</cp:coreProperties>
</file>