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Group 23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 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base version of Covey.Town lacks an invitation system that allows users to both invite and accept invitations from their friends. To increase the interactivity between users, we added such a system. To invite a user, a user can direct the invite tab at the bottom of the app. Under this tab, he/she can either click the invite button next to his/her friend or copy the invitation link and send it to the friend via social media. On the one hand, to accept invitations for a user currently on the town list page (the user has already created a username), he/she can view all invitations sent by others from the town invitation box and choose to accept or deny any invitation. On the other hand, for a user who hasn't created a username, he/she can use an invitation link to join the Covey.Town: the link will direct him/her to a page asking for a username and display the town name that he/she is entering.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Identifier of a user: username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Since the invitation system needs something to keep track of user identification, we will always ask for a username before a user enters a town.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page of the app: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3979820" cy="2736126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820" cy="2736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landing page when user use a invitation link to join: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270463</wp:posOffset>
            </wp:positionV>
            <wp:extent cx="3981450" cy="3190875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Navigation Bar: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the user logged in with a username, he/she will see a navigation bar at the top of the page.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Town List Button:</w:t>
      </w:r>
      <w:r w:rsidDel="00000000" w:rsidR="00000000" w:rsidRPr="00000000">
        <w:rPr>
          <w:rtl w:val="0"/>
        </w:rPr>
        <w:t xml:space="preserve"> This button is unclickable unless a user has already joined a town. Clicking this button will make the user quit the room and navigate him/her to the town list page.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Logout Button:</w:t>
      </w:r>
      <w:r w:rsidDel="00000000" w:rsidR="00000000" w:rsidRPr="00000000">
        <w:rPr>
          <w:rtl w:val="0"/>
        </w:rPr>
        <w:t xml:space="preserve"> If a user clicks this button, he/she will go back to the first page of the app, which is the page asking for a username. He/she will no longer be visible to other users that are already in a town.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Town Invitations Dropdown:</w:t>
      </w:r>
      <w:r w:rsidDel="00000000" w:rsidR="00000000" w:rsidRPr="00000000">
        <w:rPr>
          <w:rtl w:val="0"/>
        </w:rPr>
        <w:t xml:space="preserve"> A user can view all invitations and choose to accept or deny any of them in this dropdown menu.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Bar: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Inviting Users: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After a user joins a town, he/she will see an invite button at the bottom right of the app page:</w:t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Clicking the button will make an invitation window prompt out as following: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1988" cy="37338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73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IN-SYSTEM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IN-SYSTEM users are considered as those who have already created their usernames. On this window, a user can view all IN-SYSTEM users. He/she can invite by simply clicking the invite button next to a user.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invite IN-SYSTEM user: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1488" cy="18672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86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OUT-SYSTEM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OUT-SYSTEM users are considered as those who have not created their usernames yet. Again, on this window, a user can copy the invitation link and send it to others via social media.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invite OUT-SYSTEM user: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1352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Accepting Invitations: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as IN-SYSTEM User: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As stated above, IN-SYSTEM users are able to view all invitations from the </w:t>
      </w:r>
      <w:r w:rsidDel="00000000" w:rsidR="00000000" w:rsidRPr="00000000">
        <w:rPr>
          <w:b w:val="1"/>
          <w:rtl w:val="0"/>
        </w:rPr>
        <w:t xml:space="preserve">Town Invitation</w:t>
      </w:r>
      <w:r w:rsidDel="00000000" w:rsidR="00000000" w:rsidRPr="00000000">
        <w:rPr>
          <w:rtl w:val="0"/>
        </w:rPr>
        <w:t xml:space="preserve"> dropdown menu.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He/She can take actions by simply clicking the accept or deny button.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Invitation List: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as OUT-SYSTEM User: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Once received an invitation link, an OUT-SYSTEM user can copy the link and paste it into a browser. This link will navigate him/her to a page asking for a username to enter, displaying the town name that the user is currently joining, as stated above. After creating the username, the user will directly get into the town.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